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8CF" w:rsidRPr="00EB2BB3" w:rsidRDefault="00186242" w:rsidP="00EB2BB3">
      <w:pPr>
        <w:pStyle w:val="PolicyHeading"/>
      </w:pPr>
      <w:r w:rsidRPr="00EB2BB3">
        <w:fldChar w:fldCharType="begin"/>
      </w:r>
      <w:r w:rsidRPr="00EB2BB3">
        <w:instrText xml:space="preserve"> EQ \x(POLICY) </w:instrText>
      </w:r>
      <w:r w:rsidRPr="00EB2BB3">
        <w:fldChar w:fldCharType="end"/>
      </w:r>
      <w:bookmarkStart w:id="0" w:name="_GoBack"/>
      <w:bookmarkEnd w:id="0"/>
    </w:p>
    <w:p w:rsidR="001F72E4" w:rsidRPr="001F72E4" w:rsidRDefault="001F72E4" w:rsidP="001F72E4">
      <w:pPr>
        <w:pStyle w:val="Bullets"/>
      </w:pPr>
      <w:r w:rsidRPr="001F72E4">
        <w:t xml:space="preserve">Holland Christian Homes is committed to resident safety and ensuring that all staff understand their individual, ethical and professional responsibility in disclosing resident safety events to residents and families. The intention is to improve the quality of care a resident receives, ensuring the resident is fully informed and building mutual trust and respect with the resident and their family. Disclosure of resident safety events can only serve to enhance resident safety by reinforcing the values important to a culture of safety – honesty, respect and transparency. </w:t>
      </w:r>
    </w:p>
    <w:p w:rsidR="001F72E4" w:rsidRPr="001F72E4" w:rsidRDefault="001F72E4" w:rsidP="001F72E4">
      <w:pPr>
        <w:pStyle w:val="Bullets"/>
      </w:pPr>
      <w:r w:rsidRPr="001F72E4">
        <w:t xml:space="preserve">Holland Christian Homes values feedback from residents and families and encourages them to share their perspective on the resident safety event and disclosure process. Engaging residents and families offer quality improvement opportunities for the organization. </w:t>
      </w:r>
    </w:p>
    <w:p w:rsidR="001F72E4" w:rsidRPr="001F72E4" w:rsidRDefault="001F72E4" w:rsidP="001F72E4">
      <w:pPr>
        <w:pStyle w:val="Bullets"/>
      </w:pPr>
      <w:r w:rsidRPr="001F72E4">
        <w:t>Holland Christian Homes also recognizes the responsibility of specific staff to disclose resident safety events to residents and families under a professional license (i.e. SW, RN, RPN, NP, MD).</w:t>
      </w:r>
    </w:p>
    <w:p w:rsidR="00EB2BB3" w:rsidRPr="00EB2BB3" w:rsidRDefault="00EB2BB3" w:rsidP="00EB2BB3">
      <w:pPr>
        <w:pStyle w:val="PolicyHeading"/>
      </w:pPr>
      <w:r>
        <w:fldChar w:fldCharType="begin"/>
      </w:r>
      <w:r>
        <w:instrText xml:space="preserve"> EQ \X(PURPOSE) </w:instrText>
      </w:r>
      <w:r>
        <w:fldChar w:fldCharType="end"/>
      </w:r>
    </w:p>
    <w:p w:rsidR="001F72E4" w:rsidRPr="001F72E4" w:rsidRDefault="001F72E4" w:rsidP="001F72E4">
      <w:pPr>
        <w:pStyle w:val="Bullets"/>
      </w:pPr>
      <w:r w:rsidRPr="001F72E4">
        <w:t xml:space="preserve">Assist Holland Christian Homes staff in </w:t>
      </w:r>
      <w:r w:rsidR="007F17CF">
        <w:t>how to properly and openly disclose</w:t>
      </w:r>
      <w:r w:rsidRPr="001F72E4">
        <w:t xml:space="preserve"> resident safety events to residents and families. </w:t>
      </w:r>
    </w:p>
    <w:p w:rsidR="001F72E4" w:rsidRPr="001F72E4" w:rsidRDefault="001F72E4" w:rsidP="001F72E4">
      <w:pPr>
        <w:pStyle w:val="Bullets"/>
      </w:pPr>
      <w:r>
        <w:t xml:space="preserve">Open disclosure </w:t>
      </w:r>
      <w:r w:rsidRPr="001F72E4">
        <w:t xml:space="preserve">affirms residents’ rights; fosters open and honest professional relationships; and enables systems to change to improve service quality and resident safety. </w:t>
      </w:r>
    </w:p>
    <w:p w:rsidR="00EB2BB3" w:rsidRPr="00EB2BB3" w:rsidRDefault="00EB2BB3" w:rsidP="00EB2BB3">
      <w:pPr>
        <w:pStyle w:val="Bullets"/>
      </w:pPr>
      <w:r w:rsidRPr="00EB2BB3">
        <w:t xml:space="preserve">To comply with applicable laws and regulations and the </w:t>
      </w:r>
      <w:r>
        <w:t>Holland Christian Homes</w:t>
      </w:r>
      <w:r w:rsidRPr="00EB2BB3">
        <w:t xml:space="preserve"> Mission Statement.</w:t>
      </w:r>
    </w:p>
    <w:p w:rsidR="001F72E4" w:rsidRPr="001F72E4" w:rsidRDefault="00EB2BB3" w:rsidP="001F72E4">
      <w:pPr>
        <w:pStyle w:val="PolicyHeading"/>
      </w:pPr>
      <w:r>
        <w:fldChar w:fldCharType="begin"/>
      </w:r>
      <w:r>
        <w:instrText xml:space="preserve"> EQ \X(PROCEDURE) </w:instrText>
      </w:r>
      <w:r>
        <w:fldChar w:fldCharType="end"/>
      </w:r>
    </w:p>
    <w:p w:rsidR="001F72E4" w:rsidRPr="001F72E4" w:rsidRDefault="001F72E4" w:rsidP="001F72E4">
      <w:pPr>
        <w:pStyle w:val="SubjectName"/>
      </w:pPr>
      <w:r w:rsidRPr="001F72E4">
        <w:t>Philosophy</w:t>
      </w:r>
    </w:p>
    <w:p w:rsidR="001F72E4" w:rsidRPr="001F72E4" w:rsidRDefault="001F72E4" w:rsidP="007F17CF">
      <w:pPr>
        <w:pStyle w:val="Bullets"/>
      </w:pPr>
      <w:r w:rsidRPr="001F72E4">
        <w:t>Holland Christian Homes is committed to the provision of safe quality health care to our residents. Despite best efforts, there are occasions when individuals are harmed by the health care they receive. While such harm is sometimes unavoidable, there are occasions when it results from preventable mistakes or errors in the provision of that care.</w:t>
      </w:r>
    </w:p>
    <w:p w:rsidR="001F72E4" w:rsidRPr="001F72E4" w:rsidRDefault="001F72E4" w:rsidP="007F17CF">
      <w:pPr>
        <w:pStyle w:val="Bullets"/>
      </w:pPr>
      <w:r w:rsidRPr="001F72E4">
        <w:t xml:space="preserve">Holland Christian Homes promotes a clear and consistent approach to open disclosure. It is what residents are entitled to under the Long Term Care Homes Act, Resident Bill of Rights, Privacy </w:t>
      </w:r>
      <w:r w:rsidRPr="001F72E4">
        <w:lastRenderedPageBreak/>
        <w:t xml:space="preserve">and healthcare record legislation and other applicable laws.  Residents have the right to be fully informed (i.e., to receive the information that a reasonable resident in his or her situation would expect to receive). Residents have a right to know what has happened to them. </w:t>
      </w:r>
    </w:p>
    <w:p w:rsidR="001F72E4" w:rsidRPr="001F72E4" w:rsidRDefault="001F72E4" w:rsidP="007F17CF">
      <w:pPr>
        <w:pStyle w:val="Bullets"/>
      </w:pPr>
      <w:r w:rsidRPr="001F72E4">
        <w:t xml:space="preserve">Holland Christian Homes takes steps to ensure that open disclosure is appropriately practiced by staff and supported by management. </w:t>
      </w:r>
    </w:p>
    <w:p w:rsidR="001F72E4" w:rsidRPr="001F72E4" w:rsidRDefault="001F72E4" w:rsidP="007F17CF">
      <w:pPr>
        <w:pStyle w:val="Bullets"/>
      </w:pPr>
      <w:r w:rsidRPr="001F72E4">
        <w:t>Holland Christian Homes is committed to providing an environment in which all staff are able and encouraged to recognize and report errors or mistakes and are supported through the open disclosure process. This is emphasized in the Incident/Accident Reporting Policy (no blame).</w:t>
      </w:r>
    </w:p>
    <w:p w:rsidR="001F72E4" w:rsidRPr="001F72E4" w:rsidRDefault="001F72E4" w:rsidP="007F17CF">
      <w:pPr>
        <w:pStyle w:val="Bullets"/>
      </w:pPr>
      <w:r w:rsidRPr="001F72E4">
        <w:t>Holland Christian Homes requires that any resident harmed because of a mistake or an error is to have the circumstances associated with the event fully and frankly disclosed to them and/or their SDM/POA.</w:t>
      </w:r>
    </w:p>
    <w:p w:rsidR="001F72E4" w:rsidRPr="001F72E4" w:rsidRDefault="001F72E4" w:rsidP="001F72E4">
      <w:pPr>
        <w:pStyle w:val="SubjectName"/>
      </w:pPr>
      <w:r w:rsidRPr="001F72E4">
        <w:t>Scope</w:t>
      </w:r>
    </w:p>
    <w:p w:rsidR="001F72E4" w:rsidRPr="001F72E4" w:rsidRDefault="001F72E4" w:rsidP="007F17CF">
      <w:pPr>
        <w:pStyle w:val="Bullets"/>
      </w:pPr>
      <w:r w:rsidRPr="001F72E4">
        <w:t>Open disclosure applies to all staff involved in a resident’s care and communication with residents and/or SDM/POA should reflect the fact that care is provided by a multi-disciplinary team.</w:t>
      </w:r>
    </w:p>
    <w:p w:rsidR="001F72E4" w:rsidRPr="001F72E4" w:rsidRDefault="001F72E4" w:rsidP="001F72E4">
      <w:pPr>
        <w:pStyle w:val="SubjectName"/>
      </w:pPr>
      <w:r w:rsidRPr="001F72E4">
        <w:t>Acknowledgment</w:t>
      </w:r>
    </w:p>
    <w:p w:rsidR="001F72E4" w:rsidRPr="001F72E4" w:rsidRDefault="001F72E4" w:rsidP="007F17CF">
      <w:pPr>
        <w:pStyle w:val="Bullets"/>
      </w:pPr>
      <w:r w:rsidRPr="001F72E4">
        <w:t xml:space="preserve">All events where a resident is harmed as a result of a mistake or error must be acknowledged to the resident and their SDM/POA as soon as possible after the event is identified. An error that affected the resident’s care but does not appear to have caused harm may also need to be acknowledged. Notification of an error may be relevant to future care decisions — whether or not to go ahead with the same procedure on another occasion. The effects of an error may not be immediately apparent. </w:t>
      </w:r>
    </w:p>
    <w:p w:rsidR="001F72E4" w:rsidRPr="001F72E4" w:rsidRDefault="001F72E4" w:rsidP="001F72E4">
      <w:pPr>
        <w:pStyle w:val="SubjectName"/>
      </w:pPr>
      <w:r w:rsidRPr="001F72E4">
        <w:t>Openness, timeliness and clarity of communication</w:t>
      </w:r>
    </w:p>
    <w:p w:rsidR="001F72E4" w:rsidRPr="001F72E4" w:rsidRDefault="001F72E4" w:rsidP="007F17CF">
      <w:pPr>
        <w:pStyle w:val="Bullets"/>
      </w:pPr>
      <w:r w:rsidRPr="001F72E4">
        <w:t xml:space="preserve">Information about an event that causes harm is given to the resident and/or SDM/POA in a timely, open and honest manner usually within 24 hours of the event occurring, or of the harm or error being recognized. A disclosure includes acknowledgement of the incident, an explanation of what happened, how it happened, why it happened and, where appropriate, what actions have been taken </w:t>
      </w:r>
      <w:r w:rsidR="00284A36">
        <w:t xml:space="preserve">to prevent it happening again. </w:t>
      </w:r>
      <w:r w:rsidRPr="001F72E4">
        <w:t>In some situations specific actions will need to be taken straight away, whereas in other situations where the explanation is still unfolding, the actions that need to be taken may take l</w:t>
      </w:r>
      <w:r w:rsidR="00284A36">
        <w:t>onger to identify.</w:t>
      </w:r>
    </w:p>
    <w:p w:rsidR="001F72E4" w:rsidRPr="001F72E4" w:rsidRDefault="001F72E4" w:rsidP="007F17CF">
      <w:pPr>
        <w:pStyle w:val="Bullets"/>
      </w:pPr>
      <w:r w:rsidRPr="001F72E4">
        <w:lastRenderedPageBreak/>
        <w:t>In the immediate aftermath of an adverse event, Holland Christian Homes may be searching for answers and investigating what happened. In these circumstances, it is appropriate to acknowledge the limits of what is known and to make a commitment to sharing further information as it becomes available.</w:t>
      </w:r>
    </w:p>
    <w:p w:rsidR="001F72E4" w:rsidRPr="001F72E4" w:rsidRDefault="001F72E4" w:rsidP="007F17CF">
      <w:pPr>
        <w:pStyle w:val="Bullets"/>
      </w:pPr>
      <w:r w:rsidRPr="001F72E4">
        <w:t xml:space="preserve">It is important to emphasize that open disclosure is not a single conversation, but a process of ongoing communication. Communication continues until the resident has all the information and support needed. </w:t>
      </w:r>
    </w:p>
    <w:p w:rsidR="001F72E4" w:rsidRPr="001F72E4" w:rsidRDefault="001F72E4" w:rsidP="007F17CF">
      <w:pPr>
        <w:pStyle w:val="Bullets"/>
      </w:pPr>
      <w:r w:rsidRPr="001F72E4">
        <w:t xml:space="preserve">If the incident occurred in a team environment, the team meets prior to the disclosure taking place to discuss: </w:t>
      </w:r>
    </w:p>
    <w:p w:rsidR="001F72E4" w:rsidRPr="00284A36" w:rsidRDefault="001F72E4" w:rsidP="00284A36">
      <w:pPr>
        <w:pStyle w:val="Multi"/>
      </w:pPr>
      <w:r w:rsidRPr="00284A36">
        <w:t xml:space="preserve">what happened </w:t>
      </w:r>
    </w:p>
    <w:p w:rsidR="001F72E4" w:rsidRPr="00284A36" w:rsidRDefault="001F72E4" w:rsidP="00284A36">
      <w:pPr>
        <w:pStyle w:val="Multi"/>
      </w:pPr>
      <w:r w:rsidRPr="00284A36">
        <w:t xml:space="preserve">how it happened </w:t>
      </w:r>
    </w:p>
    <w:p w:rsidR="001F72E4" w:rsidRPr="00284A36" w:rsidRDefault="001F72E4" w:rsidP="00284A36">
      <w:pPr>
        <w:pStyle w:val="Multi"/>
      </w:pPr>
      <w:r w:rsidRPr="00284A36">
        <w:t xml:space="preserve">the consequences for the resident, including continuity of care </w:t>
      </w:r>
    </w:p>
    <w:p w:rsidR="001F72E4" w:rsidRPr="00284A36" w:rsidRDefault="001F72E4" w:rsidP="00284A36">
      <w:pPr>
        <w:pStyle w:val="Multi"/>
      </w:pPr>
      <w:r w:rsidRPr="00284A36">
        <w:t xml:space="preserve">what will be done to avoid similar occurrences in the future </w:t>
      </w:r>
    </w:p>
    <w:p w:rsidR="001F72E4" w:rsidRPr="00284A36" w:rsidRDefault="001F72E4" w:rsidP="00284A36">
      <w:pPr>
        <w:pStyle w:val="Multi"/>
      </w:pPr>
      <w:r w:rsidRPr="00284A36">
        <w:t xml:space="preserve">who should be present when the harm is disclosed to the resident. </w:t>
      </w:r>
    </w:p>
    <w:p w:rsidR="001F72E4" w:rsidRPr="001F72E4" w:rsidRDefault="001F72E4" w:rsidP="00E06E51">
      <w:pPr>
        <w:pStyle w:val="Bullets"/>
      </w:pPr>
      <w:r w:rsidRPr="001F72E4">
        <w:t xml:space="preserve">If the team is not able to discuss the incident before a discussion with the resident takes place and this does not unreasonably delay the resident’s (or </w:t>
      </w:r>
      <w:r w:rsidR="007F17CF">
        <w:t>POA/SDM's) receipt of information, then a</w:t>
      </w:r>
      <w:r w:rsidRPr="001F72E4">
        <w:t xml:space="preserve">n early initial disclosure occurs, followed by a more detailed discussion with the resident once the team has had an opportunity to meet. </w:t>
      </w:r>
    </w:p>
    <w:p w:rsidR="001F72E4" w:rsidRPr="001F72E4" w:rsidRDefault="001F72E4" w:rsidP="001F72E4">
      <w:pPr>
        <w:pStyle w:val="SubjectName"/>
      </w:pPr>
      <w:r w:rsidRPr="001F72E4">
        <w:t>Apology</w:t>
      </w:r>
    </w:p>
    <w:p w:rsidR="001F72E4" w:rsidRPr="001F72E4" w:rsidRDefault="001F72E4" w:rsidP="007F17CF">
      <w:pPr>
        <w:pStyle w:val="Bullets"/>
      </w:pPr>
      <w:r w:rsidRPr="001F72E4">
        <w:t>The resident and/or SDM/POA receives an honest and genuine apology for any harm that has resulted from a mistake or error as soon as possible after the event. This is our opportunity to say, “We are sorry this happened to you.” It is not about allocating blame for the event’s occurrence, but acknowledging the seriousness of an adverse event and the distress that it causes. Apologies can bring considerable comfort to the resident and have the potential to assist with healing and resolution. In some situations, an apology may be critical to the resident</w:t>
      </w:r>
      <w:r w:rsidR="00284A36">
        <w:t xml:space="preserve">/ POA/SDM's </w:t>
      </w:r>
      <w:r w:rsidRPr="001F72E4">
        <w:t>decision about whether to lay a formal complaint and pursue the matter further.</w:t>
      </w:r>
    </w:p>
    <w:p w:rsidR="00382FB1" w:rsidRDefault="00382FB1" w:rsidP="001F72E4">
      <w:pPr>
        <w:pStyle w:val="SubjectName"/>
      </w:pPr>
    </w:p>
    <w:p w:rsidR="00382FB1" w:rsidRDefault="00382FB1" w:rsidP="001F72E4">
      <w:pPr>
        <w:pStyle w:val="SubjectName"/>
      </w:pPr>
    </w:p>
    <w:p w:rsidR="00382FB1" w:rsidRDefault="00382FB1" w:rsidP="001F72E4">
      <w:pPr>
        <w:pStyle w:val="SubjectName"/>
      </w:pPr>
    </w:p>
    <w:p w:rsidR="00382FB1" w:rsidRDefault="00382FB1" w:rsidP="001F72E4">
      <w:pPr>
        <w:pStyle w:val="SubjectName"/>
      </w:pPr>
    </w:p>
    <w:p w:rsidR="001F72E4" w:rsidRPr="001F72E4" w:rsidRDefault="001F72E4" w:rsidP="001F72E4">
      <w:pPr>
        <w:pStyle w:val="SubjectName"/>
      </w:pPr>
      <w:r w:rsidRPr="001F72E4">
        <w:lastRenderedPageBreak/>
        <w:t>Responsibilities</w:t>
      </w:r>
    </w:p>
    <w:p w:rsidR="001F72E4" w:rsidRPr="001F72E4" w:rsidRDefault="001F72E4" w:rsidP="007F17CF">
      <w:pPr>
        <w:pStyle w:val="Bullets"/>
      </w:pPr>
      <w:r w:rsidRPr="001F72E4">
        <w:t xml:space="preserve">The </w:t>
      </w:r>
      <w:r w:rsidR="00284A36">
        <w:t>CEO/</w:t>
      </w:r>
      <w:r w:rsidRPr="001F72E4">
        <w:t xml:space="preserve">Administrator/DRC/ADRC or Director of Tenant Services generally have a higher accountability for the overall responsibility for the resident’s care and as such is usually responsible to disclose the incident or the dealing of issues as they arise. </w:t>
      </w:r>
      <w:r w:rsidR="00284A36">
        <w:t>The Privacy Officer of Holland Christian Homes is consulted as required to support the appropriateness of the disclosure, especially when disclosing or providing copies of any documentation from the healthcare record.</w:t>
      </w:r>
    </w:p>
    <w:p w:rsidR="001F72E4" w:rsidRPr="001F72E4" w:rsidRDefault="001F72E4" w:rsidP="001F72E4">
      <w:pPr>
        <w:pStyle w:val="SubjectName"/>
      </w:pPr>
      <w:r w:rsidRPr="001F72E4">
        <w:t>Confidentiality</w:t>
      </w:r>
    </w:p>
    <w:p w:rsidR="001F72E4" w:rsidRPr="001F72E4" w:rsidRDefault="001F72E4" w:rsidP="007F17CF">
      <w:pPr>
        <w:pStyle w:val="Bullets"/>
      </w:pPr>
      <w:r w:rsidRPr="001F72E4">
        <w:t>Open disclosure processes are confidential and ensure that resident, SDM/POA and staff privacy is maintained in a manner consistent with relevant legislation.</w:t>
      </w:r>
    </w:p>
    <w:p w:rsidR="001F72E4" w:rsidRPr="001F72E4" w:rsidRDefault="001F72E4" w:rsidP="007F17CF">
      <w:pPr>
        <w:pStyle w:val="Bullets"/>
      </w:pPr>
      <w:r w:rsidRPr="001F72E4">
        <w:t xml:space="preserve">Disclosures are generally made to the individual resident and any SDM/POA the resident wishes to have present. </w:t>
      </w:r>
    </w:p>
    <w:p w:rsidR="001F72E4" w:rsidRPr="001F72E4" w:rsidRDefault="001F72E4" w:rsidP="007F17CF">
      <w:pPr>
        <w:pStyle w:val="Bullets"/>
      </w:pPr>
      <w:r w:rsidRPr="001F72E4">
        <w:t xml:space="preserve">In some situations where the resident has died or been significantly compromised, and/or in circumstances where discussion with the resident is not possible or appropriate, disclosure is made </w:t>
      </w:r>
      <w:r w:rsidR="00C81DD6">
        <w:t xml:space="preserve">directly </w:t>
      </w:r>
      <w:r w:rsidRPr="001F72E4">
        <w:t xml:space="preserve">to the SDM/POA. </w:t>
      </w:r>
    </w:p>
    <w:p w:rsidR="001F72E4" w:rsidRPr="001F72E4" w:rsidRDefault="001F72E4" w:rsidP="001F72E4">
      <w:pPr>
        <w:pStyle w:val="SubjectName"/>
      </w:pPr>
      <w:r w:rsidRPr="001F72E4">
        <w:t>Rights of Resident and/or SDM/POA</w:t>
      </w:r>
    </w:p>
    <w:p w:rsidR="001F72E4" w:rsidRPr="001F72E4" w:rsidRDefault="001F72E4" w:rsidP="007F17CF">
      <w:pPr>
        <w:pStyle w:val="Bullets"/>
      </w:pPr>
      <w:r w:rsidRPr="001F72E4">
        <w:t>The resident and/or SDM/POA may reasonably expect to be:</w:t>
      </w:r>
    </w:p>
    <w:p w:rsidR="001F72E4" w:rsidRPr="001F72E4" w:rsidRDefault="001F72E4" w:rsidP="007F17CF">
      <w:pPr>
        <w:pStyle w:val="Bullets"/>
        <w:numPr>
          <w:ilvl w:val="0"/>
          <w:numId w:val="0"/>
        </w:numPr>
        <w:ind w:left="720"/>
      </w:pPr>
      <w:r w:rsidRPr="001F72E4">
        <w:t>i) fully informed of the facts surrounding an event where harm has occurred and the consequences of that harm;</w:t>
      </w:r>
    </w:p>
    <w:p w:rsidR="001F72E4" w:rsidRPr="001F72E4" w:rsidRDefault="001F72E4" w:rsidP="007F17CF">
      <w:pPr>
        <w:pStyle w:val="Bullets"/>
        <w:numPr>
          <w:ilvl w:val="0"/>
          <w:numId w:val="0"/>
        </w:numPr>
        <w:ind w:left="720"/>
      </w:pPr>
      <w:r w:rsidRPr="001F72E4">
        <w:t>ii) treated with empathy, respect and consideration and to be provided with such support as is necessary in a manner appropriate to their needs;</w:t>
      </w:r>
    </w:p>
    <w:p w:rsidR="001F72E4" w:rsidRPr="001F72E4" w:rsidRDefault="001F72E4" w:rsidP="007F17CF">
      <w:pPr>
        <w:pStyle w:val="Bullets"/>
        <w:numPr>
          <w:ilvl w:val="0"/>
          <w:numId w:val="0"/>
        </w:numPr>
        <w:ind w:left="720"/>
      </w:pPr>
      <w:r w:rsidRPr="001F72E4">
        <w:t>iii) fully informed as to the outcome of any investigation undertaken together with any changes instituted as a result of that investigation.</w:t>
      </w:r>
    </w:p>
    <w:p w:rsidR="001F72E4" w:rsidRPr="001F72E4" w:rsidRDefault="001F72E4" w:rsidP="001F72E4">
      <w:pPr>
        <w:pStyle w:val="SubjectName"/>
      </w:pPr>
      <w:r w:rsidRPr="001F72E4">
        <w:t>Ongoing Care</w:t>
      </w:r>
    </w:p>
    <w:p w:rsidR="001F72E4" w:rsidRPr="001F72E4" w:rsidRDefault="001F72E4" w:rsidP="007F17CF">
      <w:pPr>
        <w:pStyle w:val="Bullets"/>
        <w:rPr>
          <w:lang w:val="en-GB"/>
        </w:rPr>
      </w:pPr>
      <w:r w:rsidRPr="001F72E4">
        <w:t>When a resident has been harmed in the course of receiving health care any required further management or rehabilitation is planned in discussion with the resident and/or SDM/POA in order to ensure that they are fully informed of and in agreement with any proposed ongoing care.</w:t>
      </w:r>
    </w:p>
    <w:p w:rsidR="00C81DD6" w:rsidRDefault="00C81DD6" w:rsidP="001F72E4">
      <w:pPr>
        <w:pStyle w:val="SubjectName"/>
      </w:pPr>
    </w:p>
    <w:p w:rsidR="00C81DD6" w:rsidRDefault="00C81DD6" w:rsidP="001F72E4">
      <w:pPr>
        <w:pStyle w:val="SubjectName"/>
      </w:pPr>
    </w:p>
    <w:p w:rsidR="00C81DD6" w:rsidRDefault="00C81DD6" w:rsidP="001F72E4">
      <w:pPr>
        <w:pStyle w:val="SubjectName"/>
      </w:pPr>
    </w:p>
    <w:p w:rsidR="001F72E4" w:rsidRPr="001F72E4" w:rsidRDefault="001F72E4" w:rsidP="001F72E4">
      <w:pPr>
        <w:pStyle w:val="SubjectName"/>
      </w:pPr>
      <w:r w:rsidRPr="001F72E4">
        <w:lastRenderedPageBreak/>
        <w:t>Documentation and Reporting</w:t>
      </w:r>
    </w:p>
    <w:p w:rsidR="001F72E4" w:rsidRPr="001F72E4" w:rsidRDefault="001F72E4" w:rsidP="007F17CF">
      <w:pPr>
        <w:pStyle w:val="Bullets"/>
      </w:pPr>
      <w:r w:rsidRPr="001F72E4">
        <w:t xml:space="preserve">Details about the incident and any harm, the disclosure, and any subsequent </w:t>
      </w:r>
      <w:r>
        <w:t xml:space="preserve">investigation, results, </w:t>
      </w:r>
      <w:r w:rsidRPr="001F72E4">
        <w:t>action is fully documented in the resident’s healthcare record following the Risk Management documentation procedures</w:t>
      </w:r>
      <w:r w:rsidR="00C81DD6">
        <w:t xml:space="preserve"> through PCC</w:t>
      </w:r>
      <w:r w:rsidRPr="001F72E4">
        <w:t xml:space="preserve">. </w:t>
      </w:r>
    </w:p>
    <w:p w:rsidR="001F72E4" w:rsidRPr="001F72E4" w:rsidRDefault="001F72E4" w:rsidP="007F17CF">
      <w:pPr>
        <w:pStyle w:val="Bullets"/>
      </w:pPr>
      <w:r w:rsidRPr="001F72E4">
        <w:t xml:space="preserve">A Critical Incident is also filed with the MOHLTC as per the LTCHA and regulations and our Mandatory Reporting Policies. </w:t>
      </w:r>
      <w:r>
        <w:t>The CW</w:t>
      </w:r>
      <w:r w:rsidRPr="001F72E4">
        <w:t>LHIN is also notified as required under our LSAA or MSAA Agreements.</w:t>
      </w:r>
    </w:p>
    <w:p w:rsidR="001F72E4" w:rsidRPr="001F72E4" w:rsidRDefault="001F72E4" w:rsidP="001F72E4">
      <w:pPr>
        <w:pStyle w:val="SubjectName"/>
      </w:pPr>
      <w:r w:rsidRPr="001F72E4">
        <w:t xml:space="preserve">Support for Staff </w:t>
      </w:r>
    </w:p>
    <w:p w:rsidR="001F72E4" w:rsidRPr="001F72E4" w:rsidRDefault="001F72E4" w:rsidP="007F17CF">
      <w:pPr>
        <w:pStyle w:val="Bullets"/>
      </w:pPr>
      <w:r w:rsidRPr="001F72E4">
        <w:t xml:space="preserve">The staff involved also have access to support. </w:t>
      </w:r>
    </w:p>
    <w:p w:rsidR="001F72E4" w:rsidRPr="001F72E4" w:rsidRDefault="001F72E4" w:rsidP="007F17CF">
      <w:pPr>
        <w:pStyle w:val="Bullets"/>
      </w:pPr>
      <w:r w:rsidRPr="001F72E4">
        <w:t xml:space="preserve">Ongoing staff training on open disclosure takes place so that staff are able to respond promptly and confidently when things go wrong. </w:t>
      </w:r>
    </w:p>
    <w:p w:rsidR="001F72E4" w:rsidRDefault="001F72E4" w:rsidP="007F17CF">
      <w:pPr>
        <w:pStyle w:val="Bullets"/>
      </w:pPr>
      <w:r w:rsidRPr="001F72E4">
        <w:t xml:space="preserve">Training in communication is especially important. An adverse event or incident is emotionally charged for all parties, and specific skills are required to deliver bad news in a sincere, compassionate and thoughtful way. </w:t>
      </w:r>
    </w:p>
    <w:p w:rsidR="001F72E4" w:rsidRDefault="001F72E4" w:rsidP="007F17CF">
      <w:pPr>
        <w:pStyle w:val="Bullets"/>
      </w:pPr>
      <w:r w:rsidRPr="001F72E4">
        <w:t>Effective communication and empathy is pivotal to the open disclosure process. This is an ongoing topic trained during annual mandatory training.</w:t>
      </w:r>
    </w:p>
    <w:p w:rsidR="00382FB1" w:rsidRDefault="00382FB1" w:rsidP="00006665">
      <w:pPr>
        <w:pStyle w:val="SubjectName"/>
      </w:pPr>
      <w:r>
        <w:t xml:space="preserve">CQI </w:t>
      </w:r>
      <w:r w:rsidR="00C81DD6">
        <w:t xml:space="preserve">Risk Management </w:t>
      </w:r>
    </w:p>
    <w:p w:rsidR="00C81DD6" w:rsidRDefault="00284A36" w:rsidP="00006665">
      <w:pPr>
        <w:pStyle w:val="Bullets"/>
      </w:pPr>
      <w:r>
        <w:t xml:space="preserve">All </w:t>
      </w:r>
      <w:r w:rsidR="00006665">
        <w:t xml:space="preserve">critical </w:t>
      </w:r>
      <w:r>
        <w:t>incidents</w:t>
      </w:r>
      <w:r w:rsidR="00006665">
        <w:t>, stats pertaining to the number of resident incidents</w:t>
      </w:r>
      <w:r>
        <w:t xml:space="preserve"> and </w:t>
      </w:r>
      <w:r w:rsidR="00006665">
        <w:t>other resident safety i</w:t>
      </w:r>
      <w:r>
        <w:t xml:space="preserve">ssues are </w:t>
      </w:r>
      <w:r w:rsidR="00C81DD6">
        <w:t xml:space="preserve">discussed, reviewed </w:t>
      </w:r>
      <w:r w:rsidR="00006665">
        <w:t xml:space="preserve">and analyzed </w:t>
      </w:r>
      <w:r w:rsidR="00C81DD6">
        <w:t>by a multidisciplinary team on a quarterly basis</w:t>
      </w:r>
      <w:r w:rsidR="00006665">
        <w:t xml:space="preserve"> at our CQI Committee Meetings. </w:t>
      </w:r>
      <w:r w:rsidR="00006665" w:rsidRPr="00006665">
        <w:t>In addition</w:t>
      </w:r>
      <w:r w:rsidR="00006665">
        <w:t>, Critical Incidents are reviewed and analyzed</w:t>
      </w:r>
      <w:r w:rsidR="00C81DD6">
        <w:t xml:space="preserve"> quarterly by the </w:t>
      </w:r>
      <w:r w:rsidR="00C81DD6" w:rsidRPr="00C81DD6">
        <w:t>Care Committ</w:t>
      </w:r>
      <w:r w:rsidR="00C81DD6">
        <w:t xml:space="preserve">ee of the Board of Directors. </w:t>
      </w:r>
    </w:p>
    <w:p w:rsidR="009302C9" w:rsidRDefault="00006665" w:rsidP="00006665">
      <w:pPr>
        <w:pStyle w:val="Bullets"/>
      </w:pPr>
      <w:r>
        <w:t>F</w:t>
      </w:r>
      <w:r w:rsidR="00C81DD6">
        <w:t xml:space="preserve">or every Critical Incident submitted, the MOHLTC </w:t>
      </w:r>
      <w:r>
        <w:t xml:space="preserve">will send an </w:t>
      </w:r>
      <w:r w:rsidR="00C81DD6">
        <w:t>Inspector</w:t>
      </w:r>
      <w:r>
        <w:t>(</w:t>
      </w:r>
      <w:r w:rsidR="00C81DD6">
        <w:t>s</w:t>
      </w:r>
      <w:r>
        <w:t>) who</w:t>
      </w:r>
      <w:r w:rsidR="00C81DD6">
        <w:t xml:space="preserve"> will come into our home to review these </w:t>
      </w:r>
      <w:r>
        <w:t>incidents</w:t>
      </w:r>
      <w:r w:rsidR="00C81DD6">
        <w:t>. The results of these inspections are then shared with our Resident and Family Councils for their input.</w:t>
      </w:r>
      <w:r>
        <w:t xml:space="preserve"> As required, we may be required to submit action plans or voluntary plans of correction.</w:t>
      </w:r>
    </w:p>
    <w:p w:rsidR="00006665" w:rsidRPr="00006665" w:rsidRDefault="00006665" w:rsidP="00006665">
      <w:pPr>
        <w:pStyle w:val="Bullets"/>
      </w:pPr>
      <w:r>
        <w:t xml:space="preserve">After every incident, there is an opportunity to do better. Action plans are </w:t>
      </w:r>
      <w:r w:rsidR="001D0D91">
        <w:t xml:space="preserve">continually </w:t>
      </w:r>
      <w:r>
        <w:t xml:space="preserve">developed and implemented </w:t>
      </w:r>
      <w:r w:rsidR="001D0D91">
        <w:t>as</w:t>
      </w:r>
      <w:r>
        <w:t xml:space="preserve"> required to improve our care and services </w:t>
      </w:r>
      <w:r w:rsidRPr="00006665">
        <w:t>in an effort to keep residents safe.</w:t>
      </w:r>
    </w:p>
    <w:sectPr w:rsidR="00006665" w:rsidRPr="00006665" w:rsidSect="000C747E">
      <w:headerReference w:type="even" r:id="rId11"/>
      <w:headerReference w:type="default" r:id="rId12"/>
      <w:footerReference w:type="even" r:id="rId13"/>
      <w:footerReference w:type="default" r:id="rId14"/>
      <w:footnotePr>
        <w:numFmt w:val="lowerLetter"/>
      </w:footnotePr>
      <w:endnotePr>
        <w:numFmt w:val="lowerLetter"/>
      </w:endnotePr>
      <w:type w:val="continuous"/>
      <w:pgSz w:w="12240" w:h="15840" w:code="1"/>
      <w:pgMar w:top="720" w:right="720" w:bottom="72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298" w:rsidRDefault="00F40298">
      <w:r>
        <w:separator/>
      </w:r>
    </w:p>
  </w:endnote>
  <w:endnote w:type="continuationSeparator" w:id="0">
    <w:p w:rsidR="00F40298" w:rsidRDefault="00F4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Roman">
    <w:panose1 w:val="00000000000000000000"/>
    <w:charset w:val="00"/>
    <w:family w:val="swiss"/>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GoudyOlSt BT">
    <w:altName w:val="Georgia"/>
    <w:charset w:val="00"/>
    <w:family w:val="roman"/>
    <w:pitch w:val="variable"/>
    <w:sig w:usb0="00000001" w:usb1="00000000" w:usb2="00000000" w:usb3="00000000" w:csb0="0000001B" w:csb1="00000000"/>
  </w:font>
  <w:font w:name="Myriad-Bold">
    <w:panose1 w:val="00000000000000000000"/>
    <w:charset w:val="00"/>
    <w:family w:val="swiss"/>
    <w:notTrueType/>
    <w:pitch w:val="default"/>
    <w:sig w:usb0="00000003" w:usb1="00000000" w:usb2="00000000" w:usb3="00000000" w:csb0="00000001" w:csb1="00000000"/>
  </w:font>
  <w:font w:name="Gourmand">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42F" w:rsidRDefault="003C642F" w:rsidP="00FB04A2">
    <w:pPr>
      <w:pStyle w:val="PPPolicyFooter"/>
    </w:pPr>
  </w:p>
  <w:p w:rsidR="003C642F" w:rsidRDefault="003C642F" w:rsidP="00FB04A2">
    <w:pPr>
      <w:pStyle w:val="PPPolicyFooter"/>
    </w:pPr>
    <w:r>
      <w:t>8.04-</w:t>
    </w:r>
    <w:r w:rsidR="005B275D">
      <w:rPr>
        <w:rStyle w:val="PageNumber"/>
      </w:rPr>
      <w:fldChar w:fldCharType="begin"/>
    </w:r>
    <w:r>
      <w:rPr>
        <w:rStyle w:val="PageNumber"/>
      </w:rPr>
      <w:instrText xml:space="preserve"> PAGE </w:instrText>
    </w:r>
    <w:r w:rsidR="005B275D">
      <w:rPr>
        <w:rStyle w:val="PageNumber"/>
      </w:rPr>
      <w:fldChar w:fldCharType="separate"/>
    </w:r>
    <w:r>
      <w:rPr>
        <w:rStyle w:val="PageNumber"/>
        <w:noProof/>
      </w:rPr>
      <w:t>2</w:t>
    </w:r>
    <w:r w:rsidR="005B275D">
      <w:rPr>
        <w:rStyle w:val="PageNumber"/>
      </w:rPr>
      <w:fldChar w:fldCharType="end"/>
    </w:r>
    <w:r w:rsidR="00F40298">
      <w:rPr>
        <w:noProof/>
        <w:sz w:val="20"/>
      </w:rPr>
      <w:pict>
        <v:line id="_x0000_s2050" style="position:absolute;z-index:251658240;mso-position-horizontal-relative:text;mso-position-vertical-relative:text" from="0,-4.9pt" to="6in,-4.9pt" strokeweight="1.25pt">
          <w10:wrap type="topAndBottom"/>
        </v:line>
      </w:pict>
    </w:r>
    <w:r>
      <w:tab/>
    </w:r>
    <w:r>
      <w:rPr>
        <w:i/>
      </w:rPr>
      <w:t>Information Technology PolicyPro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42F" w:rsidRDefault="00F40298" w:rsidP="00FB04A2">
    <w:pPr>
      <w:pStyle w:val="PPIntroFooter"/>
    </w:pPr>
    <w:r>
      <w:rPr>
        <w:noProof/>
      </w:rPr>
      <w:pict>
        <v:line id="_x0000_s2049" style="position:absolute;z-index:251657216" from="0,8.9pt" to="6in,8.9pt" strokeweight="1.25pt">
          <w10:wrap type="topAndBottom"/>
        </v:line>
      </w:pict>
    </w:r>
  </w:p>
  <w:p w:rsidR="003C642F" w:rsidRDefault="005B275D" w:rsidP="00FB04A2">
    <w:pPr>
      <w:pStyle w:val="PPPolicyFooter"/>
    </w:pPr>
    <w:r>
      <w:rPr>
        <w:rStyle w:val="PageNumber"/>
      </w:rPr>
      <w:fldChar w:fldCharType="begin"/>
    </w:r>
    <w:r w:rsidR="003C642F">
      <w:rPr>
        <w:rStyle w:val="PageNumber"/>
      </w:rPr>
      <w:instrText xml:space="preserve"> PAGE </w:instrText>
    </w:r>
    <w:r>
      <w:rPr>
        <w:rStyle w:val="PageNumber"/>
      </w:rPr>
      <w:fldChar w:fldCharType="separate"/>
    </w:r>
    <w:r w:rsidR="0045736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298" w:rsidRDefault="00F40298">
      <w:r>
        <w:separator/>
      </w:r>
    </w:p>
  </w:footnote>
  <w:footnote w:type="continuationSeparator" w:id="0">
    <w:p w:rsidR="00F40298" w:rsidRDefault="00F40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82" w:type="dxa"/>
        <w:right w:w="82" w:type="dxa"/>
      </w:tblCellMar>
      <w:tblLook w:val="0000" w:firstRow="0" w:lastRow="0" w:firstColumn="0" w:lastColumn="0" w:noHBand="0" w:noVBand="0"/>
    </w:tblPr>
    <w:tblGrid>
      <w:gridCol w:w="1355"/>
      <w:gridCol w:w="5929"/>
      <w:gridCol w:w="1317"/>
      <w:gridCol w:w="1643"/>
    </w:tblGrid>
    <w:tr w:rsidR="003C642F">
      <w:trPr>
        <w:cantSplit/>
        <w:trHeight w:hRule="exact" w:val="408"/>
      </w:trPr>
      <w:tc>
        <w:tcPr>
          <w:tcW w:w="5000" w:type="pct"/>
          <w:gridSpan w:val="4"/>
          <w:vAlign w:val="center"/>
        </w:tcPr>
        <w:p w:rsidR="003C642F" w:rsidRDefault="003C642F">
          <w:pPr>
            <w:pStyle w:val="FHB"/>
          </w:pPr>
          <w:r>
            <w:t>STATEMENT of POLICY and PROCEDURE</w:t>
          </w:r>
        </w:p>
      </w:tc>
    </w:tr>
    <w:tr w:rsidR="003C642F">
      <w:trPr>
        <w:cantSplit/>
        <w:trHeight w:hRule="exact" w:val="408"/>
      </w:trPr>
      <w:tc>
        <w:tcPr>
          <w:tcW w:w="661" w:type="pct"/>
          <w:tcBorders>
            <w:top w:val="single" w:sz="7" w:space="0" w:color="000000"/>
            <w:left w:val="single" w:sz="7" w:space="0" w:color="000000"/>
            <w:bottom w:val="single" w:sz="7" w:space="0" w:color="000000"/>
            <w:right w:val="single" w:sz="7" w:space="0" w:color="000000"/>
          </w:tcBorders>
          <w:vAlign w:val="center"/>
        </w:tcPr>
        <w:p w:rsidR="003C642F" w:rsidRDefault="003C642F">
          <w:pPr>
            <w:pStyle w:val="FHL"/>
          </w:pPr>
          <w:r>
            <w:t>Manual:</w:t>
          </w:r>
        </w:p>
      </w:tc>
      <w:tc>
        <w:tcPr>
          <w:tcW w:w="2894" w:type="pct"/>
          <w:tcBorders>
            <w:top w:val="single" w:sz="7" w:space="0" w:color="000000"/>
            <w:left w:val="single" w:sz="7" w:space="0" w:color="000000"/>
            <w:bottom w:val="single" w:sz="7" w:space="0" w:color="000000"/>
            <w:right w:val="single" w:sz="7" w:space="0" w:color="000000"/>
          </w:tcBorders>
          <w:vAlign w:val="center"/>
        </w:tcPr>
        <w:p w:rsidR="003C642F" w:rsidRDefault="003C642F">
          <w:pPr>
            <w:pStyle w:val="FHC"/>
          </w:pPr>
          <w:r>
            <w:t>Information Technology</w:t>
          </w:r>
        </w:p>
      </w:tc>
      <w:tc>
        <w:tcPr>
          <w:tcW w:w="643" w:type="pct"/>
          <w:tcBorders>
            <w:top w:val="single" w:sz="7" w:space="0" w:color="000000"/>
            <w:left w:val="single" w:sz="7" w:space="0" w:color="000000"/>
            <w:bottom w:val="single" w:sz="7" w:space="0" w:color="000000"/>
            <w:right w:val="single" w:sz="7" w:space="0" w:color="000000"/>
          </w:tcBorders>
          <w:vAlign w:val="center"/>
        </w:tcPr>
        <w:p w:rsidR="003C642F" w:rsidRDefault="003C642F">
          <w:pPr>
            <w:pStyle w:val="FHL"/>
          </w:pPr>
          <w:r>
            <w:t>SPP No.</w:t>
          </w:r>
        </w:p>
      </w:tc>
      <w:tc>
        <w:tcPr>
          <w:tcW w:w="802" w:type="pct"/>
          <w:tcBorders>
            <w:top w:val="single" w:sz="7" w:space="0" w:color="000000"/>
            <w:left w:val="single" w:sz="7" w:space="0" w:color="000000"/>
            <w:bottom w:val="single" w:sz="7" w:space="0" w:color="000000"/>
            <w:right w:val="single" w:sz="7" w:space="0" w:color="000000"/>
          </w:tcBorders>
          <w:vAlign w:val="center"/>
        </w:tcPr>
        <w:p w:rsidR="003C642F" w:rsidRPr="002A0AA3" w:rsidRDefault="003C642F" w:rsidP="00685063">
          <w:pPr>
            <w:pStyle w:val="FHC"/>
            <w:rPr>
              <w:b/>
            </w:rPr>
          </w:pPr>
          <w:r w:rsidRPr="002A0AA3">
            <w:rPr>
              <w:b/>
            </w:rPr>
            <w:t>IT 8.04</w:t>
          </w:r>
        </w:p>
      </w:tc>
    </w:tr>
    <w:tr w:rsidR="003C642F">
      <w:trPr>
        <w:cantSplit/>
        <w:trHeight w:hRule="exact" w:val="408"/>
      </w:trPr>
      <w:tc>
        <w:tcPr>
          <w:tcW w:w="661" w:type="pct"/>
          <w:tcBorders>
            <w:top w:val="single" w:sz="7" w:space="0" w:color="000000"/>
            <w:left w:val="single" w:sz="7" w:space="0" w:color="000000"/>
            <w:bottom w:val="single" w:sz="7" w:space="0" w:color="000000"/>
            <w:right w:val="single" w:sz="7" w:space="0" w:color="000000"/>
          </w:tcBorders>
          <w:vAlign w:val="center"/>
        </w:tcPr>
        <w:p w:rsidR="003C642F" w:rsidRDefault="003C642F">
          <w:pPr>
            <w:pStyle w:val="FHL"/>
          </w:pPr>
          <w:r>
            <w:t>Section:</w:t>
          </w:r>
        </w:p>
      </w:tc>
      <w:tc>
        <w:tcPr>
          <w:tcW w:w="2894" w:type="pct"/>
          <w:tcBorders>
            <w:top w:val="single" w:sz="7" w:space="0" w:color="000000"/>
            <w:left w:val="single" w:sz="7" w:space="0" w:color="000000"/>
            <w:bottom w:val="single" w:sz="7" w:space="0" w:color="000000"/>
            <w:right w:val="single" w:sz="7" w:space="0" w:color="000000"/>
          </w:tcBorders>
          <w:vAlign w:val="center"/>
        </w:tcPr>
        <w:p w:rsidR="003C642F" w:rsidRDefault="003C642F">
          <w:pPr>
            <w:pStyle w:val="FHC"/>
          </w:pPr>
          <w:r>
            <w:t>Physical and Systems Security</w:t>
          </w:r>
        </w:p>
      </w:tc>
      <w:tc>
        <w:tcPr>
          <w:tcW w:w="643" w:type="pct"/>
          <w:tcBorders>
            <w:top w:val="single" w:sz="7" w:space="0" w:color="000000"/>
            <w:left w:val="single" w:sz="7" w:space="0" w:color="000000"/>
            <w:bottom w:val="single" w:sz="7" w:space="0" w:color="000000"/>
            <w:right w:val="single" w:sz="7" w:space="0" w:color="000000"/>
          </w:tcBorders>
          <w:vAlign w:val="center"/>
        </w:tcPr>
        <w:p w:rsidR="003C642F" w:rsidRDefault="003C642F">
          <w:pPr>
            <w:pStyle w:val="FHL"/>
          </w:pPr>
          <w:r>
            <w:t>Issued:</w:t>
          </w:r>
        </w:p>
      </w:tc>
      <w:tc>
        <w:tcPr>
          <w:tcW w:w="802" w:type="pct"/>
          <w:tcBorders>
            <w:top w:val="single" w:sz="7" w:space="0" w:color="000000"/>
            <w:left w:val="single" w:sz="7" w:space="0" w:color="000000"/>
            <w:bottom w:val="single" w:sz="7" w:space="0" w:color="000000"/>
            <w:right w:val="single" w:sz="7" w:space="0" w:color="000000"/>
          </w:tcBorders>
          <w:vAlign w:val="center"/>
        </w:tcPr>
        <w:p w:rsidR="003C642F" w:rsidRDefault="003C642F">
          <w:pPr>
            <w:pStyle w:val="FHC"/>
          </w:pPr>
          <w:r>
            <w:t>Oct. 30, 2006</w:t>
          </w:r>
        </w:p>
      </w:tc>
    </w:tr>
    <w:tr w:rsidR="003C642F">
      <w:trPr>
        <w:cantSplit/>
        <w:trHeight w:hRule="exact" w:val="408"/>
      </w:trPr>
      <w:tc>
        <w:tcPr>
          <w:tcW w:w="661" w:type="pct"/>
          <w:tcBorders>
            <w:top w:val="single" w:sz="7" w:space="0" w:color="000000"/>
            <w:left w:val="single" w:sz="7" w:space="0" w:color="000000"/>
            <w:bottom w:val="single" w:sz="7" w:space="0" w:color="000000"/>
            <w:right w:val="single" w:sz="7" w:space="0" w:color="000000"/>
          </w:tcBorders>
          <w:vAlign w:val="center"/>
        </w:tcPr>
        <w:p w:rsidR="003C642F" w:rsidRDefault="003C642F">
          <w:pPr>
            <w:pStyle w:val="FHL"/>
          </w:pPr>
          <w:r>
            <w:t>Subject:</w:t>
          </w:r>
        </w:p>
      </w:tc>
      <w:tc>
        <w:tcPr>
          <w:tcW w:w="2894" w:type="pct"/>
          <w:tcBorders>
            <w:top w:val="single" w:sz="7" w:space="0" w:color="000000"/>
            <w:left w:val="single" w:sz="7" w:space="0" w:color="000000"/>
            <w:bottom w:val="single" w:sz="7" w:space="0" w:color="000000"/>
            <w:right w:val="single" w:sz="7" w:space="0" w:color="000000"/>
          </w:tcBorders>
          <w:vAlign w:val="center"/>
        </w:tcPr>
        <w:p w:rsidR="003C642F" w:rsidRDefault="003C642F">
          <w:pPr>
            <w:pStyle w:val="FHB"/>
          </w:pPr>
          <w:r>
            <w:t>CONFIDENTIALITY and PRIVACY</w:t>
          </w:r>
        </w:p>
      </w:tc>
      <w:tc>
        <w:tcPr>
          <w:tcW w:w="643" w:type="pct"/>
          <w:tcBorders>
            <w:top w:val="single" w:sz="7" w:space="0" w:color="000000"/>
            <w:left w:val="single" w:sz="7" w:space="0" w:color="000000"/>
            <w:bottom w:val="single" w:sz="7" w:space="0" w:color="000000"/>
            <w:right w:val="single" w:sz="7" w:space="0" w:color="000000"/>
          </w:tcBorders>
          <w:vAlign w:val="center"/>
        </w:tcPr>
        <w:p w:rsidR="003C642F" w:rsidRDefault="003C642F">
          <w:pPr>
            <w:pStyle w:val="FHL"/>
          </w:pPr>
          <w:r>
            <w:t>Effective:</w:t>
          </w:r>
        </w:p>
      </w:tc>
      <w:tc>
        <w:tcPr>
          <w:tcW w:w="802" w:type="pct"/>
          <w:tcBorders>
            <w:top w:val="single" w:sz="7" w:space="0" w:color="000000"/>
            <w:left w:val="single" w:sz="7" w:space="0" w:color="000000"/>
            <w:bottom w:val="single" w:sz="7" w:space="0" w:color="000000"/>
            <w:right w:val="single" w:sz="7" w:space="0" w:color="000000"/>
          </w:tcBorders>
          <w:vAlign w:val="center"/>
        </w:tcPr>
        <w:p w:rsidR="003C642F" w:rsidRDefault="003C642F">
          <w:pPr>
            <w:pStyle w:val="FHC"/>
          </w:pPr>
          <w:r>
            <w:t>Oct. 30, 2006</w:t>
          </w:r>
        </w:p>
      </w:tc>
    </w:tr>
    <w:tr w:rsidR="003C642F">
      <w:trPr>
        <w:cantSplit/>
        <w:trHeight w:hRule="exact" w:val="408"/>
      </w:trPr>
      <w:tc>
        <w:tcPr>
          <w:tcW w:w="661" w:type="pct"/>
          <w:vMerge w:val="restart"/>
          <w:tcBorders>
            <w:top w:val="single" w:sz="7" w:space="0" w:color="000000"/>
            <w:left w:val="single" w:sz="7" w:space="0" w:color="000000"/>
            <w:bottom w:val="single" w:sz="7" w:space="0" w:color="000000"/>
            <w:right w:val="single" w:sz="7" w:space="0" w:color="000000"/>
          </w:tcBorders>
          <w:vAlign w:val="center"/>
        </w:tcPr>
        <w:p w:rsidR="003C642F" w:rsidRDefault="003C642F">
          <w:pPr>
            <w:pStyle w:val="FHL"/>
          </w:pPr>
          <w:r>
            <w:t>Issue to:</w:t>
          </w:r>
        </w:p>
      </w:tc>
      <w:tc>
        <w:tcPr>
          <w:tcW w:w="2894" w:type="pct"/>
          <w:vMerge w:val="restart"/>
          <w:tcBorders>
            <w:top w:val="single" w:sz="7" w:space="0" w:color="000000"/>
            <w:left w:val="single" w:sz="7" w:space="0" w:color="000000"/>
            <w:bottom w:val="single" w:sz="7" w:space="0" w:color="000000"/>
            <w:right w:val="single" w:sz="7" w:space="0" w:color="000000"/>
          </w:tcBorders>
          <w:vAlign w:val="center"/>
        </w:tcPr>
        <w:p w:rsidR="003C642F" w:rsidRDefault="003C642F">
          <w:pPr>
            <w:pStyle w:val="FHC"/>
          </w:pPr>
          <w:r>
            <w:t>All Manual Holders</w:t>
          </w:r>
        </w:p>
      </w:tc>
      <w:tc>
        <w:tcPr>
          <w:tcW w:w="643" w:type="pct"/>
          <w:tcBorders>
            <w:top w:val="single" w:sz="7" w:space="0" w:color="000000"/>
            <w:left w:val="single" w:sz="7" w:space="0" w:color="000000"/>
            <w:bottom w:val="double" w:sz="7" w:space="0" w:color="000000"/>
            <w:right w:val="single" w:sz="7" w:space="0" w:color="000000"/>
          </w:tcBorders>
          <w:vAlign w:val="center"/>
        </w:tcPr>
        <w:p w:rsidR="003C642F" w:rsidRDefault="003C642F">
          <w:pPr>
            <w:pStyle w:val="FHL"/>
          </w:pPr>
          <w:r>
            <w:t>Page:</w:t>
          </w:r>
        </w:p>
      </w:tc>
      <w:tc>
        <w:tcPr>
          <w:tcW w:w="802" w:type="pct"/>
          <w:tcBorders>
            <w:top w:val="single" w:sz="7" w:space="0" w:color="000000"/>
            <w:left w:val="single" w:sz="7" w:space="0" w:color="000000"/>
            <w:bottom w:val="double" w:sz="7" w:space="0" w:color="000000"/>
            <w:right w:val="single" w:sz="7" w:space="0" w:color="000000"/>
          </w:tcBorders>
          <w:vAlign w:val="center"/>
        </w:tcPr>
        <w:p w:rsidR="003C642F" w:rsidRDefault="005B275D">
          <w:pPr>
            <w:pStyle w:val="FHC"/>
            <w:rPr>
              <w:rFonts w:cs="Arial"/>
            </w:rPr>
          </w:pPr>
          <w:r>
            <w:rPr>
              <w:rStyle w:val="PageNumber"/>
              <w:rFonts w:cs="Arial"/>
            </w:rPr>
            <w:fldChar w:fldCharType="begin"/>
          </w:r>
          <w:r w:rsidR="003C642F">
            <w:rPr>
              <w:rStyle w:val="PageNumber"/>
              <w:rFonts w:cs="Arial"/>
            </w:rPr>
            <w:instrText xml:space="preserve"> PAGE </w:instrText>
          </w:r>
          <w:r>
            <w:rPr>
              <w:rStyle w:val="PageNumber"/>
              <w:rFonts w:cs="Arial"/>
            </w:rPr>
            <w:fldChar w:fldCharType="separate"/>
          </w:r>
          <w:r w:rsidR="003C642F">
            <w:rPr>
              <w:rStyle w:val="PageNumber"/>
              <w:rFonts w:cs="Arial"/>
              <w:noProof/>
            </w:rPr>
            <w:t>2</w:t>
          </w:r>
          <w:r>
            <w:rPr>
              <w:rStyle w:val="PageNumber"/>
              <w:rFonts w:cs="Arial"/>
            </w:rPr>
            <w:fldChar w:fldCharType="end"/>
          </w:r>
          <w:r w:rsidR="003C642F">
            <w:rPr>
              <w:rStyle w:val="PageNumber"/>
              <w:rFonts w:cs="Arial"/>
            </w:rPr>
            <w:t xml:space="preserve"> </w:t>
          </w:r>
          <w:r w:rsidR="003C642F">
            <w:rPr>
              <w:rFonts w:cs="Arial"/>
            </w:rPr>
            <w:t xml:space="preserve">of </w:t>
          </w:r>
          <w:r>
            <w:rPr>
              <w:rStyle w:val="PageNumber"/>
              <w:rFonts w:cs="Arial"/>
            </w:rPr>
            <w:fldChar w:fldCharType="begin"/>
          </w:r>
          <w:r w:rsidR="003C642F">
            <w:rPr>
              <w:rStyle w:val="PageNumber"/>
              <w:rFonts w:cs="Arial"/>
            </w:rPr>
            <w:instrText xml:space="preserve"> NUMPAGES </w:instrText>
          </w:r>
          <w:r>
            <w:rPr>
              <w:rStyle w:val="PageNumber"/>
              <w:rFonts w:cs="Arial"/>
            </w:rPr>
            <w:fldChar w:fldCharType="separate"/>
          </w:r>
          <w:r w:rsidR="005B04BB">
            <w:rPr>
              <w:rStyle w:val="PageNumber"/>
              <w:rFonts w:cs="Arial"/>
              <w:noProof/>
            </w:rPr>
            <w:t>1</w:t>
          </w:r>
          <w:r>
            <w:rPr>
              <w:rStyle w:val="PageNumber"/>
              <w:rFonts w:cs="Arial"/>
            </w:rPr>
            <w:fldChar w:fldCharType="end"/>
          </w:r>
        </w:p>
      </w:tc>
    </w:tr>
    <w:tr w:rsidR="003C642F">
      <w:trPr>
        <w:cantSplit/>
        <w:trHeight w:hRule="exact" w:val="408"/>
      </w:trPr>
      <w:tc>
        <w:tcPr>
          <w:tcW w:w="661" w:type="pct"/>
          <w:vMerge/>
          <w:tcBorders>
            <w:top w:val="single" w:sz="7" w:space="0" w:color="000000"/>
            <w:left w:val="single" w:sz="7" w:space="0" w:color="000000"/>
            <w:bottom w:val="single" w:sz="7" w:space="0" w:color="000000"/>
            <w:right w:val="single" w:sz="7" w:space="0" w:color="000000"/>
          </w:tcBorders>
          <w:vAlign w:val="center"/>
        </w:tcPr>
        <w:p w:rsidR="003C642F" w:rsidRDefault="003C642F">
          <w:pPr>
            <w:pStyle w:val="FHL"/>
          </w:pPr>
        </w:p>
      </w:tc>
      <w:tc>
        <w:tcPr>
          <w:tcW w:w="2894" w:type="pct"/>
          <w:vMerge/>
          <w:tcBorders>
            <w:top w:val="single" w:sz="7" w:space="0" w:color="000000"/>
            <w:left w:val="single" w:sz="7" w:space="0" w:color="000000"/>
            <w:bottom w:val="single" w:sz="7" w:space="0" w:color="000000"/>
            <w:right w:val="double" w:sz="7" w:space="0" w:color="000000"/>
          </w:tcBorders>
          <w:vAlign w:val="center"/>
        </w:tcPr>
        <w:p w:rsidR="003C642F" w:rsidRDefault="003C642F">
          <w:pPr>
            <w:pStyle w:val="FHC"/>
          </w:pPr>
        </w:p>
      </w:tc>
      <w:tc>
        <w:tcPr>
          <w:tcW w:w="643" w:type="pct"/>
          <w:tcBorders>
            <w:top w:val="double" w:sz="7" w:space="0" w:color="000000"/>
            <w:left w:val="double" w:sz="7" w:space="0" w:color="000000"/>
            <w:bottom w:val="single" w:sz="7" w:space="0" w:color="000000"/>
            <w:right w:val="single" w:sz="7" w:space="0" w:color="000000"/>
          </w:tcBorders>
          <w:vAlign w:val="center"/>
        </w:tcPr>
        <w:p w:rsidR="003C642F" w:rsidRDefault="003C642F">
          <w:pPr>
            <w:pStyle w:val="FHL"/>
          </w:pPr>
          <w:r>
            <w:t>Replaces:</w:t>
          </w:r>
        </w:p>
      </w:tc>
      <w:tc>
        <w:tcPr>
          <w:tcW w:w="802" w:type="pct"/>
          <w:tcBorders>
            <w:top w:val="double" w:sz="7" w:space="0" w:color="000000"/>
            <w:left w:val="single" w:sz="7" w:space="0" w:color="000000"/>
            <w:bottom w:val="single" w:sz="7" w:space="0" w:color="000000"/>
            <w:right w:val="single" w:sz="7" w:space="0" w:color="000000"/>
          </w:tcBorders>
          <w:vAlign w:val="center"/>
        </w:tcPr>
        <w:p w:rsidR="003C642F" w:rsidRDefault="003C642F">
          <w:pPr>
            <w:pStyle w:val="FHC"/>
          </w:pPr>
        </w:p>
      </w:tc>
    </w:tr>
    <w:tr w:rsidR="003C642F">
      <w:trPr>
        <w:cantSplit/>
        <w:trHeight w:hRule="exact" w:val="408"/>
      </w:trPr>
      <w:tc>
        <w:tcPr>
          <w:tcW w:w="661" w:type="pct"/>
          <w:tcBorders>
            <w:top w:val="single" w:sz="7" w:space="0" w:color="000000"/>
            <w:left w:val="single" w:sz="7" w:space="0" w:color="000000"/>
            <w:bottom w:val="single" w:sz="7" w:space="0" w:color="000000"/>
            <w:right w:val="single" w:sz="7" w:space="0" w:color="000000"/>
          </w:tcBorders>
          <w:vAlign w:val="center"/>
        </w:tcPr>
        <w:p w:rsidR="003C642F" w:rsidRDefault="003C642F">
          <w:pPr>
            <w:pStyle w:val="FHL"/>
          </w:pPr>
          <w:r>
            <w:t>Issued by:</w:t>
          </w:r>
        </w:p>
      </w:tc>
      <w:tc>
        <w:tcPr>
          <w:tcW w:w="2894" w:type="pct"/>
          <w:tcBorders>
            <w:top w:val="single" w:sz="7" w:space="0" w:color="000000"/>
            <w:left w:val="single" w:sz="7" w:space="0" w:color="000000"/>
            <w:bottom w:val="single" w:sz="7" w:space="0" w:color="000000"/>
            <w:right w:val="double" w:sz="7" w:space="0" w:color="000000"/>
          </w:tcBorders>
          <w:vAlign w:val="center"/>
        </w:tcPr>
        <w:p w:rsidR="003C642F" w:rsidRDefault="003C642F">
          <w:pPr>
            <w:pStyle w:val="FHC"/>
          </w:pPr>
        </w:p>
      </w:tc>
      <w:tc>
        <w:tcPr>
          <w:tcW w:w="643" w:type="pct"/>
          <w:tcBorders>
            <w:top w:val="single" w:sz="7" w:space="0" w:color="000000"/>
            <w:left w:val="double" w:sz="7" w:space="0" w:color="000000"/>
            <w:bottom w:val="single" w:sz="7" w:space="0" w:color="000000"/>
            <w:right w:val="single" w:sz="7" w:space="0" w:color="000000"/>
          </w:tcBorders>
          <w:vAlign w:val="center"/>
        </w:tcPr>
        <w:p w:rsidR="003C642F" w:rsidRDefault="003C642F">
          <w:pPr>
            <w:pStyle w:val="FHL"/>
          </w:pPr>
          <w:r>
            <w:t>Dated:</w:t>
          </w:r>
        </w:p>
      </w:tc>
      <w:tc>
        <w:tcPr>
          <w:tcW w:w="802" w:type="pct"/>
          <w:tcBorders>
            <w:top w:val="single" w:sz="7" w:space="0" w:color="000000"/>
            <w:left w:val="single" w:sz="7" w:space="0" w:color="000000"/>
            <w:bottom w:val="single" w:sz="7" w:space="0" w:color="000000"/>
            <w:right w:val="single" w:sz="7" w:space="0" w:color="000000"/>
          </w:tcBorders>
          <w:vAlign w:val="center"/>
        </w:tcPr>
        <w:p w:rsidR="003C642F" w:rsidRDefault="003C642F">
          <w:pPr>
            <w:pStyle w:val="FHC"/>
          </w:pPr>
        </w:p>
      </w:tc>
    </w:tr>
  </w:tbl>
  <w:p w:rsidR="003C642F" w:rsidRDefault="003C642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61" w:type="pct"/>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28" w:type="dxa"/>
        <w:left w:w="82" w:type="dxa"/>
        <w:right w:w="82" w:type="dxa"/>
      </w:tblCellMar>
      <w:tblLook w:val="0000" w:firstRow="0" w:lastRow="0" w:firstColumn="0" w:lastColumn="0" w:noHBand="0" w:noVBand="0"/>
    </w:tblPr>
    <w:tblGrid>
      <w:gridCol w:w="1608"/>
      <w:gridCol w:w="317"/>
      <w:gridCol w:w="5707"/>
      <w:gridCol w:w="1018"/>
      <w:gridCol w:w="1719"/>
    </w:tblGrid>
    <w:tr w:rsidR="003C642F" w:rsidTr="00ED08E8">
      <w:trPr>
        <w:cantSplit/>
        <w:trHeight w:hRule="exact" w:val="432"/>
      </w:trPr>
      <w:tc>
        <w:tcPr>
          <w:tcW w:w="5000" w:type="pct"/>
          <w:gridSpan w:val="5"/>
          <w:vAlign w:val="center"/>
        </w:tcPr>
        <w:p w:rsidR="003C642F" w:rsidRPr="000C747E" w:rsidRDefault="00F40298" w:rsidP="00A755A5">
          <w:pPr>
            <w:pStyle w:val="FHB"/>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right" w:pos="9990"/>
            </w:tabs>
            <w:jc w:val="left"/>
            <w:rPr>
              <w:sz w:val="32"/>
              <w:szCs w:val="32"/>
            </w:rPr>
          </w:pPr>
          <w:r>
            <w:rPr>
              <w:noProof/>
              <w:sz w:val="32"/>
              <w:szCs w:val="32"/>
              <w:lang w:eastAsia="en-CA"/>
            </w:rPr>
            <w:pict>
              <v:oval id="_x0000_s2051" style="position:absolute;margin-left:-4.45pt;margin-top:2.15pt;width:22.85pt;height:15pt;z-index:-251657216" strokecolor="white [3212]"/>
            </w:pict>
          </w:r>
          <w:r w:rsidR="003C642F" w:rsidRPr="000C747E">
            <w:rPr>
              <w:sz w:val="32"/>
              <w:szCs w:val="32"/>
            </w:rPr>
            <w:t>Holland Christian Homes</w:t>
          </w:r>
          <w:r w:rsidR="003C642F" w:rsidRPr="000C747E">
            <w:rPr>
              <w:sz w:val="32"/>
              <w:szCs w:val="32"/>
            </w:rPr>
            <w:tab/>
          </w:r>
          <w:r w:rsidR="00A755A5">
            <w:rPr>
              <w:sz w:val="32"/>
            </w:rPr>
            <w:t>POLICY and PROCEDURE</w:t>
          </w:r>
        </w:p>
      </w:tc>
    </w:tr>
    <w:tr w:rsidR="003C642F" w:rsidTr="00A755A5">
      <w:trPr>
        <w:cantSplit/>
      </w:trPr>
      <w:tc>
        <w:tcPr>
          <w:tcW w:w="775" w:type="pct"/>
          <w:tcBorders>
            <w:top w:val="single" w:sz="7" w:space="0" w:color="000000"/>
            <w:left w:val="single" w:sz="7" w:space="0" w:color="000000"/>
            <w:bottom w:val="single" w:sz="7" w:space="0" w:color="000000"/>
            <w:right w:val="single" w:sz="7" w:space="0" w:color="000000"/>
          </w:tcBorders>
          <w:vAlign w:val="center"/>
        </w:tcPr>
        <w:p w:rsidR="003C642F" w:rsidRPr="0083568D" w:rsidRDefault="00A755A5" w:rsidP="00ED08E8">
          <w:pPr>
            <w:pStyle w:val="FHL"/>
            <w:jc w:val="center"/>
            <w:rPr>
              <w:sz w:val="22"/>
            </w:rPr>
          </w:pPr>
          <w:r>
            <w:rPr>
              <w:sz w:val="22"/>
            </w:rPr>
            <w:t>Subject/Name</w:t>
          </w:r>
          <w:r w:rsidR="008F18C0">
            <w:rPr>
              <w:sz w:val="22"/>
            </w:rPr>
            <w:t>:</w:t>
          </w:r>
        </w:p>
      </w:tc>
      <w:tc>
        <w:tcPr>
          <w:tcW w:w="3396" w:type="pct"/>
          <w:gridSpan w:val="3"/>
          <w:tcBorders>
            <w:top w:val="single" w:sz="7" w:space="0" w:color="000000"/>
            <w:left w:val="single" w:sz="7" w:space="0" w:color="000000"/>
            <w:bottom w:val="single" w:sz="7" w:space="0" w:color="000000"/>
            <w:right w:val="single" w:sz="8" w:space="0" w:color="000000"/>
          </w:tcBorders>
          <w:vAlign w:val="center"/>
        </w:tcPr>
        <w:p w:rsidR="003C642F" w:rsidRPr="00CB7EEF" w:rsidRDefault="001F72E4" w:rsidP="006C3EF3">
          <w:pPr>
            <w:pStyle w:val="SubjectName"/>
            <w:jc w:val="left"/>
          </w:pPr>
          <w:r>
            <w:t xml:space="preserve">           OPEN DISCLOSURE POLICY</w:t>
          </w:r>
        </w:p>
      </w:tc>
      <w:tc>
        <w:tcPr>
          <w:tcW w:w="829" w:type="pct"/>
          <w:tcBorders>
            <w:top w:val="single" w:sz="8" w:space="0" w:color="000000"/>
            <w:left w:val="single" w:sz="8" w:space="0" w:color="000000"/>
            <w:bottom w:val="single" w:sz="8" w:space="0" w:color="000000"/>
            <w:right w:val="single" w:sz="8" w:space="0" w:color="000000"/>
          </w:tcBorders>
          <w:vAlign w:val="center"/>
        </w:tcPr>
        <w:sdt>
          <w:sdtPr>
            <w:rPr>
              <w:sz w:val="24"/>
              <w:szCs w:val="24"/>
            </w:rPr>
            <w:id w:val="250395305"/>
            <w:docPartObj>
              <w:docPartGallery w:val="Page Numbers (Top of Page)"/>
              <w:docPartUnique/>
            </w:docPartObj>
          </w:sdtPr>
          <w:sdtEndPr/>
          <w:sdtContent>
            <w:p w:rsidR="003C642F" w:rsidRPr="00CB7EEF" w:rsidRDefault="003C642F" w:rsidP="00CB7EEF">
              <w:pPr>
                <w:spacing w:after="0" w:line="240" w:lineRule="auto"/>
                <w:jc w:val="center"/>
                <w:rPr>
                  <w:sz w:val="24"/>
                  <w:szCs w:val="24"/>
                </w:rPr>
              </w:pPr>
              <w:r w:rsidRPr="00B04CAB">
                <w:rPr>
                  <w:sz w:val="24"/>
                  <w:szCs w:val="24"/>
                </w:rPr>
                <w:t xml:space="preserve">Page </w:t>
              </w:r>
              <w:r w:rsidR="005B275D" w:rsidRPr="00B04CAB">
                <w:rPr>
                  <w:sz w:val="24"/>
                  <w:szCs w:val="24"/>
                </w:rPr>
                <w:fldChar w:fldCharType="begin"/>
              </w:r>
              <w:r w:rsidRPr="00B04CAB">
                <w:rPr>
                  <w:sz w:val="24"/>
                  <w:szCs w:val="24"/>
                </w:rPr>
                <w:instrText xml:space="preserve"> PAGE </w:instrText>
              </w:r>
              <w:r w:rsidR="005B275D" w:rsidRPr="00B04CAB">
                <w:rPr>
                  <w:sz w:val="24"/>
                  <w:szCs w:val="24"/>
                </w:rPr>
                <w:fldChar w:fldCharType="separate"/>
              </w:r>
              <w:r w:rsidR="0045736F">
                <w:rPr>
                  <w:noProof/>
                  <w:sz w:val="24"/>
                  <w:szCs w:val="24"/>
                </w:rPr>
                <w:t>1</w:t>
              </w:r>
              <w:r w:rsidR="005B275D" w:rsidRPr="00B04CAB">
                <w:rPr>
                  <w:sz w:val="24"/>
                  <w:szCs w:val="24"/>
                </w:rPr>
                <w:fldChar w:fldCharType="end"/>
              </w:r>
              <w:r w:rsidRPr="00B04CAB">
                <w:rPr>
                  <w:sz w:val="24"/>
                  <w:szCs w:val="24"/>
                </w:rPr>
                <w:t xml:space="preserve"> of </w:t>
              </w:r>
              <w:r w:rsidR="005B275D" w:rsidRPr="00B04CAB">
                <w:rPr>
                  <w:sz w:val="24"/>
                  <w:szCs w:val="24"/>
                </w:rPr>
                <w:fldChar w:fldCharType="begin"/>
              </w:r>
              <w:r w:rsidRPr="00B04CAB">
                <w:rPr>
                  <w:sz w:val="24"/>
                  <w:szCs w:val="24"/>
                </w:rPr>
                <w:instrText xml:space="preserve"> NUMPAGES  </w:instrText>
              </w:r>
              <w:r w:rsidR="005B275D" w:rsidRPr="00B04CAB">
                <w:rPr>
                  <w:sz w:val="24"/>
                  <w:szCs w:val="24"/>
                </w:rPr>
                <w:fldChar w:fldCharType="separate"/>
              </w:r>
              <w:r w:rsidR="0045736F">
                <w:rPr>
                  <w:noProof/>
                  <w:sz w:val="24"/>
                  <w:szCs w:val="24"/>
                </w:rPr>
                <w:t>5</w:t>
              </w:r>
              <w:r w:rsidR="005B275D" w:rsidRPr="00B04CAB">
                <w:rPr>
                  <w:sz w:val="24"/>
                  <w:szCs w:val="24"/>
                </w:rPr>
                <w:fldChar w:fldCharType="end"/>
              </w:r>
            </w:p>
          </w:sdtContent>
        </w:sdt>
      </w:tc>
    </w:tr>
    <w:tr w:rsidR="00ED08E8" w:rsidTr="00A755A5">
      <w:trPr>
        <w:cantSplit/>
        <w:trHeight w:hRule="exact" w:val="432"/>
      </w:trPr>
      <w:tc>
        <w:tcPr>
          <w:tcW w:w="928" w:type="pct"/>
          <w:gridSpan w:val="2"/>
          <w:tcBorders>
            <w:top w:val="single" w:sz="7" w:space="0" w:color="000000"/>
            <w:left w:val="single" w:sz="7" w:space="0" w:color="000000"/>
            <w:bottom w:val="single" w:sz="7" w:space="0" w:color="000000"/>
            <w:right w:val="single" w:sz="7" w:space="0" w:color="000000"/>
          </w:tcBorders>
          <w:vAlign w:val="center"/>
        </w:tcPr>
        <w:p w:rsidR="005B04BB" w:rsidRDefault="005B04BB" w:rsidP="00FB288F">
          <w:pPr>
            <w:pStyle w:val="FHL"/>
            <w:spacing w:before="0" w:after="0"/>
            <w:jc w:val="center"/>
            <w:rPr>
              <w:sz w:val="22"/>
            </w:rPr>
          </w:pPr>
          <w:r>
            <w:t>Last Revision Date:</w:t>
          </w:r>
        </w:p>
      </w:tc>
      <w:tc>
        <w:tcPr>
          <w:tcW w:w="2752" w:type="pct"/>
          <w:tcBorders>
            <w:top w:val="single" w:sz="7" w:space="0" w:color="000000"/>
            <w:left w:val="single" w:sz="7" w:space="0" w:color="000000"/>
            <w:bottom w:val="single" w:sz="7" w:space="0" w:color="000000"/>
            <w:right w:val="single" w:sz="8" w:space="0" w:color="000000"/>
          </w:tcBorders>
          <w:vAlign w:val="center"/>
        </w:tcPr>
        <w:p w:rsidR="005B04BB" w:rsidRPr="00B82579" w:rsidRDefault="001F72E4" w:rsidP="00EB282D">
          <w:pPr>
            <w:pStyle w:val="RevDate"/>
          </w:pPr>
          <w:r>
            <w:t>December 13, 2018</w:t>
          </w:r>
        </w:p>
      </w:tc>
      <w:tc>
        <w:tcPr>
          <w:tcW w:w="491" w:type="pct"/>
          <w:tcBorders>
            <w:top w:val="single" w:sz="7" w:space="0" w:color="000000"/>
            <w:left w:val="single" w:sz="7" w:space="0" w:color="000000"/>
            <w:bottom w:val="single" w:sz="7" w:space="0" w:color="000000"/>
            <w:right w:val="single" w:sz="8" w:space="0" w:color="000000"/>
          </w:tcBorders>
          <w:vAlign w:val="center"/>
        </w:tcPr>
        <w:p w:rsidR="005B04BB" w:rsidRPr="00B82579" w:rsidRDefault="00EB282D" w:rsidP="00FB288F">
          <w:pPr>
            <w:pStyle w:val="Paragraph"/>
            <w:spacing w:after="0"/>
            <w:jc w:val="center"/>
          </w:pPr>
          <w:r>
            <w:t>Number:</w:t>
          </w:r>
        </w:p>
      </w:tc>
      <w:tc>
        <w:tcPr>
          <w:tcW w:w="829" w:type="pct"/>
          <w:tcBorders>
            <w:top w:val="single" w:sz="8" w:space="0" w:color="000000"/>
            <w:left w:val="single" w:sz="8" w:space="0" w:color="000000"/>
            <w:bottom w:val="single" w:sz="8" w:space="0" w:color="000000"/>
            <w:right w:val="single" w:sz="8" w:space="0" w:color="000000"/>
          </w:tcBorders>
          <w:vAlign w:val="center"/>
        </w:tcPr>
        <w:p w:rsidR="005B04BB" w:rsidRDefault="005B04BB" w:rsidP="00FB288F">
          <w:pPr>
            <w:spacing w:after="0"/>
            <w:jc w:val="center"/>
            <w:rPr>
              <w:sz w:val="24"/>
              <w:szCs w:val="24"/>
            </w:rPr>
          </w:pPr>
        </w:p>
      </w:tc>
    </w:tr>
  </w:tbl>
  <w:p w:rsidR="003C642F" w:rsidRPr="002B0295" w:rsidRDefault="003C642F" w:rsidP="00682FBE">
    <w:pPr>
      <w:pStyle w:val="Bullets"/>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3ECD99C"/>
    <w:lvl w:ilvl="0">
      <w:numFmt w:val="decimal"/>
      <w:pStyle w:val="BulletInstruction"/>
      <w:lvlText w:val="*"/>
      <w:lvlJc w:val="left"/>
    </w:lvl>
  </w:abstractNum>
  <w:abstractNum w:abstractNumId="1" w15:restartNumberingAfterBreak="0">
    <w:nsid w:val="066032A6"/>
    <w:multiLevelType w:val="hybridMultilevel"/>
    <w:tmpl w:val="A68A8752"/>
    <w:lvl w:ilvl="0" w:tplc="08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08E900CC"/>
    <w:multiLevelType w:val="hybridMultilevel"/>
    <w:tmpl w:val="7138E9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C7365"/>
    <w:multiLevelType w:val="hybridMultilevel"/>
    <w:tmpl w:val="FF364C30"/>
    <w:lvl w:ilvl="0" w:tplc="419A395A">
      <w:start w:val="1"/>
      <w:numFmt w:val="bullet"/>
      <w:lvlText w:val=""/>
      <w:lvlJc w:val="left"/>
      <w:pPr>
        <w:tabs>
          <w:tab w:val="num" w:pos="1080"/>
        </w:tabs>
        <w:ind w:left="1080" w:hanging="360"/>
      </w:pPr>
      <w:rPr>
        <w:rFonts w:ascii="Symbol" w:hAnsi="Symbol" w:hint="default"/>
        <w:sz w:val="18"/>
        <w:szCs w:val="18"/>
      </w:rPr>
    </w:lvl>
    <w:lvl w:ilvl="1" w:tplc="F49E14E8">
      <w:start w:val="1"/>
      <w:numFmt w:val="bullet"/>
      <w:pStyle w:val="FAPPIntrobullet2special"/>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2CC4CA1"/>
    <w:multiLevelType w:val="singleLevel"/>
    <w:tmpl w:val="29B43D4A"/>
    <w:lvl w:ilvl="0">
      <w:start w:val="1"/>
      <w:numFmt w:val="decimal"/>
      <w:pStyle w:val="Numlist"/>
      <w:lvlText w:val="%1"/>
      <w:legacy w:legacy="1" w:legacySpace="0" w:legacyIndent="360"/>
      <w:lvlJc w:val="left"/>
      <w:pPr>
        <w:ind w:left="360" w:hanging="360"/>
      </w:pPr>
      <w:rPr>
        <w:rFonts w:ascii="Symbol" w:hAnsi="Symbol" w:hint="default"/>
        <w:b/>
        <w:i w:val="0"/>
        <w:sz w:val="24"/>
      </w:rPr>
    </w:lvl>
  </w:abstractNum>
  <w:abstractNum w:abstractNumId="5" w15:restartNumberingAfterBreak="0">
    <w:nsid w:val="13EB5DE5"/>
    <w:multiLevelType w:val="hybridMultilevel"/>
    <w:tmpl w:val="CFDA67D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17D91157"/>
    <w:multiLevelType w:val="hybridMultilevel"/>
    <w:tmpl w:val="D94A675C"/>
    <w:lvl w:ilvl="0" w:tplc="C85C1FA6">
      <w:start w:val="1"/>
      <w:numFmt w:val="lowerLetter"/>
      <w:pStyle w:val="FAPPPolicyParawithletter"/>
      <w:lvlText w:val="%1)"/>
      <w:lvlJc w:val="left"/>
      <w:pPr>
        <w:tabs>
          <w:tab w:val="num" w:pos="1260"/>
        </w:tabs>
        <w:ind w:left="1260" w:hanging="360"/>
      </w:p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15:restartNumberingAfterBreak="0">
    <w:nsid w:val="1C330F81"/>
    <w:multiLevelType w:val="hybridMultilevel"/>
    <w:tmpl w:val="D776714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CE70D35"/>
    <w:multiLevelType w:val="hybridMultilevel"/>
    <w:tmpl w:val="93E2CFC4"/>
    <w:lvl w:ilvl="0" w:tplc="04090001">
      <w:start w:val="1"/>
      <w:numFmt w:val="bullet"/>
      <w:lvlText w:val=""/>
      <w:lvlJc w:val="left"/>
      <w:pPr>
        <w:tabs>
          <w:tab w:val="num" w:pos="720"/>
        </w:tabs>
        <w:ind w:left="720" w:hanging="360"/>
      </w:pPr>
      <w:rPr>
        <w:rFonts w:ascii="Symbol" w:hAnsi="Symbol" w:hint="default"/>
      </w:rPr>
    </w:lvl>
    <w:lvl w:ilvl="1" w:tplc="B32E9398">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7112E4"/>
    <w:multiLevelType w:val="hybridMultilevel"/>
    <w:tmpl w:val="4BF8CA96"/>
    <w:lvl w:ilvl="0" w:tplc="0409000F">
      <w:start w:val="1"/>
      <w:numFmt w:val="decimal"/>
      <w:lvlText w:val="%1."/>
      <w:lvlJc w:val="left"/>
      <w:pPr>
        <w:tabs>
          <w:tab w:val="num" w:pos="720"/>
        </w:tabs>
        <w:ind w:left="720" w:hanging="360"/>
      </w:pPr>
    </w:lvl>
    <w:lvl w:ilvl="1" w:tplc="7C5E9608">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1404C0A"/>
    <w:multiLevelType w:val="hybridMultilevel"/>
    <w:tmpl w:val="DEF265D8"/>
    <w:lvl w:ilvl="0" w:tplc="08090001">
      <w:start w:val="1"/>
      <w:numFmt w:val="bullet"/>
      <w:lvlText w:val=""/>
      <w:lvlJc w:val="left"/>
      <w:pPr>
        <w:tabs>
          <w:tab w:val="num" w:pos="1160"/>
        </w:tabs>
        <w:ind w:left="1160" w:hanging="360"/>
      </w:pPr>
      <w:rPr>
        <w:rFonts w:ascii="Symbol" w:hAnsi="Symbol" w:hint="default"/>
      </w:rPr>
    </w:lvl>
    <w:lvl w:ilvl="1" w:tplc="08090003" w:tentative="1">
      <w:start w:val="1"/>
      <w:numFmt w:val="bullet"/>
      <w:lvlText w:val="o"/>
      <w:lvlJc w:val="left"/>
      <w:pPr>
        <w:tabs>
          <w:tab w:val="num" w:pos="1880"/>
        </w:tabs>
        <w:ind w:left="1880" w:hanging="360"/>
      </w:pPr>
      <w:rPr>
        <w:rFonts w:ascii="Courier New" w:hAnsi="Courier New" w:cs="Courier New" w:hint="default"/>
      </w:rPr>
    </w:lvl>
    <w:lvl w:ilvl="2" w:tplc="08090005" w:tentative="1">
      <w:start w:val="1"/>
      <w:numFmt w:val="bullet"/>
      <w:lvlText w:val=""/>
      <w:lvlJc w:val="left"/>
      <w:pPr>
        <w:tabs>
          <w:tab w:val="num" w:pos="2600"/>
        </w:tabs>
        <w:ind w:left="2600" w:hanging="360"/>
      </w:pPr>
      <w:rPr>
        <w:rFonts w:ascii="Wingdings" w:hAnsi="Wingdings" w:hint="default"/>
      </w:rPr>
    </w:lvl>
    <w:lvl w:ilvl="3" w:tplc="08090001" w:tentative="1">
      <w:start w:val="1"/>
      <w:numFmt w:val="bullet"/>
      <w:lvlText w:val=""/>
      <w:lvlJc w:val="left"/>
      <w:pPr>
        <w:tabs>
          <w:tab w:val="num" w:pos="3320"/>
        </w:tabs>
        <w:ind w:left="3320" w:hanging="360"/>
      </w:pPr>
      <w:rPr>
        <w:rFonts w:ascii="Symbol" w:hAnsi="Symbol" w:hint="default"/>
      </w:rPr>
    </w:lvl>
    <w:lvl w:ilvl="4" w:tplc="08090003" w:tentative="1">
      <w:start w:val="1"/>
      <w:numFmt w:val="bullet"/>
      <w:lvlText w:val="o"/>
      <w:lvlJc w:val="left"/>
      <w:pPr>
        <w:tabs>
          <w:tab w:val="num" w:pos="4040"/>
        </w:tabs>
        <w:ind w:left="4040" w:hanging="360"/>
      </w:pPr>
      <w:rPr>
        <w:rFonts w:ascii="Courier New" w:hAnsi="Courier New" w:cs="Courier New" w:hint="default"/>
      </w:rPr>
    </w:lvl>
    <w:lvl w:ilvl="5" w:tplc="08090005" w:tentative="1">
      <w:start w:val="1"/>
      <w:numFmt w:val="bullet"/>
      <w:lvlText w:val=""/>
      <w:lvlJc w:val="left"/>
      <w:pPr>
        <w:tabs>
          <w:tab w:val="num" w:pos="4760"/>
        </w:tabs>
        <w:ind w:left="4760" w:hanging="360"/>
      </w:pPr>
      <w:rPr>
        <w:rFonts w:ascii="Wingdings" w:hAnsi="Wingdings" w:hint="default"/>
      </w:rPr>
    </w:lvl>
    <w:lvl w:ilvl="6" w:tplc="08090001" w:tentative="1">
      <w:start w:val="1"/>
      <w:numFmt w:val="bullet"/>
      <w:lvlText w:val=""/>
      <w:lvlJc w:val="left"/>
      <w:pPr>
        <w:tabs>
          <w:tab w:val="num" w:pos="5480"/>
        </w:tabs>
        <w:ind w:left="5480" w:hanging="360"/>
      </w:pPr>
      <w:rPr>
        <w:rFonts w:ascii="Symbol" w:hAnsi="Symbol" w:hint="default"/>
      </w:rPr>
    </w:lvl>
    <w:lvl w:ilvl="7" w:tplc="08090003" w:tentative="1">
      <w:start w:val="1"/>
      <w:numFmt w:val="bullet"/>
      <w:lvlText w:val="o"/>
      <w:lvlJc w:val="left"/>
      <w:pPr>
        <w:tabs>
          <w:tab w:val="num" w:pos="6200"/>
        </w:tabs>
        <w:ind w:left="6200" w:hanging="360"/>
      </w:pPr>
      <w:rPr>
        <w:rFonts w:ascii="Courier New" w:hAnsi="Courier New" w:cs="Courier New" w:hint="default"/>
      </w:rPr>
    </w:lvl>
    <w:lvl w:ilvl="8" w:tplc="08090005" w:tentative="1">
      <w:start w:val="1"/>
      <w:numFmt w:val="bullet"/>
      <w:lvlText w:val=""/>
      <w:lvlJc w:val="left"/>
      <w:pPr>
        <w:tabs>
          <w:tab w:val="num" w:pos="6920"/>
        </w:tabs>
        <w:ind w:left="6920" w:hanging="360"/>
      </w:pPr>
      <w:rPr>
        <w:rFonts w:ascii="Wingdings" w:hAnsi="Wingdings" w:hint="default"/>
      </w:rPr>
    </w:lvl>
  </w:abstractNum>
  <w:abstractNum w:abstractNumId="11" w15:restartNumberingAfterBreak="0">
    <w:nsid w:val="25597F71"/>
    <w:multiLevelType w:val="hybridMultilevel"/>
    <w:tmpl w:val="CB5C39FA"/>
    <w:lvl w:ilvl="0" w:tplc="B1466BEA">
      <w:start w:val="1"/>
      <w:numFmt w:val="bullet"/>
      <w:pStyle w:val="FAPPPolicyParawithNumberand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28935902"/>
    <w:multiLevelType w:val="hybridMultilevel"/>
    <w:tmpl w:val="F97EFBF0"/>
    <w:lvl w:ilvl="0" w:tplc="B75E2C1E">
      <w:start w:val="1"/>
      <w:numFmt w:val="bullet"/>
      <w:pStyle w:val="FAPPChapBulle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DB1578"/>
    <w:multiLevelType w:val="hybridMultilevel"/>
    <w:tmpl w:val="E96C65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06745A"/>
    <w:multiLevelType w:val="hybridMultilevel"/>
    <w:tmpl w:val="A1FE33F2"/>
    <w:lvl w:ilvl="0" w:tplc="71428C5E">
      <w:start w:val="1"/>
      <w:numFmt w:val="bullet"/>
      <w:pStyle w:val="IntroBullet2"/>
      <w:lvlText w:val=""/>
      <w:lvlJc w:val="left"/>
      <w:pPr>
        <w:tabs>
          <w:tab w:val="num" w:pos="3420"/>
        </w:tabs>
        <w:ind w:left="3420" w:hanging="360"/>
      </w:pPr>
      <w:rPr>
        <w:rFonts w:ascii="Symbol" w:hAnsi="Symbol" w:cs="Times New Roman" w:hint="default"/>
      </w:rPr>
    </w:lvl>
    <w:lvl w:ilvl="1" w:tplc="04090003">
      <w:start w:val="1"/>
      <w:numFmt w:val="bullet"/>
      <w:lvlText w:val="o"/>
      <w:lvlJc w:val="left"/>
      <w:pPr>
        <w:tabs>
          <w:tab w:val="num" w:pos="4140"/>
        </w:tabs>
        <w:ind w:left="4140" w:hanging="360"/>
      </w:pPr>
      <w:rPr>
        <w:rFonts w:ascii="Courier New" w:hAnsi="Courier New" w:cs="Courier New" w:hint="default"/>
      </w:rPr>
    </w:lvl>
    <w:lvl w:ilvl="2" w:tplc="04090005">
      <w:start w:val="1"/>
      <w:numFmt w:val="bullet"/>
      <w:lvlText w:val=""/>
      <w:lvlJc w:val="left"/>
      <w:pPr>
        <w:tabs>
          <w:tab w:val="num" w:pos="4860"/>
        </w:tabs>
        <w:ind w:left="4860" w:hanging="360"/>
      </w:pPr>
      <w:rPr>
        <w:rFonts w:ascii="Wingdings" w:hAnsi="Wingdings" w:cs="Times New Roman" w:hint="default"/>
      </w:rPr>
    </w:lvl>
    <w:lvl w:ilvl="3" w:tplc="04090001">
      <w:start w:val="1"/>
      <w:numFmt w:val="bullet"/>
      <w:lvlText w:val=""/>
      <w:lvlJc w:val="left"/>
      <w:pPr>
        <w:tabs>
          <w:tab w:val="num" w:pos="5580"/>
        </w:tabs>
        <w:ind w:left="5580" w:hanging="360"/>
      </w:pPr>
      <w:rPr>
        <w:rFonts w:ascii="Symbol" w:hAnsi="Symbol" w:cs="Times New Roman" w:hint="default"/>
      </w:rPr>
    </w:lvl>
    <w:lvl w:ilvl="4" w:tplc="04090003">
      <w:start w:val="1"/>
      <w:numFmt w:val="bullet"/>
      <w:lvlText w:val="o"/>
      <w:lvlJc w:val="left"/>
      <w:pPr>
        <w:tabs>
          <w:tab w:val="num" w:pos="6300"/>
        </w:tabs>
        <w:ind w:left="6300" w:hanging="360"/>
      </w:pPr>
      <w:rPr>
        <w:rFonts w:ascii="Courier New" w:hAnsi="Courier New" w:cs="Courier New" w:hint="default"/>
      </w:rPr>
    </w:lvl>
    <w:lvl w:ilvl="5" w:tplc="04090005">
      <w:start w:val="1"/>
      <w:numFmt w:val="bullet"/>
      <w:lvlText w:val=""/>
      <w:lvlJc w:val="left"/>
      <w:pPr>
        <w:tabs>
          <w:tab w:val="num" w:pos="7020"/>
        </w:tabs>
        <w:ind w:left="7020" w:hanging="360"/>
      </w:pPr>
      <w:rPr>
        <w:rFonts w:ascii="Wingdings" w:hAnsi="Wingdings" w:cs="Times New Roman" w:hint="default"/>
      </w:rPr>
    </w:lvl>
    <w:lvl w:ilvl="6" w:tplc="04090001">
      <w:start w:val="1"/>
      <w:numFmt w:val="bullet"/>
      <w:lvlText w:val=""/>
      <w:lvlJc w:val="left"/>
      <w:pPr>
        <w:tabs>
          <w:tab w:val="num" w:pos="7740"/>
        </w:tabs>
        <w:ind w:left="7740" w:hanging="360"/>
      </w:pPr>
      <w:rPr>
        <w:rFonts w:ascii="Symbol" w:hAnsi="Symbol" w:cs="Times New Roman" w:hint="default"/>
      </w:rPr>
    </w:lvl>
    <w:lvl w:ilvl="7" w:tplc="04090003">
      <w:start w:val="1"/>
      <w:numFmt w:val="bullet"/>
      <w:lvlText w:val="o"/>
      <w:lvlJc w:val="left"/>
      <w:pPr>
        <w:tabs>
          <w:tab w:val="num" w:pos="8460"/>
        </w:tabs>
        <w:ind w:left="8460" w:hanging="360"/>
      </w:pPr>
      <w:rPr>
        <w:rFonts w:ascii="Courier New" w:hAnsi="Courier New" w:cs="Courier New" w:hint="default"/>
      </w:rPr>
    </w:lvl>
    <w:lvl w:ilvl="8" w:tplc="04090005">
      <w:start w:val="1"/>
      <w:numFmt w:val="bullet"/>
      <w:lvlText w:val=""/>
      <w:lvlJc w:val="left"/>
      <w:pPr>
        <w:tabs>
          <w:tab w:val="num" w:pos="9180"/>
        </w:tabs>
        <w:ind w:left="9180" w:hanging="360"/>
      </w:pPr>
      <w:rPr>
        <w:rFonts w:ascii="Wingdings" w:hAnsi="Wingdings" w:cs="Times New Roman" w:hint="default"/>
      </w:rPr>
    </w:lvl>
  </w:abstractNum>
  <w:abstractNum w:abstractNumId="15" w15:restartNumberingAfterBreak="0">
    <w:nsid w:val="32047C0D"/>
    <w:multiLevelType w:val="hybridMultilevel"/>
    <w:tmpl w:val="AA201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AF3E62"/>
    <w:multiLevelType w:val="hybridMultilevel"/>
    <w:tmpl w:val="D722DE9C"/>
    <w:lvl w:ilvl="0" w:tplc="0409000F">
      <w:start w:val="1"/>
      <w:numFmt w:val="decimal"/>
      <w:lvlText w:val="%1."/>
      <w:lvlJc w:val="left"/>
      <w:pPr>
        <w:tabs>
          <w:tab w:val="num" w:pos="720"/>
        </w:tabs>
        <w:ind w:left="720" w:hanging="360"/>
      </w:pPr>
    </w:lvl>
    <w:lvl w:ilvl="1" w:tplc="10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A6152DA"/>
    <w:multiLevelType w:val="singleLevel"/>
    <w:tmpl w:val="81AE5254"/>
    <w:lvl w:ilvl="0">
      <w:start w:val="7"/>
      <w:numFmt w:val="decimal"/>
      <w:lvlText w:val="%1."/>
      <w:lvlJc w:val="left"/>
      <w:pPr>
        <w:tabs>
          <w:tab w:val="num" w:pos="360"/>
        </w:tabs>
        <w:ind w:left="360" w:hanging="360"/>
      </w:pPr>
    </w:lvl>
  </w:abstractNum>
  <w:abstractNum w:abstractNumId="18" w15:restartNumberingAfterBreak="0">
    <w:nsid w:val="3B530F53"/>
    <w:multiLevelType w:val="hybridMultilevel"/>
    <w:tmpl w:val="BD40F00C"/>
    <w:lvl w:ilvl="0" w:tplc="FE6E7562">
      <w:start w:val="1"/>
      <w:numFmt w:val="lowerLetter"/>
      <w:lvlText w:val="(%1)"/>
      <w:lvlJc w:val="left"/>
      <w:pPr>
        <w:tabs>
          <w:tab w:val="num" w:pos="1260"/>
        </w:tabs>
        <w:ind w:left="1260" w:hanging="360"/>
      </w:pPr>
      <w:rPr>
        <w:rFonts w:ascii="Arial" w:hAnsi="Arial" w:hint="default"/>
        <w:sz w:val="22"/>
        <w:szCs w:val="22"/>
      </w:rPr>
    </w:lvl>
    <w:lvl w:ilvl="1" w:tplc="04090019">
      <w:start w:val="1"/>
      <w:numFmt w:val="lowerLetter"/>
      <w:pStyle w:val="FAPPPolicyParaAwith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15:restartNumberingAfterBreak="0">
    <w:nsid w:val="404D0AFF"/>
    <w:multiLevelType w:val="hybridMultilevel"/>
    <w:tmpl w:val="33E087EE"/>
    <w:lvl w:ilvl="0" w:tplc="2F3C89B6">
      <w:start w:val="1"/>
      <w:numFmt w:val="decimal"/>
      <w:lvlText w:val="%1."/>
      <w:lvlJc w:val="left"/>
      <w:pPr>
        <w:ind w:left="1440" w:hanging="360"/>
      </w:pPr>
      <w:rPr>
        <w:rFonts w:ascii="Arial" w:eastAsia="Times New Roman" w:hAnsi="Arial"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33A4D16"/>
    <w:multiLevelType w:val="hybridMultilevel"/>
    <w:tmpl w:val="ED8A56DE"/>
    <w:lvl w:ilvl="0" w:tplc="0262A854">
      <w:start w:val="1"/>
      <w:numFmt w:val="decimal"/>
      <w:pStyle w:val="FAPPChapParaNumb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8EA72D5"/>
    <w:multiLevelType w:val="hybridMultilevel"/>
    <w:tmpl w:val="BCAC8F76"/>
    <w:lvl w:ilvl="0" w:tplc="04090001">
      <w:start w:val="1"/>
      <w:numFmt w:val="bullet"/>
      <w:lvlText w:val=""/>
      <w:lvlJc w:val="left"/>
      <w:pPr>
        <w:tabs>
          <w:tab w:val="num" w:pos="360"/>
        </w:tabs>
        <w:ind w:left="360" w:hanging="360"/>
      </w:pPr>
      <w:rPr>
        <w:rFonts w:ascii="Symbol" w:hAnsi="Symbol" w:hint="default"/>
      </w:rPr>
    </w:lvl>
    <w:lvl w:ilvl="1" w:tplc="E6389B94">
      <w:start w:val="1"/>
      <w:numFmt w:val="bullet"/>
      <w:pStyle w:val="FAPPIntroBullet2"/>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A851C61"/>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4EEF60B3"/>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4F6E7B7B"/>
    <w:multiLevelType w:val="singleLevel"/>
    <w:tmpl w:val="E5383CDE"/>
    <w:lvl w:ilvl="0">
      <w:start w:val="1"/>
      <w:numFmt w:val="decimal"/>
      <w:lvlText w:val="%1."/>
      <w:lvlJc w:val="left"/>
      <w:pPr>
        <w:tabs>
          <w:tab w:val="num" w:pos="540"/>
        </w:tabs>
        <w:ind w:left="540" w:hanging="540"/>
      </w:pPr>
    </w:lvl>
  </w:abstractNum>
  <w:abstractNum w:abstractNumId="25" w15:restartNumberingAfterBreak="0">
    <w:nsid w:val="51E8049F"/>
    <w:multiLevelType w:val="hybridMultilevel"/>
    <w:tmpl w:val="0804EEA8"/>
    <w:lvl w:ilvl="0" w:tplc="42F4040A">
      <w:start w:val="1"/>
      <w:numFmt w:val="bullet"/>
      <w:pStyle w:val="FAPPIntro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3BF123B"/>
    <w:multiLevelType w:val="hybridMultilevel"/>
    <w:tmpl w:val="09FC44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50A22A9"/>
    <w:multiLevelType w:val="hybridMultilevel"/>
    <w:tmpl w:val="95600470"/>
    <w:lvl w:ilvl="0" w:tplc="BFCEB4D8">
      <w:start w:val="1"/>
      <w:numFmt w:val="bullet"/>
      <w:pStyle w:val="FAPPPolicyBullet1"/>
      <w:lvlText w:val=""/>
      <w:lvlJc w:val="left"/>
      <w:pPr>
        <w:tabs>
          <w:tab w:val="num" w:pos="1627"/>
        </w:tabs>
        <w:ind w:left="1627" w:hanging="360"/>
      </w:pPr>
      <w:rPr>
        <w:rFonts w:ascii="Symbol" w:hAnsi="Symbol" w:hint="default"/>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28" w15:restartNumberingAfterBreak="0">
    <w:nsid w:val="556711B0"/>
    <w:multiLevelType w:val="hybridMultilevel"/>
    <w:tmpl w:val="85CEA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7673E4"/>
    <w:multiLevelType w:val="multilevel"/>
    <w:tmpl w:val="D2E668D6"/>
    <w:lvl w:ilvl="0">
      <w:start w:val="1"/>
      <w:numFmt w:val="decimal"/>
      <w:pStyle w:val="Multi"/>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B5C27E0"/>
    <w:multiLevelType w:val="singleLevel"/>
    <w:tmpl w:val="43D80314"/>
    <w:lvl w:ilvl="0">
      <w:start w:val="1"/>
      <w:numFmt w:val="bullet"/>
      <w:pStyle w:val="bullet"/>
      <w:lvlText w:val=""/>
      <w:lvlJc w:val="left"/>
      <w:pPr>
        <w:tabs>
          <w:tab w:val="num" w:pos="360"/>
        </w:tabs>
        <w:ind w:left="360" w:hanging="360"/>
      </w:pPr>
      <w:rPr>
        <w:rFonts w:ascii="Symbol" w:hAnsi="Symbol" w:hint="default"/>
      </w:rPr>
    </w:lvl>
  </w:abstractNum>
  <w:abstractNum w:abstractNumId="31" w15:restartNumberingAfterBreak="0">
    <w:nsid w:val="5BB2076F"/>
    <w:multiLevelType w:val="hybridMultilevel"/>
    <w:tmpl w:val="7A22D9CE"/>
    <w:lvl w:ilvl="0" w:tplc="C9067CB4">
      <w:start w:val="1"/>
      <w:numFmt w:val="bullet"/>
      <w:pStyle w:val="IntroBullet2Special"/>
      <w:lvlText w:val="o"/>
      <w:lvlJc w:val="left"/>
      <w:pPr>
        <w:tabs>
          <w:tab w:val="num" w:pos="3420"/>
        </w:tabs>
        <w:ind w:left="3420" w:hanging="360"/>
      </w:pPr>
      <w:rPr>
        <w:rFonts w:ascii="Courier New" w:hAnsi="Courier New" w:cs="Courier New" w:hint="default"/>
      </w:rPr>
    </w:lvl>
    <w:lvl w:ilvl="1" w:tplc="04090003">
      <w:start w:val="1"/>
      <w:numFmt w:val="bullet"/>
      <w:lvlText w:val="o"/>
      <w:lvlJc w:val="left"/>
      <w:pPr>
        <w:tabs>
          <w:tab w:val="num" w:pos="4140"/>
        </w:tabs>
        <w:ind w:left="4140" w:hanging="360"/>
      </w:pPr>
      <w:rPr>
        <w:rFonts w:ascii="Courier New" w:hAnsi="Courier New" w:cs="Courier New" w:hint="default"/>
      </w:rPr>
    </w:lvl>
    <w:lvl w:ilvl="2" w:tplc="04090005">
      <w:start w:val="1"/>
      <w:numFmt w:val="bullet"/>
      <w:lvlText w:val=""/>
      <w:lvlJc w:val="left"/>
      <w:pPr>
        <w:tabs>
          <w:tab w:val="num" w:pos="4860"/>
        </w:tabs>
        <w:ind w:left="4860" w:hanging="360"/>
      </w:pPr>
      <w:rPr>
        <w:rFonts w:ascii="Wingdings" w:hAnsi="Wingdings" w:cs="Times New Roman" w:hint="default"/>
      </w:rPr>
    </w:lvl>
    <w:lvl w:ilvl="3" w:tplc="04090001">
      <w:start w:val="1"/>
      <w:numFmt w:val="bullet"/>
      <w:lvlText w:val=""/>
      <w:lvlJc w:val="left"/>
      <w:pPr>
        <w:tabs>
          <w:tab w:val="num" w:pos="5580"/>
        </w:tabs>
        <w:ind w:left="5580" w:hanging="360"/>
      </w:pPr>
      <w:rPr>
        <w:rFonts w:ascii="Symbol" w:hAnsi="Symbol" w:cs="Times New Roman" w:hint="default"/>
      </w:rPr>
    </w:lvl>
    <w:lvl w:ilvl="4" w:tplc="04090003">
      <w:start w:val="1"/>
      <w:numFmt w:val="bullet"/>
      <w:lvlText w:val="o"/>
      <w:lvlJc w:val="left"/>
      <w:pPr>
        <w:tabs>
          <w:tab w:val="num" w:pos="6300"/>
        </w:tabs>
        <w:ind w:left="6300" w:hanging="360"/>
      </w:pPr>
      <w:rPr>
        <w:rFonts w:ascii="Courier New" w:hAnsi="Courier New" w:cs="Courier New" w:hint="default"/>
      </w:rPr>
    </w:lvl>
    <w:lvl w:ilvl="5" w:tplc="04090005">
      <w:start w:val="1"/>
      <w:numFmt w:val="bullet"/>
      <w:lvlText w:val=""/>
      <w:lvlJc w:val="left"/>
      <w:pPr>
        <w:tabs>
          <w:tab w:val="num" w:pos="7020"/>
        </w:tabs>
        <w:ind w:left="7020" w:hanging="360"/>
      </w:pPr>
      <w:rPr>
        <w:rFonts w:ascii="Wingdings" w:hAnsi="Wingdings" w:cs="Times New Roman" w:hint="default"/>
      </w:rPr>
    </w:lvl>
    <w:lvl w:ilvl="6" w:tplc="04090001">
      <w:start w:val="1"/>
      <w:numFmt w:val="bullet"/>
      <w:lvlText w:val=""/>
      <w:lvlJc w:val="left"/>
      <w:pPr>
        <w:tabs>
          <w:tab w:val="num" w:pos="7740"/>
        </w:tabs>
        <w:ind w:left="7740" w:hanging="360"/>
      </w:pPr>
      <w:rPr>
        <w:rFonts w:ascii="Symbol" w:hAnsi="Symbol" w:cs="Times New Roman" w:hint="default"/>
      </w:rPr>
    </w:lvl>
    <w:lvl w:ilvl="7" w:tplc="04090003">
      <w:start w:val="1"/>
      <w:numFmt w:val="bullet"/>
      <w:lvlText w:val="o"/>
      <w:lvlJc w:val="left"/>
      <w:pPr>
        <w:tabs>
          <w:tab w:val="num" w:pos="8460"/>
        </w:tabs>
        <w:ind w:left="8460" w:hanging="360"/>
      </w:pPr>
      <w:rPr>
        <w:rFonts w:ascii="Courier New" w:hAnsi="Courier New" w:cs="Courier New" w:hint="default"/>
      </w:rPr>
    </w:lvl>
    <w:lvl w:ilvl="8" w:tplc="04090005">
      <w:start w:val="1"/>
      <w:numFmt w:val="bullet"/>
      <w:lvlText w:val=""/>
      <w:lvlJc w:val="left"/>
      <w:pPr>
        <w:tabs>
          <w:tab w:val="num" w:pos="9180"/>
        </w:tabs>
        <w:ind w:left="9180" w:hanging="360"/>
      </w:pPr>
      <w:rPr>
        <w:rFonts w:ascii="Wingdings" w:hAnsi="Wingdings" w:cs="Times New Roman" w:hint="default"/>
      </w:rPr>
    </w:lvl>
  </w:abstractNum>
  <w:abstractNum w:abstractNumId="32" w15:restartNumberingAfterBreak="0">
    <w:nsid w:val="622B4F56"/>
    <w:multiLevelType w:val="hybridMultilevel"/>
    <w:tmpl w:val="2CEE2EF8"/>
    <w:lvl w:ilvl="0" w:tplc="8DD00E5A">
      <w:start w:val="1"/>
      <w:numFmt w:val="decimal"/>
      <w:pStyle w:val="IntroBulletNumb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3" w15:restartNumberingAfterBreak="0">
    <w:nsid w:val="63091153"/>
    <w:multiLevelType w:val="hybridMultilevel"/>
    <w:tmpl w:val="948892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313A2C"/>
    <w:multiLevelType w:val="hybridMultilevel"/>
    <w:tmpl w:val="9C48F0C6"/>
    <w:lvl w:ilvl="0" w:tplc="0B90FE70">
      <w:start w:val="1"/>
      <w:numFmt w:val="bullet"/>
      <w:pStyle w:val="PolicyParaBullet"/>
      <w:lvlText w:val=""/>
      <w:lvlJc w:val="left"/>
      <w:pPr>
        <w:tabs>
          <w:tab w:val="num" w:pos="1620"/>
        </w:tabs>
        <w:ind w:left="1620" w:hanging="360"/>
      </w:pPr>
      <w:rPr>
        <w:rFonts w:ascii="Symbol" w:hAnsi="Symbol" w:cs="Times New Roman"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cs="Times New Roman" w:hint="default"/>
      </w:rPr>
    </w:lvl>
    <w:lvl w:ilvl="3" w:tplc="04090001">
      <w:start w:val="1"/>
      <w:numFmt w:val="bullet"/>
      <w:lvlText w:val=""/>
      <w:lvlJc w:val="left"/>
      <w:pPr>
        <w:tabs>
          <w:tab w:val="num" w:pos="3780"/>
        </w:tabs>
        <w:ind w:left="3780" w:hanging="360"/>
      </w:pPr>
      <w:rPr>
        <w:rFonts w:ascii="Symbol" w:hAnsi="Symbol" w:cs="Times New Roman" w:hint="default"/>
      </w:rPr>
    </w:lvl>
    <w:lvl w:ilvl="4" w:tplc="04090003">
      <w:start w:val="1"/>
      <w:numFmt w:val="bullet"/>
      <w:lvlText w:val="o"/>
      <w:lvlJc w:val="left"/>
      <w:pPr>
        <w:tabs>
          <w:tab w:val="num" w:pos="4500"/>
        </w:tabs>
        <w:ind w:left="4500" w:hanging="360"/>
      </w:pPr>
      <w:rPr>
        <w:rFonts w:ascii="Courier New" w:hAnsi="Courier New" w:cs="Courier New" w:hint="default"/>
      </w:rPr>
    </w:lvl>
    <w:lvl w:ilvl="5" w:tplc="04090005">
      <w:start w:val="1"/>
      <w:numFmt w:val="bullet"/>
      <w:lvlText w:val=""/>
      <w:lvlJc w:val="left"/>
      <w:pPr>
        <w:tabs>
          <w:tab w:val="num" w:pos="5220"/>
        </w:tabs>
        <w:ind w:left="5220" w:hanging="360"/>
      </w:pPr>
      <w:rPr>
        <w:rFonts w:ascii="Wingdings" w:hAnsi="Wingdings" w:cs="Times New Roman" w:hint="default"/>
      </w:rPr>
    </w:lvl>
    <w:lvl w:ilvl="6" w:tplc="04090001">
      <w:start w:val="1"/>
      <w:numFmt w:val="bullet"/>
      <w:lvlText w:val=""/>
      <w:lvlJc w:val="left"/>
      <w:pPr>
        <w:tabs>
          <w:tab w:val="num" w:pos="5940"/>
        </w:tabs>
        <w:ind w:left="5940" w:hanging="360"/>
      </w:pPr>
      <w:rPr>
        <w:rFonts w:ascii="Symbol" w:hAnsi="Symbol" w:cs="Times New Roman" w:hint="default"/>
      </w:rPr>
    </w:lvl>
    <w:lvl w:ilvl="7" w:tplc="04090003">
      <w:start w:val="1"/>
      <w:numFmt w:val="bullet"/>
      <w:lvlText w:val="o"/>
      <w:lvlJc w:val="left"/>
      <w:pPr>
        <w:tabs>
          <w:tab w:val="num" w:pos="6660"/>
        </w:tabs>
        <w:ind w:left="6660" w:hanging="360"/>
      </w:pPr>
      <w:rPr>
        <w:rFonts w:ascii="Courier New" w:hAnsi="Courier New" w:cs="Courier New" w:hint="default"/>
      </w:rPr>
    </w:lvl>
    <w:lvl w:ilvl="8" w:tplc="04090005">
      <w:start w:val="1"/>
      <w:numFmt w:val="bullet"/>
      <w:lvlText w:val=""/>
      <w:lvlJc w:val="left"/>
      <w:pPr>
        <w:tabs>
          <w:tab w:val="num" w:pos="7380"/>
        </w:tabs>
        <w:ind w:left="7380" w:hanging="360"/>
      </w:pPr>
      <w:rPr>
        <w:rFonts w:ascii="Wingdings" w:hAnsi="Wingdings" w:cs="Times New Roman" w:hint="default"/>
      </w:rPr>
    </w:lvl>
  </w:abstractNum>
  <w:abstractNum w:abstractNumId="35" w15:restartNumberingAfterBreak="0">
    <w:nsid w:val="68FF5563"/>
    <w:multiLevelType w:val="hybridMultilevel"/>
    <w:tmpl w:val="A05EB05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6EBA168A"/>
    <w:multiLevelType w:val="hybridMultilevel"/>
    <w:tmpl w:val="1E201CD2"/>
    <w:lvl w:ilvl="0" w:tplc="0409000F">
      <w:start w:val="1"/>
      <w:numFmt w:val="decimal"/>
      <w:lvlText w:val="%1."/>
      <w:lvlJc w:val="left"/>
      <w:pPr>
        <w:tabs>
          <w:tab w:val="num" w:pos="720"/>
        </w:tabs>
        <w:ind w:left="720" w:hanging="360"/>
      </w:pPr>
      <w:rPr>
        <w:rFonts w:hint="default"/>
      </w:rPr>
    </w:lvl>
    <w:lvl w:ilvl="1" w:tplc="0D222C72">
      <w:start w:val="1"/>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0B23354"/>
    <w:multiLevelType w:val="hybridMultilevel"/>
    <w:tmpl w:val="E71A528C"/>
    <w:lvl w:ilvl="0" w:tplc="59EAEBA2">
      <w:start w:val="1"/>
      <w:numFmt w:val="bullet"/>
      <w:pStyle w:val="IntroBullet1"/>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38" w15:restartNumberingAfterBreak="0">
    <w:nsid w:val="723067BE"/>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7265527D"/>
    <w:multiLevelType w:val="hybridMultilevel"/>
    <w:tmpl w:val="AC9ED1FA"/>
    <w:lvl w:ilvl="0" w:tplc="F9306956">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917A2A"/>
    <w:multiLevelType w:val="hybridMultilevel"/>
    <w:tmpl w:val="941EBB20"/>
    <w:lvl w:ilvl="0" w:tplc="44B4FE6E">
      <w:start w:val="1"/>
      <w:numFmt w:val="bullet"/>
      <w:pStyle w:val="PolicyParaANoNumberBullet"/>
      <w:lvlText w:val=""/>
      <w:lvlJc w:val="left"/>
      <w:pPr>
        <w:tabs>
          <w:tab w:val="num" w:pos="2160"/>
        </w:tabs>
        <w:ind w:left="2160" w:hanging="360"/>
      </w:pPr>
      <w:rPr>
        <w:rFonts w:ascii="Symbol" w:hAnsi="Symbol"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Times New Roman" w:hint="default"/>
      </w:rPr>
    </w:lvl>
    <w:lvl w:ilvl="3" w:tplc="04090001">
      <w:start w:val="1"/>
      <w:numFmt w:val="bullet"/>
      <w:lvlText w:val=""/>
      <w:lvlJc w:val="left"/>
      <w:pPr>
        <w:tabs>
          <w:tab w:val="num" w:pos="4320"/>
        </w:tabs>
        <w:ind w:left="4320" w:hanging="360"/>
      </w:pPr>
      <w:rPr>
        <w:rFonts w:ascii="Symbol" w:hAnsi="Symbol" w:cs="Times New Roman"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Times New Roman" w:hint="default"/>
      </w:rPr>
    </w:lvl>
    <w:lvl w:ilvl="6" w:tplc="04090001">
      <w:start w:val="1"/>
      <w:numFmt w:val="bullet"/>
      <w:lvlText w:val=""/>
      <w:lvlJc w:val="left"/>
      <w:pPr>
        <w:tabs>
          <w:tab w:val="num" w:pos="6480"/>
        </w:tabs>
        <w:ind w:left="6480" w:hanging="360"/>
      </w:pPr>
      <w:rPr>
        <w:rFonts w:ascii="Symbol" w:hAnsi="Symbol" w:cs="Times New Roman"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Times New Roman" w:hint="default"/>
      </w:rPr>
    </w:lvl>
  </w:abstractNum>
  <w:abstractNum w:abstractNumId="41" w15:restartNumberingAfterBreak="0">
    <w:nsid w:val="72FD2C29"/>
    <w:multiLevelType w:val="hybridMultilevel"/>
    <w:tmpl w:val="C562BFAC"/>
    <w:lvl w:ilvl="0" w:tplc="D8501C60">
      <w:start w:val="1"/>
      <w:numFmt w:val="bullet"/>
      <w:pStyle w:val="FAPPChapBullet2Special"/>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0"/>
    <w:lvlOverride w:ilvl="0">
      <w:lvl w:ilvl="0">
        <w:start w:val="1"/>
        <w:numFmt w:val="bullet"/>
        <w:pStyle w:val="BulletInstruction"/>
        <w:lvlText w:val="•"/>
        <w:legacy w:legacy="1" w:legacySpace="0" w:legacyIndent="360"/>
        <w:lvlJc w:val="left"/>
        <w:pPr>
          <w:ind w:left="360" w:hanging="360"/>
        </w:pPr>
        <w:rPr>
          <w:rFonts w:ascii="Times New Roman" w:hAnsi="Times New Roman" w:hint="default"/>
        </w:rPr>
      </w:lvl>
    </w:lvlOverride>
  </w:num>
  <w:num w:numId="3">
    <w:abstractNumId w:val="34"/>
  </w:num>
  <w:num w:numId="4">
    <w:abstractNumId w:val="25"/>
  </w:num>
  <w:num w:numId="5">
    <w:abstractNumId w:val="12"/>
  </w:num>
  <w:num w:numId="6">
    <w:abstractNumId w:val="41"/>
  </w:num>
  <w:num w:numId="7">
    <w:abstractNumId w:val="20"/>
  </w:num>
  <w:num w:numId="8">
    <w:abstractNumId w:val="21"/>
  </w:num>
  <w:num w:numId="9">
    <w:abstractNumId w:val="3"/>
  </w:num>
  <w:num w:numId="10">
    <w:abstractNumId w:val="18"/>
  </w:num>
  <w:num w:numId="11">
    <w:abstractNumId w:val="6"/>
  </w:num>
  <w:num w:numId="12">
    <w:abstractNumId w:val="11"/>
  </w:num>
  <w:num w:numId="13">
    <w:abstractNumId w:val="37"/>
  </w:num>
  <w:num w:numId="14">
    <w:abstractNumId w:val="14"/>
  </w:num>
  <w:num w:numId="15">
    <w:abstractNumId w:val="31"/>
  </w:num>
  <w:num w:numId="16">
    <w:abstractNumId w:val="32"/>
  </w:num>
  <w:num w:numId="17">
    <w:abstractNumId w:val="4"/>
  </w:num>
  <w:num w:numId="18">
    <w:abstractNumId w:val="40"/>
  </w:num>
  <w:num w:numId="19">
    <w:abstractNumId w:val="29"/>
  </w:num>
  <w:num w:numId="20">
    <w:abstractNumId w:val="30"/>
  </w:num>
  <w:num w:numId="21">
    <w:abstractNumId w:val="39"/>
  </w:num>
  <w:num w:numId="22">
    <w:abstractNumId w:val="23"/>
    <w:lvlOverride w:ilvl="0">
      <w:startOverride w:val="1"/>
    </w:lvlOverride>
  </w:num>
  <w:num w:numId="23">
    <w:abstractNumId w:val="38"/>
    <w:lvlOverride w:ilvl="0">
      <w:startOverride w:val="1"/>
    </w:lvlOverride>
  </w:num>
  <w:num w:numId="24">
    <w:abstractNumId w:val="17"/>
    <w:lvlOverride w:ilvl="0">
      <w:startOverride w:val="7"/>
    </w:lvlOverride>
  </w:num>
  <w:num w:numId="25">
    <w:abstractNumId w:val="36"/>
  </w:num>
  <w:num w:numId="26">
    <w:abstractNumId w:val="24"/>
    <w:lvlOverride w:ilvl="0">
      <w:startOverride w:val="1"/>
    </w:lvlOverride>
  </w:num>
  <w:num w:numId="2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8"/>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13"/>
  </w:num>
  <w:num w:numId="3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8"/>
  </w:num>
  <w:num w:numId="39">
    <w:abstractNumId w:val="22"/>
  </w:num>
  <w:num w:numId="40">
    <w:abstractNumId w:val="19"/>
  </w:num>
  <w:num w:numId="41">
    <w:abstractNumId w:val="10"/>
  </w:num>
  <w:num w:numId="42">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1" w:cryptProviderType="rsaAES" w:cryptAlgorithmClass="hash" w:cryptAlgorithmType="typeAny" w:cryptAlgorithmSid="14" w:cryptSpinCount="100000" w:hash="0EqB4R5tEjwzPnp5NkXwQXSyDEt/9MNA1HBwChCHxu+Mf2Z5Z8421N/p90a5fi+XliRt9JyRnjdDtG/0GnzXRQ==" w:salt="u+6ym4eHneK+CILjp7Lj7g=="/>
  <w:defaultTabStop w:val="72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2"/>
    <o:shapelayout v:ext="edit">
      <o:idmap v:ext="edit" data="2"/>
    </o:shapelayout>
  </w:hdrShapeDefaults>
  <w:footnotePr>
    <w:numFmt w:val="lowerLetter"/>
    <w:footnote w:id="-1"/>
    <w:footnote w:id="0"/>
  </w:footnotePr>
  <w:endnotePr>
    <w:numFmt w:val="lowerLetter"/>
    <w:endnote w:id="-1"/>
    <w:endnote w:id="0"/>
  </w:endnotePr>
  <w:compat>
    <w:compatSetting w:name="compatibilityMode" w:uri="http://schemas.microsoft.com/office/word" w:val="12"/>
  </w:compat>
  <w:rsids>
    <w:rsidRoot w:val="005B04BB"/>
    <w:rsid w:val="00006665"/>
    <w:rsid w:val="00011FF1"/>
    <w:rsid w:val="0001696E"/>
    <w:rsid w:val="00046192"/>
    <w:rsid w:val="000737C1"/>
    <w:rsid w:val="00076017"/>
    <w:rsid w:val="000B06F5"/>
    <w:rsid w:val="000C747E"/>
    <w:rsid w:val="000D05BB"/>
    <w:rsid w:val="000E6846"/>
    <w:rsid w:val="000F57E7"/>
    <w:rsid w:val="000F5EA3"/>
    <w:rsid w:val="0014344C"/>
    <w:rsid w:val="001454F3"/>
    <w:rsid w:val="00186242"/>
    <w:rsid w:val="00193CC7"/>
    <w:rsid w:val="001B4F26"/>
    <w:rsid w:val="001D0D91"/>
    <w:rsid w:val="001F72E4"/>
    <w:rsid w:val="002100F9"/>
    <w:rsid w:val="00220CAB"/>
    <w:rsid w:val="002535F5"/>
    <w:rsid w:val="0025374F"/>
    <w:rsid w:val="00264993"/>
    <w:rsid w:val="00270096"/>
    <w:rsid w:val="00283D92"/>
    <w:rsid w:val="00284A36"/>
    <w:rsid w:val="00297DED"/>
    <w:rsid w:val="002A0AA3"/>
    <w:rsid w:val="002A112F"/>
    <w:rsid w:val="002B0295"/>
    <w:rsid w:val="002F52E5"/>
    <w:rsid w:val="00322617"/>
    <w:rsid w:val="00356EEC"/>
    <w:rsid w:val="003719CB"/>
    <w:rsid w:val="00382FB1"/>
    <w:rsid w:val="0039158A"/>
    <w:rsid w:val="003B6F5B"/>
    <w:rsid w:val="003C5B6B"/>
    <w:rsid w:val="003C642F"/>
    <w:rsid w:val="003D0C82"/>
    <w:rsid w:val="003E5FEB"/>
    <w:rsid w:val="004058CF"/>
    <w:rsid w:val="00422E85"/>
    <w:rsid w:val="00424396"/>
    <w:rsid w:val="004335D7"/>
    <w:rsid w:val="00436A6C"/>
    <w:rsid w:val="00436EA5"/>
    <w:rsid w:val="00441E9B"/>
    <w:rsid w:val="00445EA9"/>
    <w:rsid w:val="0045736F"/>
    <w:rsid w:val="00463314"/>
    <w:rsid w:val="00470ED4"/>
    <w:rsid w:val="0047637C"/>
    <w:rsid w:val="004C1024"/>
    <w:rsid w:val="004C550D"/>
    <w:rsid w:val="004F1F74"/>
    <w:rsid w:val="005042A2"/>
    <w:rsid w:val="00516657"/>
    <w:rsid w:val="0054438A"/>
    <w:rsid w:val="00545132"/>
    <w:rsid w:val="00557FC7"/>
    <w:rsid w:val="0057232C"/>
    <w:rsid w:val="00574816"/>
    <w:rsid w:val="00582496"/>
    <w:rsid w:val="00592208"/>
    <w:rsid w:val="005A2275"/>
    <w:rsid w:val="005A793C"/>
    <w:rsid w:val="005B04BB"/>
    <w:rsid w:val="005B275D"/>
    <w:rsid w:val="005B2B3E"/>
    <w:rsid w:val="005C0DCE"/>
    <w:rsid w:val="00615833"/>
    <w:rsid w:val="0063229D"/>
    <w:rsid w:val="00682FBE"/>
    <w:rsid w:val="006834A4"/>
    <w:rsid w:val="00684E43"/>
    <w:rsid w:val="00685063"/>
    <w:rsid w:val="006A7963"/>
    <w:rsid w:val="006C3EF3"/>
    <w:rsid w:val="006C50C1"/>
    <w:rsid w:val="006E04BA"/>
    <w:rsid w:val="006E27FC"/>
    <w:rsid w:val="006E7A7E"/>
    <w:rsid w:val="006F455C"/>
    <w:rsid w:val="0071701F"/>
    <w:rsid w:val="007236B3"/>
    <w:rsid w:val="00750760"/>
    <w:rsid w:val="007717BF"/>
    <w:rsid w:val="00771A24"/>
    <w:rsid w:val="007867B6"/>
    <w:rsid w:val="007A50F1"/>
    <w:rsid w:val="007A7F52"/>
    <w:rsid w:val="007B1229"/>
    <w:rsid w:val="007C4620"/>
    <w:rsid w:val="007F17CF"/>
    <w:rsid w:val="00803614"/>
    <w:rsid w:val="008300A7"/>
    <w:rsid w:val="0083568D"/>
    <w:rsid w:val="0084335F"/>
    <w:rsid w:val="00853151"/>
    <w:rsid w:val="008A29F5"/>
    <w:rsid w:val="008D69BA"/>
    <w:rsid w:val="008F18C0"/>
    <w:rsid w:val="008F4227"/>
    <w:rsid w:val="009073C6"/>
    <w:rsid w:val="00911B76"/>
    <w:rsid w:val="009302C9"/>
    <w:rsid w:val="0097093F"/>
    <w:rsid w:val="00974A22"/>
    <w:rsid w:val="009B4A76"/>
    <w:rsid w:val="009B69E7"/>
    <w:rsid w:val="009C3F64"/>
    <w:rsid w:val="009C718A"/>
    <w:rsid w:val="009D0DE5"/>
    <w:rsid w:val="009D6119"/>
    <w:rsid w:val="00A1343D"/>
    <w:rsid w:val="00A228BB"/>
    <w:rsid w:val="00A52E05"/>
    <w:rsid w:val="00A609BE"/>
    <w:rsid w:val="00A62DFE"/>
    <w:rsid w:val="00A755A5"/>
    <w:rsid w:val="00A84B7F"/>
    <w:rsid w:val="00A85636"/>
    <w:rsid w:val="00AB3F5D"/>
    <w:rsid w:val="00AE2349"/>
    <w:rsid w:val="00AE6DE1"/>
    <w:rsid w:val="00B021AD"/>
    <w:rsid w:val="00B0369D"/>
    <w:rsid w:val="00B04CAB"/>
    <w:rsid w:val="00B17404"/>
    <w:rsid w:val="00B81CCC"/>
    <w:rsid w:val="00B82579"/>
    <w:rsid w:val="00B83D49"/>
    <w:rsid w:val="00B90321"/>
    <w:rsid w:val="00BD7525"/>
    <w:rsid w:val="00BE3960"/>
    <w:rsid w:val="00C11FE0"/>
    <w:rsid w:val="00C20E5B"/>
    <w:rsid w:val="00C50ECC"/>
    <w:rsid w:val="00C6680E"/>
    <w:rsid w:val="00C72AF3"/>
    <w:rsid w:val="00C81DD6"/>
    <w:rsid w:val="00CB7EEF"/>
    <w:rsid w:val="00CC7604"/>
    <w:rsid w:val="00CD75B3"/>
    <w:rsid w:val="00CE69A7"/>
    <w:rsid w:val="00D13225"/>
    <w:rsid w:val="00D81367"/>
    <w:rsid w:val="00DF7EAF"/>
    <w:rsid w:val="00E031E1"/>
    <w:rsid w:val="00E15DF3"/>
    <w:rsid w:val="00E62924"/>
    <w:rsid w:val="00E808AF"/>
    <w:rsid w:val="00E97205"/>
    <w:rsid w:val="00EB282D"/>
    <w:rsid w:val="00EB2BB3"/>
    <w:rsid w:val="00ED08E8"/>
    <w:rsid w:val="00EF1154"/>
    <w:rsid w:val="00EF2F7A"/>
    <w:rsid w:val="00F372A2"/>
    <w:rsid w:val="00F40298"/>
    <w:rsid w:val="00F8637E"/>
    <w:rsid w:val="00FB04A2"/>
    <w:rsid w:val="00FB1BB6"/>
    <w:rsid w:val="00FB288F"/>
    <w:rsid w:val="00FC57F9"/>
    <w:rsid w:val="00FF3016"/>
    <w:rsid w:val="00FF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DDF234E7-A8F1-4170-BEE9-C8BB6963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0" w:defSemiHidden="0" w:defUnhideWhenUsed="0" w:defQFormat="0" w:count="37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9158A"/>
  </w:style>
  <w:style w:type="paragraph" w:styleId="Heading1">
    <w:name w:val="heading 1"/>
    <w:basedOn w:val="Normal"/>
    <w:next w:val="Normal"/>
    <w:link w:val="Heading1Char"/>
    <w:uiPriority w:val="9"/>
    <w:rsid w:val="003915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915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158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9158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9158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9158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9158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9158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9158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HB">
    <w:name w:val="FHB"/>
    <w:basedOn w:val="Normal"/>
    <w:rsid w:val="004C550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7" w:after="45"/>
      <w:jc w:val="center"/>
    </w:pPr>
    <w:rPr>
      <w:rFonts w:ascii="Arial" w:hAnsi="Arial"/>
      <w:b/>
      <w:sz w:val="20"/>
    </w:rPr>
  </w:style>
  <w:style w:type="paragraph" w:customStyle="1" w:styleId="FHC">
    <w:name w:val="FHC"/>
    <w:basedOn w:val="Normal"/>
    <w:rsid w:val="004C550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7" w:after="45"/>
      <w:jc w:val="center"/>
    </w:pPr>
    <w:rPr>
      <w:rFonts w:ascii="Arial" w:hAnsi="Arial"/>
      <w:sz w:val="20"/>
    </w:rPr>
  </w:style>
  <w:style w:type="paragraph" w:customStyle="1" w:styleId="FHL">
    <w:name w:val="FHL"/>
    <w:basedOn w:val="Normal"/>
    <w:rsid w:val="004C550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7" w:after="45"/>
    </w:pPr>
    <w:rPr>
      <w:rFonts w:ascii="Arial" w:hAnsi="Arial"/>
      <w:sz w:val="20"/>
    </w:rPr>
  </w:style>
  <w:style w:type="paragraph" w:styleId="Header">
    <w:name w:val="header"/>
    <w:basedOn w:val="Normal"/>
    <w:rsid w:val="004C550D"/>
    <w:pPr>
      <w:tabs>
        <w:tab w:val="center" w:pos="4320"/>
        <w:tab w:val="right" w:pos="8640"/>
      </w:tabs>
    </w:pPr>
  </w:style>
  <w:style w:type="paragraph" w:styleId="Footer">
    <w:name w:val="footer"/>
    <w:basedOn w:val="Normal"/>
    <w:rsid w:val="004C550D"/>
    <w:pPr>
      <w:tabs>
        <w:tab w:val="center" w:pos="4320"/>
        <w:tab w:val="right" w:pos="8640"/>
      </w:tabs>
    </w:pPr>
  </w:style>
  <w:style w:type="character" w:styleId="PageNumber">
    <w:name w:val="page number"/>
    <w:basedOn w:val="DefaultParagraphFont"/>
    <w:rsid w:val="004C550D"/>
  </w:style>
  <w:style w:type="paragraph" w:customStyle="1" w:styleId="FAPPPolicyPara">
    <w:name w:val="FAPP_Policy Para"/>
    <w:basedOn w:val="Normal"/>
    <w:rsid w:val="004C550D"/>
    <w:pPr>
      <w:widowControl w:val="0"/>
      <w:tabs>
        <w:tab w:val="left" w:pos="-1080"/>
        <w:tab w:val="left" w:pos="-720"/>
        <w:tab w:val="left" w:pos="1710"/>
        <w:tab w:val="left" w:pos="2880"/>
      </w:tabs>
      <w:autoSpaceDE w:val="0"/>
      <w:autoSpaceDN w:val="0"/>
      <w:adjustRightInd w:val="0"/>
      <w:spacing w:before="60"/>
      <w:ind w:left="907"/>
    </w:pPr>
    <w:rPr>
      <w:rFonts w:ascii="Arial" w:hAnsi="Arial" w:cs="Arial"/>
      <w:lang w:val="en-GB"/>
    </w:rPr>
  </w:style>
  <w:style w:type="paragraph" w:customStyle="1" w:styleId="FAPPPolicyParaAwithNoNumber">
    <w:name w:val="FAPP_Policy Para A with  No Number"/>
    <w:basedOn w:val="PolicyParaAwithNoNumber"/>
    <w:link w:val="FAPPPolicyParaAwithNoNumberChar"/>
    <w:rsid w:val="004C550D"/>
  </w:style>
  <w:style w:type="paragraph" w:customStyle="1" w:styleId="FAPPPolicyParawithNumber">
    <w:name w:val="FAPP_Policy Para with Number"/>
    <w:basedOn w:val="Normal"/>
    <w:link w:val="FAPPPolicyParawithNumberChar"/>
    <w:rsid w:val="004C550D"/>
    <w:pPr>
      <w:widowControl w:val="0"/>
      <w:tabs>
        <w:tab w:val="left" w:pos="-1080"/>
        <w:tab w:val="left" w:pos="-720"/>
        <w:tab w:val="left" w:pos="18"/>
        <w:tab w:val="left" w:pos="900"/>
        <w:tab w:val="left" w:pos="1260"/>
        <w:tab w:val="left" w:pos="1710"/>
        <w:tab w:val="left" w:pos="2880"/>
      </w:tabs>
      <w:autoSpaceDE w:val="0"/>
      <w:autoSpaceDN w:val="0"/>
      <w:adjustRightInd w:val="0"/>
      <w:spacing w:before="60"/>
      <w:ind w:left="907" w:hanging="907"/>
    </w:pPr>
    <w:rPr>
      <w:rFonts w:ascii="Arial" w:hAnsi="Arial" w:cs="Arial"/>
      <w:lang w:val="en-GB"/>
    </w:rPr>
  </w:style>
  <w:style w:type="paragraph" w:customStyle="1" w:styleId="FAPPPolicySub-Para">
    <w:name w:val="FAPP_Policy Sub-Para"/>
    <w:basedOn w:val="Normal"/>
    <w:link w:val="FAPPPolicySub-ParaChar"/>
    <w:rsid w:val="004C550D"/>
    <w:pPr>
      <w:widowControl w:val="0"/>
      <w:tabs>
        <w:tab w:val="left" w:pos="-1440"/>
      </w:tabs>
      <w:autoSpaceDE w:val="0"/>
      <w:autoSpaceDN w:val="0"/>
      <w:adjustRightInd w:val="0"/>
      <w:ind w:left="2160" w:hanging="720"/>
    </w:pPr>
    <w:rPr>
      <w:rFonts w:ascii="Arial" w:hAnsi="Arial" w:cs="Arial"/>
      <w:lang w:val="en-GB"/>
    </w:rPr>
  </w:style>
  <w:style w:type="paragraph" w:customStyle="1" w:styleId="FAPPPolicyHead1">
    <w:name w:val="FAPP_Policy_Head 1"/>
    <w:basedOn w:val="Normal"/>
    <w:rsid w:val="004C550D"/>
    <w:pPr>
      <w:keepNext/>
      <w:widowControl w:val="0"/>
      <w:tabs>
        <w:tab w:val="left" w:pos="-1080"/>
        <w:tab w:val="left" w:pos="-720"/>
        <w:tab w:val="left" w:pos="18"/>
        <w:tab w:val="left" w:pos="900"/>
        <w:tab w:val="left" w:pos="1260"/>
        <w:tab w:val="left" w:pos="1710"/>
        <w:tab w:val="left" w:pos="2880"/>
      </w:tabs>
      <w:autoSpaceDE w:val="0"/>
      <w:autoSpaceDN w:val="0"/>
      <w:adjustRightInd w:val="0"/>
      <w:outlineLvl w:val="0"/>
    </w:pPr>
    <w:rPr>
      <w:rFonts w:ascii="Arial" w:hAnsi="Arial" w:cs="Arial"/>
      <w:b/>
      <w:bCs/>
      <w:lang w:val="en-GB"/>
    </w:rPr>
  </w:style>
  <w:style w:type="paragraph" w:customStyle="1" w:styleId="FAPPPolicySub-SubPara">
    <w:name w:val="FAPP_Policy Sub-Sub Para"/>
    <w:basedOn w:val="Normal"/>
    <w:rsid w:val="00EF2F7A"/>
    <w:pPr>
      <w:tabs>
        <w:tab w:val="left" w:pos="2520"/>
      </w:tabs>
      <w:ind w:left="2520" w:hanging="540"/>
    </w:pPr>
  </w:style>
  <w:style w:type="paragraph" w:customStyle="1" w:styleId="FAPPPolicyBullet1">
    <w:name w:val="FAPP_Policy_Bullet_1"/>
    <w:basedOn w:val="Normal"/>
    <w:link w:val="FAPPPolicyBullet1Char"/>
    <w:rsid w:val="00EF2F7A"/>
    <w:pPr>
      <w:widowControl w:val="0"/>
      <w:numPr>
        <w:numId w:val="1"/>
      </w:numPr>
      <w:tabs>
        <w:tab w:val="clear" w:pos="1627"/>
        <w:tab w:val="left" w:pos="-1080"/>
        <w:tab w:val="left" w:pos="-720"/>
        <w:tab w:val="left" w:pos="1440"/>
        <w:tab w:val="num" w:pos="2160"/>
        <w:tab w:val="left" w:pos="2880"/>
      </w:tabs>
      <w:autoSpaceDE w:val="0"/>
      <w:autoSpaceDN w:val="0"/>
      <w:adjustRightInd w:val="0"/>
      <w:spacing w:before="60"/>
      <w:ind w:left="1440" w:hanging="540"/>
    </w:pPr>
    <w:rPr>
      <w:rFonts w:ascii="Arial" w:hAnsi="Arial" w:cs="Arial"/>
      <w:lang w:val="en-GB"/>
    </w:rPr>
  </w:style>
  <w:style w:type="paragraph" w:customStyle="1" w:styleId="FAPPPolicyParaAwithNumber">
    <w:name w:val="FAPP_Policy Para (A)_with Number"/>
    <w:basedOn w:val="FAPPPolicyParawithNumber"/>
    <w:rsid w:val="00EF2F7A"/>
    <w:pPr>
      <w:tabs>
        <w:tab w:val="clear" w:pos="1260"/>
        <w:tab w:val="clear" w:pos="1710"/>
        <w:tab w:val="left" w:pos="1440"/>
      </w:tabs>
      <w:ind w:left="1440" w:hanging="1440"/>
    </w:pPr>
  </w:style>
  <w:style w:type="paragraph" w:customStyle="1" w:styleId="FAPPSchdPara">
    <w:name w:val="FAPP_Schd_Para"/>
    <w:basedOn w:val="FAPPPolicyPara"/>
    <w:rsid w:val="00EF2F7A"/>
    <w:pPr>
      <w:spacing w:after="120"/>
      <w:ind w:left="634"/>
    </w:pPr>
  </w:style>
  <w:style w:type="paragraph" w:customStyle="1" w:styleId="FAPPSchdParawithNumber">
    <w:name w:val="FAPP_Schd_ Para with Number"/>
    <w:basedOn w:val="FAPPPolicyParawithNumber"/>
    <w:rsid w:val="00EF2F7A"/>
    <w:pPr>
      <w:tabs>
        <w:tab w:val="clear" w:pos="18"/>
        <w:tab w:val="clear" w:pos="900"/>
        <w:tab w:val="left" w:pos="630"/>
      </w:tabs>
      <w:spacing w:after="60"/>
      <w:ind w:left="634" w:hanging="634"/>
    </w:pPr>
  </w:style>
  <w:style w:type="paragraph" w:customStyle="1" w:styleId="FAPPSchdParaAwithNoNumber">
    <w:name w:val="FAPP_Schd Para A with  No Number"/>
    <w:basedOn w:val="FAPPPolicyParaAwithNoNumber"/>
    <w:rsid w:val="00EF2F7A"/>
    <w:pPr>
      <w:tabs>
        <w:tab w:val="clear" w:pos="1440"/>
        <w:tab w:val="left" w:pos="1080"/>
      </w:tabs>
      <w:ind w:left="1080" w:hanging="450"/>
    </w:pPr>
  </w:style>
  <w:style w:type="paragraph" w:customStyle="1" w:styleId="PolicyParaANoNumberBullet">
    <w:name w:val="Policy Para A No Number Bullet"/>
    <w:basedOn w:val="Normal"/>
    <w:rsid w:val="004C550D"/>
    <w:pPr>
      <w:widowControl w:val="0"/>
      <w:numPr>
        <w:numId w:val="18"/>
      </w:numPr>
      <w:tabs>
        <w:tab w:val="left" w:pos="-1440"/>
        <w:tab w:val="left" w:pos="1980"/>
      </w:tabs>
      <w:autoSpaceDE w:val="0"/>
      <w:autoSpaceDN w:val="0"/>
      <w:adjustRightInd w:val="0"/>
    </w:pPr>
    <w:rPr>
      <w:rFonts w:ascii="Arial" w:hAnsi="Arial" w:cs="Arial"/>
      <w:lang w:val="en-GB"/>
    </w:rPr>
  </w:style>
  <w:style w:type="paragraph" w:styleId="BodyText">
    <w:name w:val="Body Text"/>
    <w:basedOn w:val="Normal"/>
    <w:rsid w:val="004C550D"/>
    <w:rPr>
      <w:rFonts w:ascii="Arial" w:hAnsi="Arial" w:cs="Arial"/>
      <w:color w:val="000000"/>
    </w:rPr>
  </w:style>
  <w:style w:type="paragraph" w:styleId="BodyTextIndent">
    <w:name w:val="Body Text Indent"/>
    <w:basedOn w:val="Normal"/>
    <w:link w:val="BodyTextIndentChar"/>
    <w:rsid w:val="004C550D"/>
    <w:pPr>
      <w:spacing w:after="120"/>
      <w:ind w:left="283"/>
    </w:pPr>
  </w:style>
  <w:style w:type="paragraph" w:styleId="BalloonText">
    <w:name w:val="Balloon Text"/>
    <w:basedOn w:val="Normal"/>
    <w:semiHidden/>
    <w:rsid w:val="004C550D"/>
    <w:rPr>
      <w:rFonts w:ascii="Tahoma" w:hAnsi="Tahoma" w:cs="Tahoma"/>
      <w:sz w:val="16"/>
      <w:szCs w:val="16"/>
    </w:rPr>
  </w:style>
  <w:style w:type="paragraph" w:customStyle="1" w:styleId="Normalnsp">
    <w:name w:val="Normal nsp"/>
    <w:basedOn w:val="Normal"/>
    <w:rsid w:val="004C55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pPr>
  </w:style>
  <w:style w:type="paragraph" w:customStyle="1" w:styleId="Biblio">
    <w:name w:val="Biblio"/>
    <w:basedOn w:val="Normalnsp"/>
    <w:rsid w:val="004C550D"/>
    <w:rPr>
      <w:b/>
      <w:i/>
    </w:rPr>
  </w:style>
  <w:style w:type="paragraph" w:styleId="BlockText">
    <w:name w:val="Block Text"/>
    <w:basedOn w:val="Normal"/>
    <w:rsid w:val="004C550D"/>
    <w:pPr>
      <w:overflowPunct w:val="0"/>
      <w:autoSpaceDE w:val="0"/>
      <w:autoSpaceDN w:val="0"/>
      <w:adjustRightInd w:val="0"/>
      <w:spacing w:after="120"/>
      <w:ind w:right="1440"/>
      <w:textAlignment w:val="baseline"/>
    </w:pPr>
  </w:style>
  <w:style w:type="paragraph" w:styleId="BodyText3">
    <w:name w:val="Body Text 3"/>
    <w:basedOn w:val="Normal"/>
    <w:rsid w:val="004C550D"/>
    <w:pPr>
      <w:overflowPunct w:val="0"/>
      <w:autoSpaceDE w:val="0"/>
      <w:autoSpaceDN w:val="0"/>
      <w:adjustRightInd w:val="0"/>
      <w:textAlignment w:val="baseline"/>
    </w:pPr>
    <w:rPr>
      <w:rFonts w:ascii="Arial" w:hAnsi="Arial" w:cs="Arial"/>
      <w:color w:val="FF0000"/>
    </w:rPr>
  </w:style>
  <w:style w:type="paragraph" w:styleId="BodyTextIndent2">
    <w:name w:val="Body Text Indent 2"/>
    <w:basedOn w:val="Normal"/>
    <w:rsid w:val="004C550D"/>
    <w:pPr>
      <w:overflowPunct w:val="0"/>
      <w:autoSpaceDE w:val="0"/>
      <w:autoSpaceDN w:val="0"/>
      <w:adjustRightInd w:val="0"/>
      <w:ind w:left="2340" w:hanging="2340"/>
      <w:textAlignment w:val="baseline"/>
    </w:pPr>
    <w:rPr>
      <w:rFonts w:ascii="Arial" w:hAnsi="Arial" w:cs="Arial"/>
      <w:color w:val="FF0000"/>
    </w:rPr>
  </w:style>
  <w:style w:type="paragraph" w:styleId="BodyTextIndent3">
    <w:name w:val="Body Text Indent 3"/>
    <w:basedOn w:val="Normal"/>
    <w:rsid w:val="004C550D"/>
    <w:pPr>
      <w:ind w:left="360"/>
    </w:pPr>
    <w:rPr>
      <w:rFonts w:ascii="Arial" w:hAnsi="Arial" w:cs="Arial"/>
      <w:color w:val="000000"/>
    </w:rPr>
  </w:style>
  <w:style w:type="character" w:customStyle="1" w:styleId="BodyTextIndentChar">
    <w:name w:val="Body Text Indent Char"/>
    <w:basedOn w:val="DefaultParagraphFont"/>
    <w:link w:val="BodyTextIndent"/>
    <w:rsid w:val="004C550D"/>
    <w:rPr>
      <w:sz w:val="24"/>
      <w:szCs w:val="24"/>
      <w:lang w:val="en-US" w:eastAsia="en-US" w:bidi="ar-SA"/>
    </w:rPr>
  </w:style>
  <w:style w:type="paragraph" w:customStyle="1" w:styleId="Bullet0">
    <w:name w:val="Bullet"/>
    <w:basedOn w:val="Normal"/>
    <w:rsid w:val="004C550D"/>
    <w:pPr>
      <w:spacing w:after="240"/>
      <w:ind w:left="432" w:hanging="432"/>
    </w:pPr>
  </w:style>
  <w:style w:type="paragraph" w:customStyle="1" w:styleId="Bullet2sp">
    <w:name w:val="Bullet 2sp"/>
    <w:basedOn w:val="Bullet0"/>
    <w:rsid w:val="004C55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spacing w:after="480"/>
    </w:pPr>
  </w:style>
  <w:style w:type="paragraph" w:customStyle="1" w:styleId="Bulletnsp">
    <w:name w:val="Bullet nsp"/>
    <w:basedOn w:val="Bullet0"/>
    <w:rsid w:val="004C55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spacing w:after="0"/>
    </w:pPr>
  </w:style>
  <w:style w:type="paragraph" w:customStyle="1" w:styleId="BulletInstruction">
    <w:name w:val="Bullet_Instruction"/>
    <w:basedOn w:val="Bullet0"/>
    <w:rsid w:val="004C550D"/>
    <w:pPr>
      <w:numPr>
        <w:numId w:val="2"/>
      </w:numPr>
    </w:pPr>
  </w:style>
  <w:style w:type="paragraph" w:customStyle="1" w:styleId="Text">
    <w:name w:val="Text"/>
    <w:basedOn w:val="Normal"/>
    <w:rsid w:val="004C550D"/>
    <w:pPr>
      <w:spacing w:after="120"/>
    </w:pPr>
    <w:rPr>
      <w:rFonts w:ascii="Myriad-Roman" w:hAnsi="Myriad-Roman"/>
      <w:color w:val="000000"/>
    </w:rPr>
  </w:style>
  <w:style w:type="paragraph" w:customStyle="1" w:styleId="BulletText">
    <w:name w:val="BulletText"/>
    <w:basedOn w:val="Text"/>
    <w:rsid w:val="004C550D"/>
    <w:pPr>
      <w:spacing w:after="180"/>
    </w:pPr>
  </w:style>
  <w:style w:type="paragraph" w:customStyle="1" w:styleId="Callout">
    <w:name w:val="Callout"/>
    <w:basedOn w:val="Normal"/>
    <w:rsid w:val="004C550D"/>
    <w:pPr>
      <w:framePr w:w="2160" w:hSpace="187" w:vSpace="187" w:wrap="around" w:vAnchor="text" w:hAnchor="margin" w:x="-2519" w:y="1"/>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spacing w:after="240"/>
    </w:pPr>
    <w:rPr>
      <w:i/>
      <w:sz w:val="20"/>
    </w:rPr>
  </w:style>
  <w:style w:type="paragraph" w:customStyle="1" w:styleId="CalloutHR">
    <w:name w:val="Callout_HR"/>
    <w:basedOn w:val="Callout"/>
    <w:rsid w:val="004C550D"/>
    <w:pPr>
      <w:framePr w:wrap="around"/>
      <w:pBdr>
        <w:top w:val="single" w:sz="36" w:space="1" w:color="993366"/>
        <w:bottom w:val="single" w:sz="36" w:space="1" w:color="993366"/>
      </w:pBdr>
    </w:pPr>
  </w:style>
  <w:style w:type="paragraph" w:customStyle="1" w:styleId="Chapter">
    <w:name w:val="Chapter"/>
    <w:basedOn w:val="Normal"/>
    <w:rsid w:val="004C550D"/>
    <w:pPr>
      <w:jc w:val="right"/>
    </w:pPr>
    <w:rPr>
      <w:rFonts w:ascii="Minion-Bold" w:hAnsi="Minion-Bold"/>
      <w:color w:val="0000FF"/>
      <w:sz w:val="60"/>
      <w:szCs w:val="60"/>
    </w:rPr>
  </w:style>
  <w:style w:type="paragraph" w:customStyle="1" w:styleId="Columnheads">
    <w:name w:val="Column heads"/>
    <w:basedOn w:val="Normal"/>
    <w:rsid w:val="004C550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spacing w:before="60" w:after="60"/>
      <w:jc w:val="center"/>
    </w:pPr>
    <w:rPr>
      <w:rFonts w:ascii="Arial" w:hAnsi="Arial"/>
      <w:b/>
      <w:i/>
    </w:rPr>
  </w:style>
  <w:style w:type="character" w:styleId="CommentReference">
    <w:name w:val="annotation reference"/>
    <w:basedOn w:val="DefaultParagraphFont"/>
    <w:semiHidden/>
    <w:rsid w:val="004C550D"/>
    <w:rPr>
      <w:sz w:val="16"/>
      <w:szCs w:val="16"/>
    </w:rPr>
  </w:style>
  <w:style w:type="paragraph" w:styleId="CommentText">
    <w:name w:val="annotation text"/>
    <w:basedOn w:val="Normal"/>
    <w:semiHidden/>
    <w:rsid w:val="004C550D"/>
    <w:rPr>
      <w:sz w:val="20"/>
      <w:szCs w:val="20"/>
    </w:rPr>
  </w:style>
  <w:style w:type="character" w:customStyle="1" w:styleId="DefaultPara">
    <w:name w:val="Default Para"/>
    <w:rsid w:val="004C550D"/>
  </w:style>
  <w:style w:type="paragraph" w:styleId="DocumentMap">
    <w:name w:val="Document Map"/>
    <w:basedOn w:val="Normal"/>
    <w:semiHidden/>
    <w:rsid w:val="004C550D"/>
    <w:pPr>
      <w:shd w:val="clear" w:color="auto" w:fill="000080"/>
      <w:spacing w:after="240"/>
    </w:pPr>
    <w:rPr>
      <w:rFonts w:ascii="Tahoma" w:hAnsi="Tahoma" w:cs="Tahoma"/>
    </w:rPr>
  </w:style>
  <w:style w:type="paragraph" w:customStyle="1" w:styleId="FAAPIntroHead3">
    <w:name w:val="FAAP_Intro_Head 3"/>
    <w:basedOn w:val="Normal"/>
    <w:rsid w:val="004C550D"/>
    <w:pPr>
      <w:widowControl w:val="0"/>
      <w:autoSpaceDE w:val="0"/>
      <w:autoSpaceDN w:val="0"/>
      <w:adjustRightInd w:val="0"/>
      <w:jc w:val="both"/>
    </w:pPr>
    <w:rPr>
      <w:rFonts w:ascii="GoudyOlSt BT" w:hAnsi="GoudyOlSt BT"/>
      <w:b/>
      <w:bCs/>
      <w:lang w:val="en-GB"/>
    </w:rPr>
  </w:style>
  <w:style w:type="paragraph" w:customStyle="1" w:styleId="FAAPNextPage">
    <w:name w:val="FAAP_Next_Page"/>
    <w:basedOn w:val="Normal"/>
    <w:rsid w:val="004C550D"/>
    <w:pPr>
      <w:widowControl w:val="0"/>
      <w:autoSpaceDE w:val="0"/>
      <w:autoSpaceDN w:val="0"/>
      <w:adjustRightInd w:val="0"/>
      <w:ind w:left="2160" w:hanging="1440"/>
      <w:jc w:val="center"/>
    </w:pPr>
    <w:rPr>
      <w:rFonts w:ascii="GoudyOlSt BT" w:hAnsi="GoudyOlSt BT"/>
      <w:b/>
      <w:bCs/>
      <w:sz w:val="20"/>
      <w:lang w:val="en-GB"/>
    </w:rPr>
  </w:style>
  <w:style w:type="paragraph" w:customStyle="1" w:styleId="FAAPPageNumber">
    <w:name w:val="FAAP_Page Number"/>
    <w:basedOn w:val="Normal"/>
    <w:rsid w:val="004C550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7" w:after="45"/>
      <w:jc w:val="center"/>
    </w:pPr>
    <w:rPr>
      <w:rFonts w:ascii="Arial" w:hAnsi="Arial" w:cs="Arial"/>
      <w:sz w:val="20"/>
    </w:rPr>
  </w:style>
  <w:style w:type="paragraph" w:customStyle="1" w:styleId="PolicyPara">
    <w:name w:val="Policy Para"/>
    <w:basedOn w:val="BodyTextIndent"/>
    <w:link w:val="PolicyParaChar"/>
    <w:rsid w:val="004C550D"/>
    <w:pPr>
      <w:widowControl w:val="0"/>
      <w:tabs>
        <w:tab w:val="left" w:pos="-1080"/>
        <w:tab w:val="left" w:pos="-720"/>
        <w:tab w:val="left" w:pos="1710"/>
        <w:tab w:val="left" w:pos="2880"/>
      </w:tabs>
      <w:autoSpaceDE w:val="0"/>
      <w:autoSpaceDN w:val="0"/>
      <w:adjustRightInd w:val="0"/>
      <w:spacing w:before="60" w:after="0"/>
      <w:ind w:left="907"/>
    </w:pPr>
    <w:rPr>
      <w:rFonts w:ascii="Arial" w:hAnsi="Arial" w:cs="Arial"/>
      <w:lang w:val="en-GB"/>
    </w:rPr>
  </w:style>
  <w:style w:type="paragraph" w:customStyle="1" w:styleId="FAAPPolicyPara">
    <w:name w:val="FAAP_Policy Para"/>
    <w:basedOn w:val="PolicyPara"/>
    <w:rsid w:val="004C550D"/>
  </w:style>
  <w:style w:type="paragraph" w:customStyle="1" w:styleId="PolicyParawithNumber">
    <w:name w:val="Policy Para with Number"/>
    <w:basedOn w:val="Normal"/>
    <w:rsid w:val="004C550D"/>
    <w:pPr>
      <w:widowControl w:val="0"/>
      <w:tabs>
        <w:tab w:val="left" w:pos="-1080"/>
        <w:tab w:val="left" w:pos="-720"/>
        <w:tab w:val="left" w:pos="18"/>
        <w:tab w:val="left" w:pos="900"/>
        <w:tab w:val="left" w:pos="1260"/>
        <w:tab w:val="left" w:pos="1710"/>
        <w:tab w:val="left" w:pos="2880"/>
      </w:tabs>
      <w:autoSpaceDE w:val="0"/>
      <w:autoSpaceDN w:val="0"/>
      <w:adjustRightInd w:val="0"/>
      <w:spacing w:before="60"/>
      <w:ind w:left="907" w:hanging="907"/>
    </w:pPr>
    <w:rPr>
      <w:rFonts w:ascii="Arial" w:hAnsi="Arial" w:cs="Arial"/>
      <w:lang w:val="en-GB"/>
    </w:rPr>
  </w:style>
  <w:style w:type="paragraph" w:customStyle="1" w:styleId="FAAPPolicyParawithNumber">
    <w:name w:val="FAAP_Policy Para with Number"/>
    <w:basedOn w:val="PolicyParawithNumber"/>
    <w:rsid w:val="004C550D"/>
  </w:style>
  <w:style w:type="paragraph" w:customStyle="1" w:styleId="PolicySub-Para">
    <w:name w:val="Policy Sub-Para"/>
    <w:basedOn w:val="Normal"/>
    <w:rsid w:val="004C550D"/>
    <w:pPr>
      <w:widowControl w:val="0"/>
      <w:tabs>
        <w:tab w:val="left" w:pos="-1440"/>
      </w:tabs>
      <w:autoSpaceDE w:val="0"/>
      <w:autoSpaceDN w:val="0"/>
      <w:adjustRightInd w:val="0"/>
      <w:ind w:left="2160" w:hanging="720"/>
    </w:pPr>
    <w:rPr>
      <w:rFonts w:ascii="Arial" w:hAnsi="Arial" w:cs="Arial"/>
      <w:lang w:val="en-GB"/>
    </w:rPr>
  </w:style>
  <w:style w:type="paragraph" w:customStyle="1" w:styleId="FAAPPolicySub-Para">
    <w:name w:val="FAAP_Policy Sub-Para"/>
    <w:basedOn w:val="PolicySub-Para"/>
    <w:rsid w:val="004C550D"/>
    <w:pPr>
      <w:ind w:hanging="540"/>
    </w:pPr>
  </w:style>
  <w:style w:type="paragraph" w:customStyle="1" w:styleId="PolicyHead1">
    <w:name w:val="Policy_Head 1"/>
    <w:basedOn w:val="Heading1"/>
    <w:link w:val="PolicyHead1Char"/>
    <w:rsid w:val="004C550D"/>
    <w:pPr>
      <w:widowControl w:val="0"/>
      <w:tabs>
        <w:tab w:val="left" w:pos="-1080"/>
        <w:tab w:val="left" w:pos="-720"/>
        <w:tab w:val="left" w:pos="18"/>
        <w:tab w:val="left" w:pos="900"/>
        <w:tab w:val="left" w:pos="1260"/>
        <w:tab w:val="left" w:pos="1710"/>
        <w:tab w:val="left" w:pos="2880"/>
      </w:tabs>
      <w:autoSpaceDE w:val="0"/>
      <w:autoSpaceDN w:val="0"/>
      <w:adjustRightInd w:val="0"/>
      <w:spacing w:before="0"/>
    </w:pPr>
    <w:rPr>
      <w:sz w:val="22"/>
      <w:szCs w:val="20"/>
      <w:lang w:val="en-GB"/>
    </w:rPr>
  </w:style>
  <w:style w:type="paragraph" w:customStyle="1" w:styleId="FAAPPolicyHead1">
    <w:name w:val="FAAP_Policy_Head 1"/>
    <w:basedOn w:val="PolicyHead1"/>
    <w:rsid w:val="004C550D"/>
  </w:style>
  <w:style w:type="paragraph" w:customStyle="1" w:styleId="PolicyParaAwithNoNumber">
    <w:name w:val="Policy Para A with  No Number"/>
    <w:basedOn w:val="Normal"/>
    <w:link w:val="PolicyParaAwithNoNumberChar"/>
    <w:rsid w:val="004C550D"/>
    <w:pPr>
      <w:widowControl w:val="0"/>
      <w:tabs>
        <w:tab w:val="left" w:pos="-1080"/>
        <w:tab w:val="left" w:pos="-720"/>
        <w:tab w:val="left" w:pos="1440"/>
        <w:tab w:val="left" w:pos="1710"/>
        <w:tab w:val="left" w:pos="2880"/>
      </w:tabs>
      <w:autoSpaceDE w:val="0"/>
      <w:autoSpaceDN w:val="0"/>
      <w:adjustRightInd w:val="0"/>
      <w:spacing w:before="60"/>
      <w:ind w:left="1454" w:hanging="547"/>
    </w:pPr>
    <w:rPr>
      <w:rFonts w:ascii="Arial" w:hAnsi="Arial" w:cs="Arial"/>
      <w:lang w:val="en-GB"/>
    </w:rPr>
  </w:style>
  <w:style w:type="paragraph" w:customStyle="1" w:styleId="PolicyParaBullet">
    <w:name w:val="Policy_Para Bullet"/>
    <w:basedOn w:val="PolicyParaAwithNoNumber"/>
    <w:rsid w:val="004C550D"/>
    <w:pPr>
      <w:numPr>
        <w:numId w:val="3"/>
      </w:numPr>
      <w:tabs>
        <w:tab w:val="clear" w:pos="1440"/>
      </w:tabs>
    </w:pPr>
  </w:style>
  <w:style w:type="paragraph" w:customStyle="1" w:styleId="FAAPPolicyParaBullet">
    <w:name w:val="FAAP_Policy_Para Bullet"/>
    <w:basedOn w:val="PolicyParaBullet"/>
    <w:rsid w:val="004C550D"/>
    <w:pPr>
      <w:numPr>
        <w:numId w:val="0"/>
      </w:numPr>
      <w:tabs>
        <w:tab w:val="num" w:pos="1440"/>
      </w:tabs>
      <w:spacing w:after="80"/>
      <w:ind w:left="1440" w:hanging="540"/>
    </w:pPr>
  </w:style>
  <w:style w:type="paragraph" w:customStyle="1" w:styleId="FAPPIntroPara">
    <w:name w:val="FAPP_Intro_Para"/>
    <w:basedOn w:val="Normal"/>
    <w:rsid w:val="004C550D"/>
    <w:pPr>
      <w:widowControl w:val="0"/>
      <w:autoSpaceDE w:val="0"/>
      <w:autoSpaceDN w:val="0"/>
      <w:adjustRightInd w:val="0"/>
      <w:ind w:left="720"/>
      <w:jc w:val="both"/>
    </w:pPr>
    <w:rPr>
      <w:rFonts w:ascii="GoudyOlSt BT" w:hAnsi="GoudyOlSt BT"/>
      <w:lang w:val="en-GB"/>
    </w:rPr>
  </w:style>
  <w:style w:type="paragraph" w:customStyle="1" w:styleId="FAPPBlank">
    <w:name w:val="FAPP_Blank"/>
    <w:basedOn w:val="FAPPIntroPara"/>
    <w:rsid w:val="004C550D"/>
    <w:pPr>
      <w:jc w:val="center"/>
    </w:pPr>
    <w:rPr>
      <w:sz w:val="28"/>
    </w:rPr>
  </w:style>
  <w:style w:type="paragraph" w:customStyle="1" w:styleId="FAPPIntroBullet">
    <w:name w:val="FAPP_Intro_Bullet"/>
    <w:basedOn w:val="FAPPIntroPara"/>
    <w:rsid w:val="004C550D"/>
    <w:pPr>
      <w:numPr>
        <w:numId w:val="4"/>
      </w:numPr>
      <w:tabs>
        <w:tab w:val="left" w:pos="-1440"/>
        <w:tab w:val="left" w:pos="1080"/>
      </w:tabs>
    </w:pPr>
  </w:style>
  <w:style w:type="paragraph" w:customStyle="1" w:styleId="FAPPChapBullet">
    <w:name w:val="FAPP_Chap_Bullet"/>
    <w:basedOn w:val="FAPPIntroBullet"/>
    <w:rsid w:val="004C550D"/>
    <w:pPr>
      <w:numPr>
        <w:numId w:val="0"/>
      </w:numPr>
    </w:pPr>
  </w:style>
  <w:style w:type="paragraph" w:customStyle="1" w:styleId="FAPPChapBullet2">
    <w:name w:val="FAPP_Chap_Bullet2"/>
    <w:basedOn w:val="Normal"/>
    <w:rsid w:val="004C550D"/>
    <w:pPr>
      <w:numPr>
        <w:numId w:val="5"/>
      </w:numPr>
    </w:pPr>
    <w:rPr>
      <w:rFonts w:ascii="GoudyOlSt BT" w:hAnsi="GoudyOlSt BT"/>
      <w:lang w:val="en-GB"/>
    </w:rPr>
  </w:style>
  <w:style w:type="paragraph" w:customStyle="1" w:styleId="FAPPChapBullet2Special">
    <w:name w:val="FAPP_Chap_Bullet2_Special"/>
    <w:basedOn w:val="FAPPChapBullet2"/>
    <w:rsid w:val="004C550D"/>
    <w:pPr>
      <w:numPr>
        <w:numId w:val="6"/>
      </w:numPr>
    </w:pPr>
  </w:style>
  <w:style w:type="paragraph" w:customStyle="1" w:styleId="FAPPChapPara">
    <w:name w:val="FAPP_Chap_Para"/>
    <w:basedOn w:val="Normal"/>
    <w:rsid w:val="004C550D"/>
    <w:pPr>
      <w:widowControl w:val="0"/>
      <w:autoSpaceDE w:val="0"/>
      <w:autoSpaceDN w:val="0"/>
      <w:adjustRightInd w:val="0"/>
      <w:jc w:val="both"/>
    </w:pPr>
    <w:rPr>
      <w:rFonts w:ascii="GoudyOlSt BT" w:hAnsi="GoudyOlSt BT"/>
      <w:lang w:val="en-GB"/>
    </w:rPr>
  </w:style>
  <w:style w:type="paragraph" w:customStyle="1" w:styleId="FAPPChapParaNumber">
    <w:name w:val="FAPP_Chap_Para_Number"/>
    <w:basedOn w:val="FAPPChapPara"/>
    <w:rsid w:val="004C550D"/>
    <w:pPr>
      <w:numPr>
        <w:numId w:val="7"/>
      </w:numPr>
    </w:pPr>
  </w:style>
  <w:style w:type="paragraph" w:customStyle="1" w:styleId="FAPPIntroBullet2">
    <w:name w:val="FAPP_Intro_Bullet2"/>
    <w:basedOn w:val="Normal"/>
    <w:rsid w:val="004C550D"/>
    <w:pPr>
      <w:numPr>
        <w:ilvl w:val="1"/>
        <w:numId w:val="8"/>
      </w:numPr>
      <w:jc w:val="both"/>
    </w:pPr>
    <w:rPr>
      <w:rFonts w:ascii="GoudyOlSt BT" w:hAnsi="GoudyOlSt BT"/>
    </w:rPr>
  </w:style>
  <w:style w:type="paragraph" w:customStyle="1" w:styleId="FAPPIntrobullet2special">
    <w:name w:val="FAPP_Intro_bullet2_special"/>
    <w:basedOn w:val="FAPPIntroPara"/>
    <w:rsid w:val="004C550D"/>
    <w:pPr>
      <w:numPr>
        <w:ilvl w:val="1"/>
        <w:numId w:val="9"/>
      </w:numPr>
    </w:pPr>
  </w:style>
  <w:style w:type="paragraph" w:customStyle="1" w:styleId="FAPPIntroHead2">
    <w:name w:val="FAPP_Intro_Head 2"/>
    <w:basedOn w:val="Normal"/>
    <w:rsid w:val="004C550D"/>
    <w:pPr>
      <w:widowControl w:val="0"/>
      <w:autoSpaceDE w:val="0"/>
      <w:autoSpaceDN w:val="0"/>
      <w:adjustRightInd w:val="0"/>
      <w:jc w:val="both"/>
      <w:outlineLvl w:val="1"/>
    </w:pPr>
    <w:rPr>
      <w:rFonts w:ascii="GoudyOlSt BT" w:hAnsi="GoudyOlSt BT"/>
      <w:b/>
      <w:bCs/>
      <w:sz w:val="28"/>
      <w:szCs w:val="28"/>
      <w:lang w:val="en-GB"/>
    </w:rPr>
  </w:style>
  <w:style w:type="paragraph" w:customStyle="1" w:styleId="FAPPIntroHead1">
    <w:name w:val="FAPP_Intro_Head1"/>
    <w:basedOn w:val="Normal"/>
    <w:rsid w:val="004C550D"/>
    <w:pPr>
      <w:widowControl w:val="0"/>
      <w:tabs>
        <w:tab w:val="center" w:pos="4615"/>
      </w:tabs>
      <w:autoSpaceDE w:val="0"/>
      <w:autoSpaceDN w:val="0"/>
      <w:adjustRightInd w:val="0"/>
      <w:jc w:val="center"/>
    </w:pPr>
    <w:rPr>
      <w:rFonts w:ascii="GoudyOlSt BT" w:hAnsi="GoudyOlSt BT"/>
      <w:b/>
      <w:bCs/>
      <w:sz w:val="36"/>
      <w:szCs w:val="36"/>
      <w:lang w:val="en-GB"/>
    </w:rPr>
  </w:style>
  <w:style w:type="paragraph" w:customStyle="1" w:styleId="FAPPIntroKeywords">
    <w:name w:val="FAPP_Intro_Keywords"/>
    <w:basedOn w:val="Normal"/>
    <w:rsid w:val="004C550D"/>
    <w:pPr>
      <w:ind w:left="2160" w:hanging="1440"/>
    </w:pPr>
    <w:rPr>
      <w:rFonts w:ascii="GoudyOlSt BT" w:hAnsi="GoudyOlSt BT"/>
    </w:rPr>
  </w:style>
  <w:style w:type="paragraph" w:customStyle="1" w:styleId="FAPPIntroParaQuote">
    <w:name w:val="FAPP_Intro_Para_Quote"/>
    <w:basedOn w:val="Normal"/>
    <w:rsid w:val="004C550D"/>
    <w:pPr>
      <w:widowControl w:val="0"/>
      <w:autoSpaceDE w:val="0"/>
      <w:autoSpaceDN w:val="0"/>
      <w:adjustRightInd w:val="0"/>
      <w:ind w:left="1440"/>
      <w:jc w:val="both"/>
    </w:pPr>
    <w:rPr>
      <w:rFonts w:ascii="GoudyOlSt BT" w:hAnsi="GoudyOlSt BT"/>
      <w:sz w:val="20"/>
      <w:lang w:val="en-GB"/>
    </w:rPr>
  </w:style>
  <w:style w:type="paragraph" w:customStyle="1" w:styleId="FAPPPolicyParaAwithletter">
    <w:name w:val="FAPP_Policy Para A with letter"/>
    <w:basedOn w:val="Normal"/>
    <w:rsid w:val="004C550D"/>
    <w:pPr>
      <w:widowControl w:val="0"/>
      <w:numPr>
        <w:ilvl w:val="1"/>
        <w:numId w:val="10"/>
      </w:numPr>
      <w:tabs>
        <w:tab w:val="left" w:pos="-1080"/>
        <w:tab w:val="left" w:pos="-720"/>
        <w:tab w:val="left" w:pos="900"/>
        <w:tab w:val="left" w:pos="1440"/>
        <w:tab w:val="left" w:pos="1710"/>
        <w:tab w:val="left" w:pos="2880"/>
      </w:tabs>
      <w:autoSpaceDE w:val="0"/>
      <w:autoSpaceDN w:val="0"/>
      <w:adjustRightInd w:val="0"/>
      <w:spacing w:before="60"/>
    </w:pPr>
    <w:rPr>
      <w:rFonts w:ascii="Arial" w:hAnsi="Arial" w:cs="Arial"/>
      <w:lang w:val="en-GB"/>
    </w:rPr>
  </w:style>
  <w:style w:type="paragraph" w:customStyle="1" w:styleId="FAPPPolicyParawithletter">
    <w:name w:val="FAPP_Policy Para with letter"/>
    <w:basedOn w:val="FAPPPolicyParawithNumber"/>
    <w:rsid w:val="004C550D"/>
    <w:pPr>
      <w:numPr>
        <w:numId w:val="11"/>
      </w:numPr>
      <w:tabs>
        <w:tab w:val="left" w:pos="1440"/>
      </w:tabs>
    </w:pPr>
  </w:style>
  <w:style w:type="paragraph" w:customStyle="1" w:styleId="FAPPPolicyParawithNumberandBullet">
    <w:name w:val="FAPP_Policy Para with Number and Bullet"/>
    <w:basedOn w:val="FAPPPolicyParawithNumber"/>
    <w:rsid w:val="004C550D"/>
    <w:pPr>
      <w:numPr>
        <w:numId w:val="12"/>
      </w:numPr>
      <w:tabs>
        <w:tab w:val="left" w:pos="1440"/>
      </w:tabs>
    </w:pPr>
  </w:style>
  <w:style w:type="paragraph" w:customStyle="1" w:styleId="FAPPPolicybullet2special">
    <w:name w:val="FAPP_Policy_bullet2_special"/>
    <w:basedOn w:val="FAPPIntrobullet2special"/>
    <w:rsid w:val="004C550D"/>
    <w:pPr>
      <w:numPr>
        <w:ilvl w:val="0"/>
        <w:numId w:val="0"/>
      </w:numPr>
      <w:tabs>
        <w:tab w:val="left" w:pos="1800"/>
      </w:tabs>
    </w:pPr>
    <w:rPr>
      <w:rFonts w:ascii="Arial" w:hAnsi="Arial"/>
      <w:szCs w:val="20"/>
    </w:rPr>
  </w:style>
  <w:style w:type="paragraph" w:customStyle="1" w:styleId="FAPPPolicyParaBullet">
    <w:name w:val="FAPP_Policy_Para Bullet"/>
    <w:basedOn w:val="PolicyParaBullet"/>
    <w:rsid w:val="004C550D"/>
    <w:pPr>
      <w:numPr>
        <w:numId w:val="0"/>
      </w:numPr>
    </w:pPr>
  </w:style>
  <w:style w:type="paragraph" w:customStyle="1" w:styleId="FAPPTitle">
    <w:name w:val="FAPP_Title"/>
    <w:basedOn w:val="Normal"/>
    <w:rsid w:val="004C550D"/>
    <w:pPr>
      <w:widowControl w:val="0"/>
      <w:tabs>
        <w:tab w:val="center" w:pos="4615"/>
      </w:tabs>
      <w:autoSpaceDE w:val="0"/>
      <w:autoSpaceDN w:val="0"/>
      <w:adjustRightInd w:val="0"/>
      <w:jc w:val="center"/>
    </w:pPr>
    <w:rPr>
      <w:rFonts w:ascii="GoudyOlSt BT" w:hAnsi="GoudyOlSt BT"/>
      <w:b/>
      <w:bCs/>
      <w:sz w:val="54"/>
      <w:szCs w:val="36"/>
      <w:lang w:val="en-GB"/>
    </w:rPr>
  </w:style>
  <w:style w:type="paragraph" w:customStyle="1" w:styleId="FAPPWeblink">
    <w:name w:val="FAPP_Web_link"/>
    <w:basedOn w:val="Normal"/>
    <w:rsid w:val="004C550D"/>
    <w:pPr>
      <w:widowControl w:val="0"/>
      <w:autoSpaceDE w:val="0"/>
      <w:autoSpaceDN w:val="0"/>
      <w:adjustRightInd w:val="0"/>
      <w:ind w:left="2160"/>
      <w:jc w:val="both"/>
    </w:pPr>
    <w:rPr>
      <w:rFonts w:ascii="GoudyOlSt BT" w:hAnsi="GoudyOlSt BT"/>
      <w:lang w:val="en-GB"/>
    </w:rPr>
  </w:style>
  <w:style w:type="character" w:styleId="FollowedHyperlink">
    <w:name w:val="FollowedHyperlink"/>
    <w:basedOn w:val="DefaultParagraphFont"/>
    <w:rsid w:val="004C550D"/>
    <w:rPr>
      <w:color w:val="800080"/>
      <w:u w:val="none"/>
    </w:rPr>
  </w:style>
  <w:style w:type="paragraph" w:customStyle="1" w:styleId="FooterEven">
    <w:name w:val="Footer Even"/>
    <w:basedOn w:val="Footer"/>
    <w:rsid w:val="004C550D"/>
    <w:pPr>
      <w:tabs>
        <w:tab w:val="right" w:pos="9360"/>
      </w:tabs>
    </w:pPr>
    <w:rPr>
      <w:i/>
    </w:rPr>
  </w:style>
  <w:style w:type="character" w:styleId="FootnoteReference">
    <w:name w:val="footnote reference"/>
    <w:basedOn w:val="DefaultParagraphFont"/>
    <w:semiHidden/>
    <w:rsid w:val="004C550D"/>
    <w:rPr>
      <w:vertAlign w:val="superscript"/>
    </w:rPr>
  </w:style>
  <w:style w:type="paragraph" w:styleId="FootnoteText">
    <w:name w:val="footnote text"/>
    <w:basedOn w:val="Normal"/>
    <w:semiHidden/>
    <w:rsid w:val="004C550D"/>
    <w:pPr>
      <w:spacing w:after="240"/>
    </w:pPr>
    <w:rPr>
      <w:sz w:val="20"/>
    </w:rPr>
  </w:style>
  <w:style w:type="paragraph" w:customStyle="1" w:styleId="HeaderEven">
    <w:name w:val="Header Even"/>
    <w:basedOn w:val="Header"/>
    <w:rsid w:val="004C550D"/>
    <w:pPr>
      <w:ind w:left="-2520"/>
    </w:pPr>
  </w:style>
  <w:style w:type="paragraph" w:customStyle="1" w:styleId="Heading1centered">
    <w:name w:val="Heading 1 centered"/>
    <w:basedOn w:val="Heading1"/>
    <w:next w:val="NormalWeb"/>
    <w:rsid w:val="004C550D"/>
    <w:pPr>
      <w:jc w:val="center"/>
    </w:pPr>
  </w:style>
  <w:style w:type="paragraph" w:styleId="NormalWeb">
    <w:name w:val="Normal (Web)"/>
    <w:basedOn w:val="Normal"/>
    <w:rsid w:val="004C550D"/>
    <w:rPr>
      <w:rFonts w:ascii="Arial" w:hAnsi="Arial"/>
    </w:rPr>
  </w:style>
  <w:style w:type="paragraph" w:customStyle="1" w:styleId="Heading10">
    <w:name w:val="Heading1"/>
    <w:basedOn w:val="Normal"/>
    <w:rsid w:val="004C550D"/>
    <w:pPr>
      <w:spacing w:after="240"/>
      <w:ind w:left="-2520"/>
    </w:pPr>
    <w:rPr>
      <w:rFonts w:ascii="Minion-Bold" w:hAnsi="Minion-Bold"/>
      <w:b/>
      <w:bCs/>
      <w:color w:val="000000"/>
      <w:sz w:val="34"/>
      <w:szCs w:val="34"/>
    </w:rPr>
  </w:style>
  <w:style w:type="paragraph" w:customStyle="1" w:styleId="Heading20">
    <w:name w:val="Heading2"/>
    <w:basedOn w:val="Normal"/>
    <w:rsid w:val="004C550D"/>
    <w:rPr>
      <w:rFonts w:ascii="Myriad-Bold" w:hAnsi="Myriad-Bold"/>
      <w:b/>
      <w:bCs/>
      <w:color w:val="000000"/>
      <w:sz w:val="26"/>
      <w:szCs w:val="26"/>
    </w:rPr>
  </w:style>
  <w:style w:type="paragraph" w:customStyle="1" w:styleId="Heading30">
    <w:name w:val="Heading3"/>
    <w:basedOn w:val="Normal"/>
    <w:rsid w:val="004C550D"/>
    <w:rPr>
      <w:rFonts w:ascii="Myriad-Bold" w:hAnsi="Myriad-Bold"/>
      <w:b/>
      <w:bCs/>
      <w:color w:val="000000"/>
    </w:rPr>
  </w:style>
  <w:style w:type="character" w:styleId="Hyperlink">
    <w:name w:val="Hyperlink"/>
    <w:basedOn w:val="DefaultParagraphFont"/>
    <w:rsid w:val="004C550D"/>
    <w:rPr>
      <w:color w:val="0000FF"/>
      <w:u w:val="single"/>
    </w:rPr>
  </w:style>
  <w:style w:type="paragraph" w:customStyle="1" w:styleId="IntroBullet1">
    <w:name w:val="Intro_Bullet 1"/>
    <w:basedOn w:val="Normal"/>
    <w:rsid w:val="004C550D"/>
    <w:pPr>
      <w:widowControl w:val="0"/>
      <w:numPr>
        <w:numId w:val="13"/>
      </w:numPr>
      <w:tabs>
        <w:tab w:val="left" w:pos="-1440"/>
      </w:tabs>
      <w:autoSpaceDE w:val="0"/>
      <w:autoSpaceDN w:val="0"/>
      <w:adjustRightInd w:val="0"/>
      <w:jc w:val="both"/>
    </w:pPr>
    <w:rPr>
      <w:lang w:val="en-GB"/>
    </w:rPr>
  </w:style>
  <w:style w:type="paragraph" w:customStyle="1" w:styleId="IntroBullet2A">
    <w:name w:val="Intro_Bullet 2 A"/>
    <w:basedOn w:val="Normal"/>
    <w:rsid w:val="004C550D"/>
    <w:pPr>
      <w:widowControl w:val="0"/>
      <w:tabs>
        <w:tab w:val="left" w:pos="-1080"/>
        <w:tab w:val="left" w:pos="-720"/>
        <w:tab w:val="left" w:pos="0"/>
        <w:tab w:val="left" w:pos="900"/>
        <w:tab w:val="left" w:pos="1350"/>
        <w:tab w:val="left" w:pos="2340"/>
      </w:tabs>
      <w:autoSpaceDE w:val="0"/>
      <w:autoSpaceDN w:val="0"/>
      <w:adjustRightInd w:val="0"/>
      <w:spacing w:before="60" w:after="60"/>
      <w:ind w:left="2340" w:hanging="720"/>
      <w:jc w:val="both"/>
    </w:pPr>
    <w:rPr>
      <w:lang w:val="en-GB"/>
    </w:rPr>
  </w:style>
  <w:style w:type="paragraph" w:customStyle="1" w:styleId="IntroBullet2">
    <w:name w:val="Intro_Bullet 2"/>
    <w:basedOn w:val="IntroBullet2A"/>
    <w:rsid w:val="004C550D"/>
    <w:pPr>
      <w:numPr>
        <w:numId w:val="14"/>
      </w:numPr>
      <w:tabs>
        <w:tab w:val="clear" w:pos="-1080"/>
        <w:tab w:val="clear" w:pos="-720"/>
        <w:tab w:val="clear" w:pos="0"/>
        <w:tab w:val="clear" w:pos="900"/>
        <w:tab w:val="clear" w:pos="1350"/>
        <w:tab w:val="clear" w:pos="2340"/>
      </w:tabs>
    </w:pPr>
  </w:style>
  <w:style w:type="paragraph" w:customStyle="1" w:styleId="IntroBullet2Para">
    <w:name w:val="Intro_Bullet 2 Para"/>
    <w:basedOn w:val="Normal"/>
    <w:rsid w:val="004C550D"/>
    <w:pPr>
      <w:ind w:left="1620"/>
      <w:jc w:val="both"/>
    </w:pPr>
    <w:rPr>
      <w:lang w:val="en-GB"/>
    </w:rPr>
  </w:style>
  <w:style w:type="paragraph" w:customStyle="1" w:styleId="IntroBullet2Special">
    <w:name w:val="Intro_Bullet 2_Special"/>
    <w:basedOn w:val="IntroBullet2"/>
    <w:rsid w:val="004C550D"/>
    <w:pPr>
      <w:numPr>
        <w:numId w:val="15"/>
      </w:numPr>
      <w:spacing w:before="120"/>
    </w:pPr>
  </w:style>
  <w:style w:type="paragraph" w:customStyle="1" w:styleId="IntroBullet3">
    <w:name w:val="Intro_Bullet 3"/>
    <w:basedOn w:val="IntroBullet2"/>
    <w:rsid w:val="004C550D"/>
    <w:pPr>
      <w:numPr>
        <w:numId w:val="0"/>
      </w:numPr>
      <w:tabs>
        <w:tab w:val="left" w:pos="1620"/>
        <w:tab w:val="num" w:pos="3420"/>
      </w:tabs>
      <w:ind w:left="2520" w:hanging="540"/>
    </w:pPr>
  </w:style>
  <w:style w:type="paragraph" w:customStyle="1" w:styleId="IntroBulletA">
    <w:name w:val="Intro_Bullet A"/>
    <w:basedOn w:val="Normal"/>
    <w:rsid w:val="004C550D"/>
    <w:pPr>
      <w:widowControl w:val="0"/>
      <w:tabs>
        <w:tab w:val="left" w:pos="-1440"/>
        <w:tab w:val="left" w:pos="1620"/>
      </w:tabs>
      <w:autoSpaceDE w:val="0"/>
      <w:autoSpaceDN w:val="0"/>
      <w:adjustRightInd w:val="0"/>
      <w:spacing w:before="60"/>
      <w:ind w:left="1627" w:hanging="547"/>
      <w:jc w:val="both"/>
    </w:pPr>
    <w:rPr>
      <w:lang w:val="en-GB"/>
    </w:rPr>
  </w:style>
  <w:style w:type="paragraph" w:customStyle="1" w:styleId="IntroBulletAPara">
    <w:name w:val="Intro_Bullet A Para"/>
    <w:basedOn w:val="Normal"/>
    <w:rsid w:val="004C550D"/>
    <w:pPr>
      <w:widowControl w:val="0"/>
      <w:autoSpaceDE w:val="0"/>
      <w:autoSpaceDN w:val="0"/>
      <w:adjustRightInd w:val="0"/>
      <w:ind w:left="1620"/>
      <w:jc w:val="both"/>
    </w:pPr>
    <w:rPr>
      <w:lang w:val="en-GB"/>
    </w:rPr>
  </w:style>
  <w:style w:type="paragraph" w:customStyle="1" w:styleId="IntroBulletAi">
    <w:name w:val="Intro_Bullet A (i)"/>
    <w:basedOn w:val="IntroBulletAPara"/>
    <w:rsid w:val="004C550D"/>
    <w:pPr>
      <w:ind w:left="2160" w:hanging="540"/>
    </w:pPr>
  </w:style>
  <w:style w:type="paragraph" w:customStyle="1" w:styleId="IntroBulletPara">
    <w:name w:val="Intro_Bullet Para"/>
    <w:basedOn w:val="Normal"/>
    <w:rsid w:val="004C550D"/>
    <w:pPr>
      <w:widowControl w:val="0"/>
      <w:autoSpaceDE w:val="0"/>
      <w:autoSpaceDN w:val="0"/>
      <w:adjustRightInd w:val="0"/>
      <w:ind w:left="1080"/>
      <w:jc w:val="both"/>
    </w:pPr>
    <w:rPr>
      <w:lang w:val="en-GB"/>
    </w:rPr>
  </w:style>
  <w:style w:type="paragraph" w:customStyle="1" w:styleId="IntroBulletNumber">
    <w:name w:val="Intro_Bullet Number"/>
    <w:basedOn w:val="IntroBulletPara"/>
    <w:rsid w:val="004C550D"/>
    <w:pPr>
      <w:numPr>
        <w:numId w:val="16"/>
      </w:numPr>
    </w:pPr>
  </w:style>
  <w:style w:type="paragraph" w:customStyle="1" w:styleId="IntroBullet2A0">
    <w:name w:val="Intro_Bullet2 A"/>
    <w:basedOn w:val="Normal"/>
    <w:rsid w:val="004C550D"/>
    <w:pPr>
      <w:widowControl w:val="0"/>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before="120" w:after="120" w:line="287" w:lineRule="atLeast"/>
      <w:ind w:left="2880" w:hanging="360"/>
    </w:pPr>
  </w:style>
  <w:style w:type="paragraph" w:customStyle="1" w:styleId="IntroHead2">
    <w:name w:val="Intro_Head 2"/>
    <w:basedOn w:val="Heading2"/>
    <w:rsid w:val="004C550D"/>
    <w:pPr>
      <w:keepNext w:val="0"/>
      <w:widowControl w:val="0"/>
      <w:autoSpaceDE w:val="0"/>
      <w:autoSpaceDN w:val="0"/>
      <w:adjustRightInd w:val="0"/>
      <w:spacing w:before="0"/>
      <w:jc w:val="both"/>
    </w:pPr>
    <w:rPr>
      <w:rFonts w:ascii="Times New Roman" w:hAnsi="Times New Roman" w:cs="Times New Roman"/>
      <w:i/>
      <w:iCs/>
      <w:lang w:val="en-GB"/>
    </w:rPr>
  </w:style>
  <w:style w:type="paragraph" w:customStyle="1" w:styleId="IntroHead1">
    <w:name w:val="Intro_Head1"/>
    <w:basedOn w:val="Normal"/>
    <w:rsid w:val="004C550D"/>
    <w:pPr>
      <w:widowControl w:val="0"/>
      <w:tabs>
        <w:tab w:val="center" w:pos="4615"/>
      </w:tabs>
      <w:autoSpaceDE w:val="0"/>
      <w:autoSpaceDN w:val="0"/>
      <w:adjustRightInd w:val="0"/>
      <w:jc w:val="center"/>
    </w:pPr>
    <w:rPr>
      <w:b/>
      <w:bCs/>
      <w:sz w:val="36"/>
      <w:szCs w:val="36"/>
      <w:lang w:val="en-GB"/>
    </w:rPr>
  </w:style>
  <w:style w:type="paragraph" w:customStyle="1" w:styleId="IntroPara">
    <w:name w:val="Intro_Para"/>
    <w:basedOn w:val="Normal"/>
    <w:rsid w:val="004C550D"/>
    <w:pPr>
      <w:widowControl w:val="0"/>
      <w:autoSpaceDE w:val="0"/>
      <w:autoSpaceDN w:val="0"/>
      <w:adjustRightInd w:val="0"/>
      <w:ind w:left="720"/>
      <w:jc w:val="both"/>
    </w:pPr>
    <w:rPr>
      <w:lang w:val="en-GB"/>
    </w:rPr>
  </w:style>
  <w:style w:type="paragraph" w:customStyle="1" w:styleId="Level1">
    <w:name w:val="Level 1"/>
    <w:basedOn w:val="Normal"/>
    <w:rsid w:val="004C550D"/>
    <w:pPr>
      <w:widowControl w:val="0"/>
    </w:pPr>
  </w:style>
  <w:style w:type="paragraph" w:customStyle="1" w:styleId="Level2">
    <w:name w:val="Level 2"/>
    <w:basedOn w:val="Normal"/>
    <w:rsid w:val="004C550D"/>
    <w:pPr>
      <w:widowControl w:val="0"/>
    </w:pPr>
  </w:style>
  <w:style w:type="paragraph" w:customStyle="1" w:styleId="Level3">
    <w:name w:val="Level 3"/>
    <w:basedOn w:val="Normal"/>
    <w:rsid w:val="004C550D"/>
    <w:pPr>
      <w:widowControl w:val="0"/>
    </w:pPr>
  </w:style>
  <w:style w:type="paragraph" w:customStyle="1" w:styleId="Level4">
    <w:name w:val="Level 4"/>
    <w:basedOn w:val="Normal"/>
    <w:rsid w:val="004C550D"/>
    <w:pPr>
      <w:widowControl w:val="0"/>
    </w:pPr>
  </w:style>
  <w:style w:type="paragraph" w:customStyle="1" w:styleId="Level5">
    <w:name w:val="Level 5"/>
    <w:basedOn w:val="Normal"/>
    <w:rsid w:val="004C550D"/>
    <w:pPr>
      <w:widowControl w:val="0"/>
    </w:pPr>
  </w:style>
  <w:style w:type="paragraph" w:customStyle="1" w:styleId="Level6">
    <w:name w:val="Level 6"/>
    <w:basedOn w:val="Normal"/>
    <w:rsid w:val="004C550D"/>
    <w:pPr>
      <w:widowControl w:val="0"/>
    </w:pPr>
  </w:style>
  <w:style w:type="paragraph" w:customStyle="1" w:styleId="Level7">
    <w:name w:val="Level 7"/>
    <w:basedOn w:val="Normal"/>
    <w:rsid w:val="004C550D"/>
    <w:pPr>
      <w:widowControl w:val="0"/>
    </w:pPr>
  </w:style>
  <w:style w:type="paragraph" w:customStyle="1" w:styleId="Level8">
    <w:name w:val="Level 8"/>
    <w:basedOn w:val="Normal"/>
    <w:rsid w:val="004C550D"/>
    <w:pPr>
      <w:widowControl w:val="0"/>
    </w:pPr>
  </w:style>
  <w:style w:type="paragraph" w:customStyle="1" w:styleId="Level9">
    <w:name w:val="Level 9"/>
    <w:basedOn w:val="Normal"/>
    <w:rsid w:val="004C550D"/>
    <w:pPr>
      <w:widowControl w:val="0"/>
    </w:pPr>
  </w:style>
  <w:style w:type="paragraph" w:customStyle="1" w:styleId="Normal2sp">
    <w:name w:val="Normal 2sp"/>
    <w:basedOn w:val="Normal"/>
    <w:rsid w:val="004C550D"/>
    <w:pPr>
      <w:spacing w:after="480"/>
    </w:pPr>
  </w:style>
  <w:style w:type="paragraph" w:styleId="NormalIndent">
    <w:name w:val="Normal Indent"/>
    <w:basedOn w:val="Normal"/>
    <w:rsid w:val="004C550D"/>
    <w:pPr>
      <w:spacing w:after="240"/>
      <w:ind w:left="432"/>
    </w:pPr>
  </w:style>
  <w:style w:type="paragraph" w:customStyle="1" w:styleId="Numlist">
    <w:name w:val="Numlist"/>
    <w:basedOn w:val="Bullet0"/>
    <w:rsid w:val="004C550D"/>
    <w:pPr>
      <w:numPr>
        <w:numId w:val="17"/>
      </w:numPr>
      <w:tabs>
        <w:tab w:val="left" w:pos="-3960"/>
        <w:tab w:val="left" w:pos="-3528"/>
        <w:tab w:val="left" w:pos="-3096"/>
        <w:tab w:val="left" w:pos="-2664"/>
        <w:tab w:val="left" w:pos="-2232"/>
        <w:tab w:val="left" w:pos="-1800"/>
        <w:tab w:val="left" w:pos="-1368"/>
        <w:tab w:val="left" w:pos="-936"/>
        <w:tab w:val="left" w:pos="-504"/>
        <w:tab w:val="left" w:pos="-72"/>
        <w:tab w:val="left" w:pos="792"/>
        <w:tab w:val="left" w:pos="1224"/>
        <w:tab w:val="left" w:pos="1656"/>
        <w:tab w:val="left" w:pos="2520"/>
        <w:tab w:val="left" w:pos="2952"/>
        <w:tab w:val="left" w:pos="3384"/>
        <w:tab w:val="left" w:pos="3816"/>
        <w:tab w:val="left" w:pos="4248"/>
        <w:tab w:val="left" w:pos="4680"/>
        <w:tab w:val="left" w:pos="5112"/>
        <w:tab w:val="left" w:pos="5544"/>
        <w:tab w:val="left" w:pos="5976"/>
        <w:tab w:val="left" w:pos="6408"/>
        <w:tab w:val="left" w:pos="6840"/>
      </w:tabs>
    </w:pPr>
  </w:style>
  <w:style w:type="paragraph" w:customStyle="1" w:styleId="Numlist2sp">
    <w:name w:val="Numlist 2sp"/>
    <w:basedOn w:val="Numlist"/>
    <w:rsid w:val="004C550D"/>
    <w:pPr>
      <w:numPr>
        <w:numId w:val="0"/>
      </w:numPr>
      <w:tabs>
        <w:tab w:val="left" w:pos="360"/>
        <w:tab w:val="left" w:pos="2088"/>
      </w:tabs>
      <w:spacing w:after="480"/>
    </w:pPr>
  </w:style>
  <w:style w:type="paragraph" w:customStyle="1" w:styleId="PolicyParaAwithNumber">
    <w:name w:val="Policy Para A with Number"/>
    <w:basedOn w:val="Normal"/>
    <w:rsid w:val="004C550D"/>
    <w:pPr>
      <w:widowControl w:val="0"/>
      <w:tabs>
        <w:tab w:val="left" w:pos="-1080"/>
        <w:tab w:val="left" w:pos="-720"/>
        <w:tab w:val="left" w:pos="18"/>
        <w:tab w:val="left" w:pos="900"/>
        <w:tab w:val="left" w:pos="1440"/>
        <w:tab w:val="left" w:pos="1710"/>
        <w:tab w:val="left" w:pos="2880"/>
      </w:tabs>
      <w:autoSpaceDE w:val="0"/>
      <w:autoSpaceDN w:val="0"/>
      <w:adjustRightInd w:val="0"/>
      <w:ind w:left="1440" w:hanging="1440"/>
    </w:pPr>
    <w:rPr>
      <w:rFonts w:ascii="Arial" w:hAnsi="Arial" w:cs="Arial"/>
      <w:sz w:val="20"/>
      <w:lang w:val="en-GB"/>
    </w:rPr>
  </w:style>
  <w:style w:type="character" w:customStyle="1" w:styleId="PolicyParaChar">
    <w:name w:val="Policy Para Char"/>
    <w:basedOn w:val="BodyTextIndentChar"/>
    <w:link w:val="PolicyPara"/>
    <w:rsid w:val="004C550D"/>
    <w:rPr>
      <w:rFonts w:ascii="Arial" w:hAnsi="Arial" w:cs="Arial"/>
      <w:sz w:val="22"/>
      <w:szCs w:val="24"/>
      <w:lang w:val="en-GB" w:eastAsia="en-US" w:bidi="ar-SA"/>
    </w:rPr>
  </w:style>
  <w:style w:type="paragraph" w:customStyle="1" w:styleId="PolicySub-SubPara">
    <w:name w:val="Policy Sub-Sub Para"/>
    <w:basedOn w:val="PolicyParaAwithNoNumber"/>
    <w:rsid w:val="004C550D"/>
    <w:pPr>
      <w:tabs>
        <w:tab w:val="clear" w:pos="1440"/>
        <w:tab w:val="clear" w:pos="2880"/>
        <w:tab w:val="left" w:pos="2700"/>
      </w:tabs>
      <w:ind w:left="2700"/>
    </w:pPr>
  </w:style>
  <w:style w:type="paragraph" w:customStyle="1" w:styleId="PolicyHead2">
    <w:name w:val="Policy_Head 2"/>
    <w:basedOn w:val="Normal"/>
    <w:rsid w:val="004C550D"/>
    <w:pPr>
      <w:widowControl w:val="0"/>
      <w:tabs>
        <w:tab w:val="left" w:pos="-1080"/>
        <w:tab w:val="left" w:pos="-720"/>
        <w:tab w:val="left" w:pos="18"/>
        <w:tab w:val="left" w:pos="900"/>
        <w:tab w:val="left" w:pos="1260"/>
        <w:tab w:val="left" w:pos="1710"/>
        <w:tab w:val="left" w:pos="2880"/>
      </w:tabs>
      <w:autoSpaceDE w:val="0"/>
      <w:autoSpaceDN w:val="0"/>
      <w:adjustRightInd w:val="0"/>
      <w:ind w:left="900" w:hanging="900"/>
    </w:pPr>
    <w:rPr>
      <w:rFonts w:ascii="Arial" w:hAnsi="Arial" w:cs="Arial"/>
      <w:sz w:val="20"/>
      <w:lang w:val="en-GB"/>
    </w:rPr>
  </w:style>
  <w:style w:type="paragraph" w:customStyle="1" w:styleId="PolicySubParaBullet">
    <w:name w:val="Policy_Sub_Para Bullet"/>
    <w:basedOn w:val="Normal"/>
    <w:rsid w:val="004C550D"/>
    <w:pPr>
      <w:spacing w:after="60"/>
    </w:pPr>
    <w:rPr>
      <w:rFonts w:ascii="Arial" w:hAnsi="Arial" w:cs="Arial"/>
      <w:sz w:val="20"/>
    </w:rPr>
  </w:style>
  <w:style w:type="paragraph" w:customStyle="1" w:styleId="PPIntroFooter">
    <w:name w:val="PP_Intro_Footer"/>
    <w:basedOn w:val="Footer"/>
    <w:rsid w:val="004C550D"/>
    <w:pPr>
      <w:tabs>
        <w:tab w:val="clear" w:pos="4320"/>
      </w:tabs>
    </w:pPr>
  </w:style>
  <w:style w:type="paragraph" w:customStyle="1" w:styleId="PPIntroFooter2">
    <w:name w:val="PP_Intro_Footer2"/>
    <w:basedOn w:val="Footer"/>
    <w:rsid w:val="004C550D"/>
    <w:pPr>
      <w:tabs>
        <w:tab w:val="clear" w:pos="4320"/>
      </w:tabs>
    </w:pPr>
    <w:rPr>
      <w:sz w:val="20"/>
    </w:rPr>
  </w:style>
  <w:style w:type="paragraph" w:customStyle="1" w:styleId="PPIntroHeader">
    <w:name w:val="PP_Intro_Header"/>
    <w:basedOn w:val="Header"/>
    <w:rsid w:val="004C550D"/>
  </w:style>
  <w:style w:type="paragraph" w:customStyle="1" w:styleId="PPIntroHeader2">
    <w:name w:val="PP_Intro_Header2"/>
    <w:basedOn w:val="Header"/>
    <w:rsid w:val="004C550D"/>
    <w:pPr>
      <w:tabs>
        <w:tab w:val="clear" w:pos="4320"/>
      </w:tabs>
    </w:pPr>
    <w:rPr>
      <w:sz w:val="20"/>
    </w:rPr>
  </w:style>
  <w:style w:type="paragraph" w:customStyle="1" w:styleId="PPPolicyFooter">
    <w:name w:val="PP_Policy_Footer"/>
    <w:basedOn w:val="PPIntroFooter"/>
    <w:rsid w:val="00FB04A2"/>
    <w:rPr>
      <w:iCs/>
    </w:rPr>
  </w:style>
  <w:style w:type="paragraph" w:customStyle="1" w:styleId="PPPolicyFooter2">
    <w:name w:val="PP_Policy_Footer2"/>
    <w:basedOn w:val="PPIntroFooter"/>
    <w:rsid w:val="004C550D"/>
    <w:rPr>
      <w:iCs/>
      <w:sz w:val="20"/>
    </w:rPr>
  </w:style>
  <w:style w:type="paragraph" w:customStyle="1" w:styleId="QuickFormat1">
    <w:name w:val="QuickFormat1"/>
    <w:basedOn w:val="Normal"/>
    <w:rsid w:val="004C550D"/>
    <w:pPr>
      <w:widowControl w:val="0"/>
    </w:pPr>
    <w:rPr>
      <w:rFonts w:ascii="Gourmand" w:hAnsi="Gourmand"/>
      <w:color w:val="000000"/>
    </w:rPr>
  </w:style>
  <w:style w:type="paragraph" w:customStyle="1" w:styleId="StyleHeading1Centered">
    <w:name w:val="Style Heading 1 + Centered"/>
    <w:basedOn w:val="Heading1"/>
    <w:next w:val="NormalWeb"/>
    <w:rsid w:val="004C550D"/>
    <w:pPr>
      <w:jc w:val="center"/>
    </w:pPr>
    <w:rPr>
      <w:rFonts w:cs="Times New Roman"/>
      <w:szCs w:val="20"/>
    </w:rPr>
  </w:style>
  <w:style w:type="paragraph" w:customStyle="1" w:styleId="StylePolicyParaBold">
    <w:name w:val="Style Policy Para + Bold"/>
    <w:basedOn w:val="PolicyPara"/>
    <w:link w:val="StylePolicyParaBoldChar"/>
    <w:rsid w:val="004C550D"/>
    <w:rPr>
      <w:bCs/>
    </w:rPr>
  </w:style>
  <w:style w:type="character" w:customStyle="1" w:styleId="StylePolicyParaBoldChar">
    <w:name w:val="Style Policy Para + Bold Char"/>
    <w:basedOn w:val="PolicyParaChar"/>
    <w:link w:val="StylePolicyParaBold"/>
    <w:rsid w:val="004C550D"/>
    <w:rPr>
      <w:rFonts w:ascii="Arial" w:hAnsi="Arial" w:cs="Arial"/>
      <w:bCs/>
      <w:sz w:val="22"/>
      <w:szCs w:val="24"/>
      <w:lang w:val="en-GB" w:eastAsia="en-US" w:bidi="ar-SA"/>
    </w:rPr>
  </w:style>
  <w:style w:type="paragraph" w:styleId="Subtitle">
    <w:name w:val="Subtitle"/>
    <w:basedOn w:val="Normal"/>
    <w:next w:val="Normal"/>
    <w:link w:val="SubtitleChar"/>
    <w:uiPriority w:val="11"/>
    <w:rsid w:val="0039158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YSHYPERTEXT">
    <w:name w:val="SYS_HYPERTEXT"/>
    <w:rsid w:val="004C550D"/>
    <w:rPr>
      <w:color w:val="0000FF"/>
      <w:u w:val="single"/>
    </w:rPr>
  </w:style>
  <w:style w:type="table" w:styleId="TableGrid">
    <w:name w:val="Table Grid"/>
    <w:basedOn w:val="TableNormal"/>
    <w:rsid w:val="004C5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autoRedefine/>
    <w:rsid w:val="004C550D"/>
    <w:pPr>
      <w:tabs>
        <w:tab w:val="left" w:pos="-2520"/>
        <w:tab w:val="left" w:pos="-144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spacing w:before="60" w:after="60"/>
    </w:pPr>
    <w:rPr>
      <w:rFonts w:ascii="Arial" w:hAnsi="Arial"/>
      <w:b/>
      <w:sz w:val="20"/>
    </w:rPr>
  </w:style>
  <w:style w:type="paragraph" w:styleId="Title">
    <w:name w:val="Title"/>
    <w:basedOn w:val="Normal"/>
    <w:next w:val="Normal"/>
    <w:link w:val="TitleChar"/>
    <w:uiPriority w:val="10"/>
    <w:rsid w:val="0039158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9158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915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915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915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9158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9158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9158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9158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9158A"/>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39158A"/>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sid w:val="0039158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rsid w:val="0039158A"/>
    <w:rPr>
      <w:b/>
      <w:bCs/>
    </w:rPr>
  </w:style>
  <w:style w:type="character" w:styleId="Emphasis">
    <w:name w:val="Emphasis"/>
    <w:basedOn w:val="DefaultParagraphFont"/>
    <w:uiPriority w:val="20"/>
    <w:rsid w:val="0039158A"/>
    <w:rPr>
      <w:i/>
      <w:iCs/>
    </w:rPr>
  </w:style>
  <w:style w:type="paragraph" w:styleId="NoSpacing">
    <w:name w:val="No Spacing"/>
    <w:basedOn w:val="Normal"/>
    <w:uiPriority w:val="1"/>
    <w:rsid w:val="0039158A"/>
    <w:pPr>
      <w:spacing w:after="0" w:line="240" w:lineRule="auto"/>
    </w:pPr>
  </w:style>
  <w:style w:type="paragraph" w:styleId="ListParagraph">
    <w:name w:val="List Paragraph"/>
    <w:basedOn w:val="Normal"/>
    <w:uiPriority w:val="34"/>
    <w:qFormat/>
    <w:rsid w:val="0039158A"/>
    <w:pPr>
      <w:ind w:left="720"/>
      <w:contextualSpacing/>
    </w:pPr>
  </w:style>
  <w:style w:type="paragraph" w:styleId="Quote">
    <w:name w:val="Quote"/>
    <w:basedOn w:val="Normal"/>
    <w:next w:val="Normal"/>
    <w:link w:val="QuoteChar"/>
    <w:uiPriority w:val="29"/>
    <w:rsid w:val="0039158A"/>
    <w:rPr>
      <w:i/>
      <w:iCs/>
      <w:color w:val="000000" w:themeColor="text1"/>
    </w:rPr>
  </w:style>
  <w:style w:type="character" w:customStyle="1" w:styleId="QuoteChar">
    <w:name w:val="Quote Char"/>
    <w:basedOn w:val="DefaultParagraphFont"/>
    <w:link w:val="Quote"/>
    <w:uiPriority w:val="29"/>
    <w:rsid w:val="0039158A"/>
    <w:rPr>
      <w:i/>
      <w:iCs/>
      <w:color w:val="000000" w:themeColor="text1"/>
    </w:rPr>
  </w:style>
  <w:style w:type="paragraph" w:styleId="IntenseQuote">
    <w:name w:val="Intense Quote"/>
    <w:basedOn w:val="Normal"/>
    <w:next w:val="Normal"/>
    <w:link w:val="IntenseQuoteChar"/>
    <w:uiPriority w:val="30"/>
    <w:rsid w:val="0039158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9158A"/>
    <w:rPr>
      <w:b/>
      <w:bCs/>
      <w:i/>
      <w:iCs/>
      <w:color w:val="4F81BD" w:themeColor="accent1"/>
    </w:rPr>
  </w:style>
  <w:style w:type="character" w:styleId="SubtleEmphasis">
    <w:name w:val="Subtle Emphasis"/>
    <w:uiPriority w:val="19"/>
    <w:rsid w:val="0039158A"/>
    <w:rPr>
      <w:i/>
      <w:iCs/>
      <w:color w:val="808080" w:themeColor="text1" w:themeTint="7F"/>
    </w:rPr>
  </w:style>
  <w:style w:type="character" w:styleId="IntenseEmphasis">
    <w:name w:val="Intense Emphasis"/>
    <w:basedOn w:val="DefaultParagraphFont"/>
    <w:uiPriority w:val="21"/>
    <w:rsid w:val="0039158A"/>
    <w:rPr>
      <w:b/>
      <w:bCs/>
      <w:i/>
      <w:iCs/>
      <w:color w:val="4F81BD" w:themeColor="accent1"/>
    </w:rPr>
  </w:style>
  <w:style w:type="character" w:styleId="SubtleReference">
    <w:name w:val="Subtle Reference"/>
    <w:basedOn w:val="DefaultParagraphFont"/>
    <w:uiPriority w:val="31"/>
    <w:rsid w:val="0039158A"/>
    <w:rPr>
      <w:smallCaps/>
      <w:color w:val="C0504D" w:themeColor="accent2"/>
      <w:u w:val="single"/>
    </w:rPr>
  </w:style>
  <w:style w:type="character" w:styleId="IntenseReference">
    <w:name w:val="Intense Reference"/>
    <w:basedOn w:val="DefaultParagraphFont"/>
    <w:uiPriority w:val="32"/>
    <w:rsid w:val="0039158A"/>
    <w:rPr>
      <w:b/>
      <w:bCs/>
      <w:smallCaps/>
      <w:color w:val="C0504D" w:themeColor="accent2"/>
      <w:spacing w:val="5"/>
      <w:u w:val="single"/>
    </w:rPr>
  </w:style>
  <w:style w:type="character" w:styleId="BookTitle">
    <w:name w:val="Book Title"/>
    <w:basedOn w:val="DefaultParagraphFont"/>
    <w:uiPriority w:val="33"/>
    <w:rsid w:val="0039158A"/>
    <w:rPr>
      <w:b/>
      <w:bCs/>
      <w:smallCaps/>
      <w:spacing w:val="5"/>
    </w:rPr>
  </w:style>
  <w:style w:type="paragraph" w:styleId="TOCHeading">
    <w:name w:val="TOC Heading"/>
    <w:basedOn w:val="Heading1"/>
    <w:next w:val="Normal"/>
    <w:uiPriority w:val="39"/>
    <w:semiHidden/>
    <w:unhideWhenUsed/>
    <w:qFormat/>
    <w:rsid w:val="0039158A"/>
    <w:pPr>
      <w:outlineLvl w:val="9"/>
    </w:pPr>
  </w:style>
  <w:style w:type="paragraph" w:customStyle="1" w:styleId="Headingsection">
    <w:name w:val="Heading section"/>
    <w:basedOn w:val="PolicyHead1"/>
    <w:link w:val="HeadingsectionChar"/>
    <w:rsid w:val="00436A6C"/>
    <w:pPr>
      <w:tabs>
        <w:tab w:val="clear" w:pos="-1080"/>
        <w:tab w:val="clear" w:pos="-720"/>
        <w:tab w:val="clear" w:pos="18"/>
        <w:tab w:val="clear" w:pos="1260"/>
        <w:tab w:val="clear" w:pos="1710"/>
        <w:tab w:val="clear" w:pos="2880"/>
      </w:tabs>
    </w:pPr>
    <w:rPr>
      <w:rFonts w:ascii="Arial" w:hAnsi="Arial" w:cs="Arial"/>
      <w:color w:val="000000" w:themeColor="text1"/>
    </w:rPr>
  </w:style>
  <w:style w:type="paragraph" w:customStyle="1" w:styleId="Numbered">
    <w:name w:val="Numbered"/>
    <w:basedOn w:val="FAPPPolicyParawithNumber"/>
    <w:link w:val="NumberedChar"/>
    <w:rsid w:val="0039158A"/>
    <w:rPr>
      <w:color w:val="000000" w:themeColor="text1"/>
    </w:rPr>
  </w:style>
  <w:style w:type="character" w:customStyle="1" w:styleId="PolicyHead1Char">
    <w:name w:val="Policy_Head 1 Char"/>
    <w:basedOn w:val="Heading1Char"/>
    <w:link w:val="PolicyHead1"/>
    <w:rsid w:val="0039158A"/>
    <w:rPr>
      <w:rFonts w:asciiTheme="majorHAnsi" w:eastAsiaTheme="majorEastAsia" w:hAnsiTheme="majorHAnsi" w:cstheme="majorBidi"/>
      <w:b/>
      <w:bCs/>
      <w:color w:val="365F91" w:themeColor="accent1" w:themeShade="BF"/>
      <w:sz w:val="28"/>
      <w:szCs w:val="20"/>
      <w:lang w:val="en-GB"/>
    </w:rPr>
  </w:style>
  <w:style w:type="character" w:customStyle="1" w:styleId="HeadingsectionChar">
    <w:name w:val="Heading section Char"/>
    <w:basedOn w:val="PolicyHead1Char"/>
    <w:link w:val="Headingsection"/>
    <w:rsid w:val="0039158A"/>
    <w:rPr>
      <w:rFonts w:asciiTheme="majorHAnsi" w:eastAsiaTheme="majorEastAsia" w:hAnsiTheme="majorHAnsi" w:cstheme="majorBidi"/>
      <w:b/>
      <w:bCs/>
      <w:color w:val="365F91" w:themeColor="accent1" w:themeShade="BF"/>
      <w:sz w:val="28"/>
      <w:szCs w:val="20"/>
      <w:lang w:val="en-GB"/>
    </w:rPr>
  </w:style>
  <w:style w:type="paragraph" w:customStyle="1" w:styleId="Bulleted">
    <w:name w:val="Bulleted"/>
    <w:basedOn w:val="FAPPPolicyBullet1"/>
    <w:link w:val="BulletedChar"/>
    <w:rsid w:val="0039158A"/>
  </w:style>
  <w:style w:type="character" w:customStyle="1" w:styleId="FAPPPolicyParawithNumberChar">
    <w:name w:val="FAPP_Policy Para with Number Char"/>
    <w:basedOn w:val="DefaultParagraphFont"/>
    <w:link w:val="FAPPPolicyParawithNumber"/>
    <w:rsid w:val="0039158A"/>
    <w:rPr>
      <w:rFonts w:ascii="Arial" w:hAnsi="Arial" w:cs="Arial"/>
      <w:lang w:val="en-GB"/>
    </w:rPr>
  </w:style>
  <w:style w:type="character" w:customStyle="1" w:styleId="NumberedChar">
    <w:name w:val="Numbered Char"/>
    <w:basedOn w:val="FAPPPolicyParawithNumberChar"/>
    <w:link w:val="Numbered"/>
    <w:rsid w:val="0039158A"/>
    <w:rPr>
      <w:rFonts w:ascii="Arial" w:hAnsi="Arial" w:cs="Arial"/>
      <w:color w:val="000000" w:themeColor="text1"/>
      <w:lang w:val="en-GB"/>
    </w:rPr>
  </w:style>
  <w:style w:type="paragraph" w:customStyle="1" w:styleId="alphaed">
    <w:name w:val="alpha #ed"/>
    <w:basedOn w:val="FAPPPolicyParaAwithNoNumber"/>
    <w:link w:val="alphaedChar"/>
    <w:rsid w:val="00445EA9"/>
  </w:style>
  <w:style w:type="character" w:customStyle="1" w:styleId="FAPPPolicyBullet1Char">
    <w:name w:val="FAPP_Policy_Bullet_1 Char"/>
    <w:basedOn w:val="DefaultParagraphFont"/>
    <w:link w:val="FAPPPolicyBullet1"/>
    <w:rsid w:val="0039158A"/>
    <w:rPr>
      <w:rFonts w:ascii="Arial" w:hAnsi="Arial" w:cs="Arial"/>
      <w:lang w:val="en-GB"/>
    </w:rPr>
  </w:style>
  <w:style w:type="character" w:customStyle="1" w:styleId="BulletedChar">
    <w:name w:val="Bulleted Char"/>
    <w:basedOn w:val="FAPPPolicyBullet1Char"/>
    <w:link w:val="Bulleted"/>
    <w:rsid w:val="0039158A"/>
    <w:rPr>
      <w:rFonts w:ascii="Arial" w:hAnsi="Arial" w:cs="Arial"/>
      <w:lang w:val="en-GB"/>
    </w:rPr>
  </w:style>
  <w:style w:type="paragraph" w:customStyle="1" w:styleId="Roman">
    <w:name w:val="Roman"/>
    <w:basedOn w:val="FAPPPolicySub-Para"/>
    <w:link w:val="RomanChar"/>
    <w:rsid w:val="00445EA9"/>
  </w:style>
  <w:style w:type="character" w:customStyle="1" w:styleId="PolicyParaAwithNoNumberChar">
    <w:name w:val="Policy Para A with  No Number Char"/>
    <w:basedOn w:val="DefaultParagraphFont"/>
    <w:link w:val="PolicyParaAwithNoNumber"/>
    <w:rsid w:val="00445EA9"/>
    <w:rPr>
      <w:rFonts w:ascii="Arial" w:hAnsi="Arial" w:cs="Arial"/>
      <w:lang w:val="en-GB"/>
    </w:rPr>
  </w:style>
  <w:style w:type="character" w:customStyle="1" w:styleId="FAPPPolicyParaAwithNoNumberChar">
    <w:name w:val="FAPP_Policy Para A with  No Number Char"/>
    <w:basedOn w:val="PolicyParaAwithNoNumberChar"/>
    <w:link w:val="FAPPPolicyParaAwithNoNumber"/>
    <w:rsid w:val="00445EA9"/>
    <w:rPr>
      <w:rFonts w:ascii="Arial" w:hAnsi="Arial" w:cs="Arial"/>
      <w:lang w:val="en-GB"/>
    </w:rPr>
  </w:style>
  <w:style w:type="character" w:customStyle="1" w:styleId="alphaedChar">
    <w:name w:val="alpha #ed Char"/>
    <w:basedOn w:val="FAPPPolicyParaAwithNoNumberChar"/>
    <w:link w:val="alphaed"/>
    <w:rsid w:val="00445EA9"/>
    <w:rPr>
      <w:rFonts w:ascii="Arial" w:hAnsi="Arial" w:cs="Arial"/>
      <w:lang w:val="en-GB"/>
    </w:rPr>
  </w:style>
  <w:style w:type="character" w:styleId="PlaceholderText">
    <w:name w:val="Placeholder Text"/>
    <w:basedOn w:val="DefaultParagraphFont"/>
    <w:uiPriority w:val="99"/>
    <w:semiHidden/>
    <w:rsid w:val="00E15DF3"/>
    <w:rPr>
      <w:color w:val="808080"/>
    </w:rPr>
  </w:style>
  <w:style w:type="character" w:customStyle="1" w:styleId="FAPPPolicySub-ParaChar">
    <w:name w:val="FAPP_Policy Sub-Para Char"/>
    <w:basedOn w:val="DefaultParagraphFont"/>
    <w:link w:val="FAPPPolicySub-Para"/>
    <w:rsid w:val="00445EA9"/>
    <w:rPr>
      <w:rFonts w:ascii="Arial" w:hAnsi="Arial" w:cs="Arial"/>
      <w:lang w:val="en-GB"/>
    </w:rPr>
  </w:style>
  <w:style w:type="character" w:customStyle="1" w:styleId="RomanChar">
    <w:name w:val="Roman Char"/>
    <w:basedOn w:val="FAPPPolicySub-ParaChar"/>
    <w:link w:val="Roman"/>
    <w:rsid w:val="00445EA9"/>
    <w:rPr>
      <w:rFonts w:ascii="Arial" w:hAnsi="Arial" w:cs="Arial"/>
      <w:lang w:val="en-GB"/>
    </w:rPr>
  </w:style>
  <w:style w:type="paragraph" w:customStyle="1" w:styleId="Multi">
    <w:name w:val="Multi"/>
    <w:basedOn w:val="Numbered"/>
    <w:link w:val="MultiChar"/>
    <w:qFormat/>
    <w:rsid w:val="00682FBE"/>
    <w:pPr>
      <w:numPr>
        <w:numId w:val="19"/>
      </w:numPr>
      <w:tabs>
        <w:tab w:val="clear" w:pos="900"/>
        <w:tab w:val="left" w:pos="360"/>
        <w:tab w:val="left" w:pos="810"/>
      </w:tabs>
    </w:pPr>
    <w:rPr>
      <w:rFonts w:ascii="Times New Roman" w:hAnsi="Times New Roman" w:cs="Times New Roman"/>
      <w:color w:val="auto"/>
      <w:sz w:val="24"/>
      <w:szCs w:val="24"/>
    </w:rPr>
  </w:style>
  <w:style w:type="paragraph" w:customStyle="1" w:styleId="Subject">
    <w:name w:val="Subject"/>
    <w:basedOn w:val="Headingsection"/>
    <w:link w:val="SubjectChar"/>
    <w:rsid w:val="00422E85"/>
    <w:pPr>
      <w:tabs>
        <w:tab w:val="clear" w:pos="900"/>
        <w:tab w:val="left" w:pos="450"/>
      </w:tabs>
    </w:pPr>
    <w:rPr>
      <w:bCs w:val="0"/>
      <w:sz w:val="28"/>
      <w:szCs w:val="28"/>
    </w:rPr>
  </w:style>
  <w:style w:type="character" w:customStyle="1" w:styleId="MultiChar">
    <w:name w:val="Multi Char"/>
    <w:basedOn w:val="NumberedChar"/>
    <w:link w:val="Multi"/>
    <w:rsid w:val="00682FBE"/>
    <w:rPr>
      <w:rFonts w:ascii="Times New Roman" w:hAnsi="Times New Roman" w:cs="Times New Roman"/>
      <w:color w:val="000000" w:themeColor="text1"/>
      <w:sz w:val="24"/>
      <w:szCs w:val="24"/>
      <w:lang w:val="en-GB"/>
    </w:rPr>
  </w:style>
  <w:style w:type="paragraph" w:customStyle="1" w:styleId="PolicyHeading">
    <w:name w:val="Policy Heading"/>
    <w:basedOn w:val="Normal"/>
    <w:next w:val="Paragraph"/>
    <w:link w:val="PolicyHeadingChar"/>
    <w:qFormat/>
    <w:rsid w:val="004C1024"/>
    <w:rPr>
      <w:rFonts w:ascii="Arial" w:hAnsi="Arial" w:cs="Arial"/>
      <w:b/>
      <w:caps/>
      <w:sz w:val="32"/>
      <w:szCs w:val="32"/>
    </w:rPr>
  </w:style>
  <w:style w:type="character" w:customStyle="1" w:styleId="SubjectChar">
    <w:name w:val="Subject Char"/>
    <w:basedOn w:val="HeadingsectionChar"/>
    <w:link w:val="Subject"/>
    <w:rsid w:val="00422E85"/>
    <w:rPr>
      <w:rFonts w:ascii="Arial" w:eastAsiaTheme="majorEastAsia" w:hAnsi="Arial" w:cs="Arial"/>
      <w:b/>
      <w:bCs/>
      <w:color w:val="000000" w:themeColor="text1"/>
      <w:sz w:val="28"/>
      <w:szCs w:val="28"/>
      <w:lang w:val="en-GB"/>
    </w:rPr>
  </w:style>
  <w:style w:type="paragraph" w:customStyle="1" w:styleId="Paragraph">
    <w:name w:val="Paragraph"/>
    <w:basedOn w:val="PolicyHeading"/>
    <w:link w:val="ParagraphChar"/>
    <w:qFormat/>
    <w:rsid w:val="004C1024"/>
    <w:rPr>
      <w:rFonts w:ascii="Times New Roman" w:hAnsi="Times New Roman" w:cs="Times New Roman"/>
      <w:b w:val="0"/>
      <w:caps w:val="0"/>
      <w:sz w:val="24"/>
    </w:rPr>
  </w:style>
  <w:style w:type="character" w:customStyle="1" w:styleId="PolicyHeadingChar">
    <w:name w:val="Policy Heading Char"/>
    <w:basedOn w:val="DefaultParagraphFont"/>
    <w:link w:val="PolicyHeading"/>
    <w:rsid w:val="004C1024"/>
    <w:rPr>
      <w:rFonts w:ascii="Arial" w:hAnsi="Arial" w:cs="Arial"/>
      <w:b/>
      <w:caps/>
      <w:sz w:val="32"/>
      <w:szCs w:val="32"/>
    </w:rPr>
  </w:style>
  <w:style w:type="paragraph" w:customStyle="1" w:styleId="Bullets">
    <w:name w:val="Bullets"/>
    <w:basedOn w:val="Paragraph"/>
    <w:link w:val="BulletsChar"/>
    <w:qFormat/>
    <w:rsid w:val="00682FBE"/>
    <w:pPr>
      <w:numPr>
        <w:numId w:val="21"/>
      </w:numPr>
    </w:pPr>
    <w:rPr>
      <w:szCs w:val="24"/>
    </w:rPr>
  </w:style>
  <w:style w:type="character" w:customStyle="1" w:styleId="ParagraphChar">
    <w:name w:val="Paragraph Char"/>
    <w:basedOn w:val="PolicyHeadingChar"/>
    <w:link w:val="Paragraph"/>
    <w:rsid w:val="004C1024"/>
    <w:rPr>
      <w:rFonts w:ascii="Times New Roman" w:hAnsi="Times New Roman" w:cs="Times New Roman"/>
      <w:b/>
      <w:caps/>
      <w:sz w:val="24"/>
      <w:szCs w:val="32"/>
    </w:rPr>
  </w:style>
  <w:style w:type="character" w:customStyle="1" w:styleId="BulletsChar">
    <w:name w:val="Bullets Char"/>
    <w:basedOn w:val="ParagraphChar"/>
    <w:link w:val="Bullets"/>
    <w:rsid w:val="00682FBE"/>
    <w:rPr>
      <w:rFonts w:ascii="Times New Roman" w:hAnsi="Times New Roman" w:cs="Times New Roman"/>
      <w:b w:val="0"/>
      <w:caps w:val="0"/>
      <w:sz w:val="24"/>
      <w:szCs w:val="24"/>
    </w:rPr>
  </w:style>
  <w:style w:type="paragraph" w:customStyle="1" w:styleId="bullet">
    <w:name w:val="bullet"/>
    <w:basedOn w:val="Normal"/>
    <w:rsid w:val="00193CC7"/>
    <w:pPr>
      <w:numPr>
        <w:numId w:val="20"/>
      </w:numPr>
      <w:tabs>
        <w:tab w:val="clear" w:pos="360"/>
        <w:tab w:val="num" w:pos="1800"/>
      </w:tabs>
      <w:spacing w:after="120" w:line="240" w:lineRule="auto"/>
      <w:ind w:left="1800" w:right="720"/>
    </w:pPr>
    <w:rPr>
      <w:rFonts w:ascii="Times New Roman" w:eastAsia="Times New Roman" w:hAnsi="Times New Roman" w:cs="Times New Roman"/>
      <w:bCs/>
      <w:sz w:val="24"/>
      <w:szCs w:val="20"/>
      <w:lang w:val="en-US"/>
    </w:rPr>
  </w:style>
  <w:style w:type="paragraph" w:customStyle="1" w:styleId="SubjectName">
    <w:name w:val="Subject/Name"/>
    <w:basedOn w:val="PolicyHeading"/>
    <w:link w:val="SubjectNameChar"/>
    <w:qFormat/>
    <w:rsid w:val="00CB7EEF"/>
    <w:pPr>
      <w:spacing w:after="0"/>
      <w:jc w:val="center"/>
    </w:pPr>
    <w:rPr>
      <w:sz w:val="24"/>
      <w:szCs w:val="24"/>
    </w:rPr>
  </w:style>
  <w:style w:type="paragraph" w:customStyle="1" w:styleId="RevDate">
    <w:name w:val="Rev.Date"/>
    <w:basedOn w:val="Paragraph"/>
    <w:link w:val="RevDateChar"/>
    <w:qFormat/>
    <w:rsid w:val="00EB282D"/>
    <w:pPr>
      <w:spacing w:after="0"/>
      <w:jc w:val="center"/>
    </w:pPr>
    <w:rPr>
      <w:noProof/>
    </w:rPr>
  </w:style>
  <w:style w:type="character" w:customStyle="1" w:styleId="SubjectNameChar">
    <w:name w:val="Subject/Name Char"/>
    <w:basedOn w:val="PolicyHeadingChar"/>
    <w:link w:val="SubjectName"/>
    <w:rsid w:val="00CB7EEF"/>
    <w:rPr>
      <w:rFonts w:ascii="Arial" w:hAnsi="Arial" w:cs="Arial"/>
      <w:b/>
      <w:caps/>
      <w:sz w:val="24"/>
      <w:szCs w:val="24"/>
    </w:rPr>
  </w:style>
  <w:style w:type="character" w:customStyle="1" w:styleId="RevDateChar">
    <w:name w:val="Rev.Date Char"/>
    <w:basedOn w:val="ParagraphChar"/>
    <w:link w:val="RevDate"/>
    <w:rsid w:val="00EB282D"/>
    <w:rPr>
      <w:rFonts w:ascii="Times New Roman" w:hAnsi="Times New Roman" w:cs="Times New Roman"/>
      <w:b w:val="0"/>
      <w:caps w:val="0"/>
      <w:noProof/>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169768">
      <w:bodyDiv w:val="1"/>
      <w:marLeft w:val="0"/>
      <w:marRight w:val="0"/>
      <w:marTop w:val="0"/>
      <w:marBottom w:val="0"/>
      <w:divBdr>
        <w:top w:val="none" w:sz="0" w:space="0" w:color="auto"/>
        <w:left w:val="none" w:sz="0" w:space="0" w:color="auto"/>
        <w:bottom w:val="none" w:sz="0" w:space="0" w:color="auto"/>
        <w:right w:val="none" w:sz="0" w:space="0" w:color="auto"/>
      </w:divBdr>
    </w:div>
    <w:div w:id="796870430">
      <w:bodyDiv w:val="1"/>
      <w:marLeft w:val="0"/>
      <w:marRight w:val="0"/>
      <w:marTop w:val="0"/>
      <w:marBottom w:val="0"/>
      <w:divBdr>
        <w:top w:val="none" w:sz="0" w:space="0" w:color="auto"/>
        <w:left w:val="none" w:sz="0" w:space="0" w:color="auto"/>
        <w:bottom w:val="none" w:sz="0" w:space="0" w:color="auto"/>
        <w:right w:val="none" w:sz="0" w:space="0" w:color="auto"/>
      </w:divBdr>
    </w:div>
    <w:div w:id="894044776">
      <w:bodyDiv w:val="1"/>
      <w:marLeft w:val="0"/>
      <w:marRight w:val="0"/>
      <w:marTop w:val="0"/>
      <w:marBottom w:val="0"/>
      <w:divBdr>
        <w:top w:val="none" w:sz="0" w:space="0" w:color="auto"/>
        <w:left w:val="none" w:sz="0" w:space="0" w:color="auto"/>
        <w:bottom w:val="none" w:sz="0" w:space="0" w:color="auto"/>
        <w:right w:val="none" w:sz="0" w:space="0" w:color="auto"/>
      </w:divBdr>
    </w:div>
    <w:div w:id="1204367464">
      <w:bodyDiv w:val="1"/>
      <w:marLeft w:val="0"/>
      <w:marRight w:val="0"/>
      <w:marTop w:val="0"/>
      <w:marBottom w:val="0"/>
      <w:divBdr>
        <w:top w:val="none" w:sz="0" w:space="0" w:color="auto"/>
        <w:left w:val="none" w:sz="0" w:space="0" w:color="auto"/>
        <w:bottom w:val="none" w:sz="0" w:space="0" w:color="auto"/>
        <w:right w:val="none" w:sz="0" w:space="0" w:color="auto"/>
      </w:divBdr>
    </w:div>
    <w:div w:id="1259867835">
      <w:bodyDiv w:val="1"/>
      <w:marLeft w:val="0"/>
      <w:marRight w:val="0"/>
      <w:marTop w:val="0"/>
      <w:marBottom w:val="0"/>
      <w:divBdr>
        <w:top w:val="none" w:sz="0" w:space="0" w:color="auto"/>
        <w:left w:val="none" w:sz="0" w:space="0" w:color="auto"/>
        <w:bottom w:val="none" w:sz="0" w:space="0" w:color="auto"/>
        <w:right w:val="none" w:sz="0" w:space="0" w:color="auto"/>
      </w:divBdr>
    </w:div>
    <w:div w:id="140201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0A63FA066E73419FFD84FF115EE321" ma:contentTypeVersion="3" ma:contentTypeDescription="Create a new document." ma:contentTypeScope="" ma:versionID="721f75567e0aafd5308a09345c55be7d">
  <xsd:schema xmlns:xsd="http://www.w3.org/2001/XMLSchema" xmlns:p="http://schemas.microsoft.com/office/2006/metadata/properties" xmlns:ns2="b640c2ed-e5a7-466a-9857-e1b53f287b1c" targetNamespace="http://schemas.microsoft.com/office/2006/metadata/properties" ma:root="true" ma:fieldsID="4a3336a92a5a74c4d493debc0a198744" ns2:_="">
    <xsd:import namespace="b640c2ed-e5a7-466a-9857-e1b53f287b1c"/>
    <xsd:element name="properties">
      <xsd:complexType>
        <xsd:sequence>
          <xsd:element name="documentManagement">
            <xsd:complexType>
              <xsd:all>
                <xsd:element ref="ns2:Description0" minOccurs="0"/>
                <xsd:element ref="ns2:Department" minOccurs="0"/>
                <xsd:element ref="ns2:Associated_x0020_to_x0020_Policy" minOccurs="0"/>
              </xsd:all>
            </xsd:complexType>
          </xsd:element>
        </xsd:sequence>
      </xsd:complexType>
    </xsd:element>
  </xsd:schema>
  <xsd:schema xmlns:xsd="http://www.w3.org/2001/XMLSchema" xmlns:dms="http://schemas.microsoft.com/office/2006/documentManagement/types" targetNamespace="b640c2ed-e5a7-466a-9857-e1b53f287b1c" elementFormDefault="qualified">
    <xsd:import namespace="http://schemas.microsoft.com/office/2006/documentManagement/types"/>
    <xsd:element name="Description0" ma:index="8" nillable="true" ma:displayName="Description" ma:description="Form Description and what it is used for" ma:internalName="Description0">
      <xsd:simpleType>
        <xsd:restriction base="dms:Text">
          <xsd:maxLength value="255"/>
        </xsd:restriction>
      </xsd:simpleType>
    </xsd:element>
    <xsd:element name="Department" ma:index="9" nillable="true" ma:displayName="Department" ma:default="" ma:internalName="Department" ma:requiredMultiChoice="true">
      <xsd:complexType>
        <xsd:complexContent>
          <xsd:extension base="dms:MultiChoice">
            <xsd:sequence>
              <xsd:element name="Value" maxOccurs="unbounded" minOccurs="0" nillable="true">
                <xsd:simpleType>
                  <xsd:restriction base="dms:Choice">
                    <xsd:enumeration value="Activities"/>
                    <xsd:enumeration value="Administation"/>
                    <xsd:enumeration value="Dietary FM"/>
                    <xsd:enumeration value="Dietary GM"/>
                    <xsd:enumeration value="Housekeeping"/>
                    <xsd:enumeration value="Human Resources"/>
                    <xsd:enumeration value="Laundry"/>
                    <xsd:enumeration value="Maintenance"/>
                    <xsd:enumeration value="Nursing FM"/>
                    <xsd:enumeration value="Nursing GM"/>
                    <xsd:enumeration value="Nursing Towers"/>
                    <xsd:enumeration value="Volunteer"/>
                  </xsd:restriction>
                </xsd:simpleType>
              </xsd:element>
            </xsd:sequence>
          </xsd:extension>
        </xsd:complexContent>
      </xsd:complexType>
    </xsd:element>
    <xsd:element name="Associated_x0020_to_x0020_Policy" ma:index="10" nillable="true" ma:displayName="Associated to Policy" ma:format="Hyperlink" ma:internalName="Associated_x0020_to_x0020_Policy">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epartment xmlns="b640c2ed-e5a7-466a-9857-e1b53f287b1c">
      <Value>Activities</Value>
      <Value>Administation</Value>
      <Value>Dietary FM</Value>
      <Value>Dietary GM</Value>
      <Value>Housekeeping</Value>
      <Value>Human Resources</Value>
      <Value>Laundry</Value>
      <Value>Maintenance</Value>
      <Value>Nursing FM</Value>
      <Value>Nursing GM</Value>
      <Value>Nursing Towers</Value>
      <Value>Volunteer</Value>
    </Department>
    <Associated_x0020_to_x0020_Policy xmlns="b640c2ed-e5a7-466a-9857-e1b53f287b1c">
      <Url xsi:nil="true"/>
      <Description xsi:nil="true"/>
    </Associated_x0020_to_x0020_Policy>
    <Description0 xmlns="b640c2ed-e5a7-466a-9857-e1b53f287b1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46AB7-F097-443D-8C51-4DD43A478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0c2ed-e5a7-466a-9857-e1b53f287b1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3477DD0-6A22-4387-A2E1-F26976819E7C}">
  <ds:schemaRefs>
    <ds:schemaRef ds:uri="http://schemas.microsoft.com/sharepoint/v3/contenttype/forms"/>
  </ds:schemaRefs>
</ds:datastoreItem>
</file>

<file path=customXml/itemProps3.xml><?xml version="1.0" encoding="utf-8"?>
<ds:datastoreItem xmlns:ds="http://schemas.openxmlformats.org/officeDocument/2006/customXml" ds:itemID="{93E7A4BD-FE86-4A97-9AD5-ED3F5004E3FE}">
  <ds:schemaRefs>
    <ds:schemaRef ds:uri="http://schemas.microsoft.com/office/2006/metadata/properties"/>
    <ds:schemaRef ds:uri="b640c2ed-e5a7-466a-9857-e1b53f287b1c"/>
  </ds:schemaRefs>
</ds:datastoreItem>
</file>

<file path=customXml/itemProps4.xml><?xml version="1.0" encoding="utf-8"?>
<ds:datastoreItem xmlns:ds="http://schemas.openxmlformats.org/officeDocument/2006/customXml" ds:itemID="{3AC49251-8E8B-4ABF-A69B-1B9B2B13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30</vt:lpstr>
    </vt:vector>
  </TitlesOfParts>
  <Company>Enscribe.net</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dc:title>
  <dc:subject>01</dc:subject>
  <dc:creator>Peter Dykstra</dc:creator>
  <cp:keywords>02</cp:keywords>
  <cp:lastModifiedBy>Tracy Kamino</cp:lastModifiedBy>
  <cp:revision>23</cp:revision>
  <cp:lastPrinted>2008-02-01T21:35:00Z</cp:lastPrinted>
  <dcterms:created xsi:type="dcterms:W3CDTF">2017-02-02T19:50:00Z</dcterms:created>
  <dcterms:modified xsi:type="dcterms:W3CDTF">2019-09-25T00:55:00Z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0x010100050A63FA066E73419FFD84FF115EE321</vt:lpwstr>
  </property>
  <property fmtid="{D5CDD505-2E9C-101B-9397-08002B2CF9AE}" pid="3" name="Category">
    <vt:lpwstr>Nursing</vt:lpwstr>
  </property>
  <property fmtid="{D5CDD505-2E9C-101B-9397-08002B2CF9AE}" pid="4" name="Form">
    <vt:lpwstr>false</vt:lpwstr>
  </property>
  <property fmtid="{D5CDD505-2E9C-101B-9397-08002B2CF9AE}" pid="5" name="Status">
    <vt:lpwstr>Activities of Daily Living (ADL)</vt:lpwstr>
  </property>
</Properties>
</file>