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7.xml" ContentType="application/vnd.openxmlformats-officedocument.wordprocessingml.footer+xml"/>
  <Override PartName="/word/header1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83932814"/>
        <w:docPartObj>
          <w:docPartGallery w:val="Cover Pages"/>
          <w:docPartUnique/>
        </w:docPartObj>
      </w:sdtPr>
      <w:sdtEndPr>
        <w:rPr>
          <w:sz w:val="24"/>
        </w:rPr>
      </w:sdtEndPr>
      <w:sdtContent>
        <w:p w14:paraId="6C5232D1" w14:textId="77777777" w:rsidR="000806F4" w:rsidRDefault="000806F4">
          <w:pPr>
            <w:rPr>
              <w:noProof/>
            </w:rPr>
          </w:pPr>
        </w:p>
        <w:p w14:paraId="28746EDE" w14:textId="77777777" w:rsidR="00CE0174" w:rsidRDefault="00CE0174"/>
        <w:p w14:paraId="15CE06B4" w14:textId="77777777" w:rsidR="00CE0174" w:rsidRDefault="00CE0174"/>
        <w:p w14:paraId="1BE3E8E1" w14:textId="77777777" w:rsidR="00CE0174" w:rsidRDefault="00CE0174"/>
        <w:p w14:paraId="1169D024" w14:textId="77777777" w:rsidR="00A569B6" w:rsidRDefault="00A569B6" w:rsidP="00A569B6">
          <w:pPr>
            <w:jc w:val="center"/>
            <w:rPr>
              <w:b/>
              <w:sz w:val="36"/>
              <w:szCs w:val="36"/>
            </w:rPr>
          </w:pPr>
          <w:r>
            <w:rPr>
              <w:noProof/>
            </w:rPr>
            <w:drawing>
              <wp:inline distT="0" distB="0" distL="0" distR="0" wp14:anchorId="63E22074" wp14:editId="75040124">
                <wp:extent cx="2898611" cy="1335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7828" cy="1362726"/>
                        </a:xfrm>
                        <a:prstGeom prst="rect">
                          <a:avLst/>
                        </a:prstGeom>
                        <a:noFill/>
                      </pic:spPr>
                    </pic:pic>
                  </a:graphicData>
                </a:graphic>
              </wp:inline>
            </w:drawing>
          </w:r>
        </w:p>
        <w:p w14:paraId="2362A4BC" w14:textId="77777777" w:rsidR="00A569B6" w:rsidRDefault="00A569B6">
          <w:pPr>
            <w:rPr>
              <w:b/>
              <w:sz w:val="36"/>
              <w:szCs w:val="36"/>
            </w:rPr>
          </w:pPr>
        </w:p>
        <w:p w14:paraId="1A5687DB" w14:textId="77777777" w:rsidR="00A569B6" w:rsidRDefault="00A569B6">
          <w:pPr>
            <w:rPr>
              <w:b/>
              <w:sz w:val="36"/>
              <w:szCs w:val="36"/>
            </w:rPr>
          </w:pPr>
        </w:p>
        <w:p w14:paraId="04A6A1F2" w14:textId="77777777" w:rsidR="00A569B6" w:rsidRDefault="00A569B6">
          <w:pPr>
            <w:rPr>
              <w:b/>
              <w:sz w:val="36"/>
              <w:szCs w:val="36"/>
            </w:rPr>
          </w:pPr>
        </w:p>
        <w:p w14:paraId="079F7C09" w14:textId="77777777" w:rsidR="00A569B6" w:rsidRPr="00A569B6" w:rsidRDefault="00CE0174" w:rsidP="00A569B6">
          <w:pPr>
            <w:jc w:val="center"/>
            <w:rPr>
              <w:b/>
              <w:sz w:val="48"/>
              <w:szCs w:val="48"/>
            </w:rPr>
          </w:pPr>
          <w:r w:rsidRPr="00A569B6">
            <w:rPr>
              <w:b/>
              <w:sz w:val="48"/>
              <w:szCs w:val="48"/>
            </w:rPr>
            <w:t xml:space="preserve">EMERGENCY MANAGEMENT PLAN </w:t>
          </w:r>
        </w:p>
        <w:p w14:paraId="0C6624D0" w14:textId="16D38A09" w:rsidR="00CE0174" w:rsidRPr="00A569B6" w:rsidRDefault="00CE0174" w:rsidP="00A569B6">
          <w:pPr>
            <w:jc w:val="center"/>
            <w:rPr>
              <w:b/>
              <w:sz w:val="48"/>
              <w:szCs w:val="48"/>
            </w:rPr>
          </w:pPr>
          <w:r w:rsidRPr="00A569B6">
            <w:rPr>
              <w:b/>
              <w:sz w:val="48"/>
              <w:szCs w:val="48"/>
            </w:rPr>
            <w:t>202</w:t>
          </w:r>
          <w:r w:rsidR="00E54185">
            <w:rPr>
              <w:b/>
              <w:sz w:val="48"/>
              <w:szCs w:val="48"/>
            </w:rPr>
            <w:t>4</w:t>
          </w:r>
        </w:p>
        <w:p w14:paraId="459EF43D" w14:textId="77777777" w:rsidR="00CE0174" w:rsidRPr="00CE0174" w:rsidRDefault="00CE0174">
          <w:pPr>
            <w:rPr>
              <w:b/>
              <w:sz w:val="36"/>
              <w:szCs w:val="36"/>
            </w:rPr>
          </w:pPr>
        </w:p>
        <w:p w14:paraId="7E0C963B" w14:textId="36FEE381" w:rsidR="000806F4" w:rsidRDefault="00AC4989">
          <w:pPr>
            <w:rPr>
              <w:sz w:val="24"/>
            </w:rPr>
          </w:pPr>
          <w:r>
            <w:rPr>
              <w:noProof/>
              <w:sz w:val="24"/>
            </w:rPr>
            <mc:AlternateContent>
              <mc:Choice Requires="wps">
                <w:drawing>
                  <wp:anchor distT="0" distB="0" distL="114300" distR="114300" simplePos="0" relativeHeight="251691520" behindDoc="0" locked="0" layoutInCell="1" allowOverlap="1" wp14:anchorId="6B6A8A47" wp14:editId="09E53CD3">
                    <wp:simplePos x="0" y="0"/>
                    <wp:positionH relativeFrom="column">
                      <wp:posOffset>-252426</wp:posOffset>
                    </wp:positionH>
                    <wp:positionV relativeFrom="paragraph">
                      <wp:posOffset>3196685</wp:posOffset>
                    </wp:positionV>
                    <wp:extent cx="3548418" cy="566382"/>
                    <wp:effectExtent l="0" t="0" r="13970" b="24765"/>
                    <wp:wrapNone/>
                    <wp:docPr id="22" name="Text Box 22"/>
                    <wp:cNvGraphicFramePr/>
                    <a:graphic xmlns:a="http://schemas.openxmlformats.org/drawingml/2006/main">
                      <a:graphicData uri="http://schemas.microsoft.com/office/word/2010/wordprocessingShape">
                        <wps:wsp>
                          <wps:cNvSpPr txBox="1"/>
                          <wps:spPr>
                            <a:xfrm>
                              <a:off x="0" y="0"/>
                              <a:ext cx="3548418" cy="566382"/>
                            </a:xfrm>
                            <a:prstGeom prst="rect">
                              <a:avLst/>
                            </a:prstGeom>
                            <a:solidFill>
                              <a:schemeClr val="lt1"/>
                            </a:solidFill>
                            <a:ln w="6350">
                              <a:solidFill>
                                <a:prstClr val="black"/>
                              </a:solidFill>
                            </a:ln>
                          </wps:spPr>
                          <wps:txbx>
                            <w:txbxContent>
                              <w:p w14:paraId="0C54B6FA" w14:textId="57475613" w:rsidR="004C0352" w:rsidRDefault="004C0352" w:rsidP="00A837D7">
                                <w:pPr>
                                  <w:spacing w:after="0"/>
                                </w:pPr>
                                <w:r>
                                  <w:t>Created: June, 2022</w:t>
                                </w:r>
                                <w:r>
                                  <w:tab/>
                                  <w:t>Finalized and Posted: July 11 2023</w:t>
                                </w:r>
                              </w:p>
                              <w:p w14:paraId="15C0571E" w14:textId="51157E4F" w:rsidR="004C0352" w:rsidRDefault="004C0352" w:rsidP="00A837D7">
                                <w:pPr>
                                  <w:spacing w:after="0"/>
                                </w:pPr>
                                <w:r>
                                  <w:t>Revised: July 2022</w:t>
                                </w:r>
                                <w:r>
                                  <w:tab/>
                                  <w:t>Reviewed: January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6A8A47" id="_x0000_t202" coordsize="21600,21600" o:spt="202" path="m,l,21600r21600,l21600,xe">
                    <v:stroke joinstyle="miter"/>
                    <v:path gradientshapeok="t" o:connecttype="rect"/>
                  </v:shapetype>
                  <v:shape id="Text Box 22" o:spid="_x0000_s1026" type="#_x0000_t202" style="position:absolute;margin-left:-19.9pt;margin-top:251.7pt;width:279.4pt;height:44.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" fillcolor="white [3201]" strokeweight=".5pt">
                    <v:textbox>
                      <w:txbxContent>
                        <w:p w14:paraId="0C54B6FA" w14:textId="57475613" w:rsidR="004C0352" w:rsidRDefault="004C0352" w:rsidP="00A837D7">
                          <w:pPr>
                            <w:spacing w:after="0"/>
                          </w:pPr>
                          <w:r>
                            <w:t>Created: June, 2022</w:t>
                          </w:r>
                          <w:r>
                            <w:tab/>
                            <w:t>Finalized and Posted: July 11 2023</w:t>
                          </w:r>
                        </w:p>
                        <w:p w14:paraId="15C0571E" w14:textId="51157E4F" w:rsidR="004C0352" w:rsidRDefault="004C0352" w:rsidP="00A837D7">
                          <w:pPr>
                            <w:spacing w:after="0"/>
                          </w:pPr>
                          <w:r>
                            <w:t>Revised: July 2022</w:t>
                          </w:r>
                          <w:r>
                            <w:tab/>
                            <w:t>Reviewed: January 2024</w:t>
                          </w:r>
                        </w:p>
                      </w:txbxContent>
                    </v:textbox>
                  </v:shape>
                </w:pict>
              </mc:Fallback>
            </mc:AlternateContent>
          </w:r>
          <w:r w:rsidR="002460D3">
            <w:rPr>
              <w:noProof/>
              <w:sz w:val="24"/>
            </w:rPr>
            <mc:AlternateContent>
              <mc:Choice Requires="wps">
                <w:drawing>
                  <wp:anchor distT="0" distB="0" distL="114300" distR="114300" simplePos="0" relativeHeight="251633152" behindDoc="0" locked="0" layoutInCell="1" allowOverlap="1" wp14:anchorId="35ACBDB6" wp14:editId="3EF6BDDE">
                    <wp:simplePos x="0" y="0"/>
                    <wp:positionH relativeFrom="page">
                      <wp:align>right</wp:align>
                    </wp:positionH>
                    <wp:positionV relativeFrom="paragraph">
                      <wp:posOffset>2089657</wp:posOffset>
                    </wp:positionV>
                    <wp:extent cx="7752875" cy="1713225"/>
                    <wp:effectExtent l="0" t="19050" r="635" b="20955"/>
                    <wp:wrapNone/>
                    <wp:docPr id="15" name="Connector: Curved 15"/>
                    <wp:cNvGraphicFramePr/>
                    <a:graphic xmlns:a="http://schemas.openxmlformats.org/drawingml/2006/main">
                      <a:graphicData uri="http://schemas.microsoft.com/office/word/2010/wordprocessingShape">
                        <wps:wsp>
                          <wps:cNvCnPr/>
                          <wps:spPr>
                            <a:xfrm>
                              <a:off x="0" y="0"/>
                              <a:ext cx="7752875" cy="1713225"/>
                            </a:xfrm>
                            <a:prstGeom prst="curvedConnector3">
                              <a:avLst>
                                <a:gd name="adj1" fmla="val 65877"/>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2B0092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15" o:spid="_x0000_s1026" type="#_x0000_t38" style="position:absolute;margin-left:559.25pt;margin-top:164.55pt;width:610.45pt;height:134.9pt;z-index:251633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" adj="14229" strokecolor="red" strokeweight="2.25pt">
                    <v:stroke joinstyle="miter"/>
                    <w10:wrap anchorx="page"/>
                  </v:shape>
                </w:pict>
              </mc:Fallback>
            </mc:AlternateContent>
          </w:r>
          <w:r w:rsidR="002460D3">
            <w:rPr>
              <w:noProof/>
              <w:sz w:val="24"/>
            </w:rPr>
            <mc:AlternateContent>
              <mc:Choice Requires="wps">
                <w:drawing>
                  <wp:anchor distT="0" distB="0" distL="114300" distR="114300" simplePos="0" relativeHeight="251631104" behindDoc="0" locked="0" layoutInCell="1" allowOverlap="1" wp14:anchorId="1ADEC3D2" wp14:editId="6F0AFE6B">
                    <wp:simplePos x="0" y="0"/>
                    <wp:positionH relativeFrom="page">
                      <wp:align>left</wp:align>
                    </wp:positionH>
                    <wp:positionV relativeFrom="paragraph">
                      <wp:posOffset>2120265</wp:posOffset>
                    </wp:positionV>
                    <wp:extent cx="3078480" cy="2103120"/>
                    <wp:effectExtent l="4743450" t="19050" r="7620" b="30480"/>
                    <wp:wrapNone/>
                    <wp:docPr id="14" name="Connector: Curved 14"/>
                    <wp:cNvGraphicFramePr/>
                    <a:graphic xmlns:a="http://schemas.openxmlformats.org/drawingml/2006/main">
                      <a:graphicData uri="http://schemas.microsoft.com/office/word/2010/wordprocessingShape">
                        <wps:wsp>
                          <wps:cNvCnPr/>
                          <wps:spPr>
                            <a:xfrm flipH="1">
                              <a:off x="0" y="0"/>
                              <a:ext cx="3078480" cy="2103120"/>
                            </a:xfrm>
                            <a:prstGeom prst="curvedConnector3">
                              <a:avLst>
                                <a:gd name="adj1" fmla="val 253960"/>
                              </a:avLst>
                            </a:prstGeom>
                            <a:ln w="38100">
                              <a:solidFill>
                                <a:srgbClr val="0070C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50837D8" id="Connector: Curved 14" o:spid="_x0000_s1026" type="#_x0000_t38" style="position:absolute;margin-left:0;margin-top:166.95pt;width:242.4pt;height:165.6pt;flip:x;z-index:251631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" adj="54855" strokecolor="#0070c0" strokeweight="3pt">
                    <v:stroke joinstyle="miter"/>
                    <w10:wrap anchorx="page"/>
                  </v:shape>
                </w:pict>
              </mc:Fallback>
            </mc:AlternateContent>
          </w:r>
          <w:r w:rsidR="000806F4">
            <w:rPr>
              <w:sz w:val="24"/>
            </w:rPr>
            <w:br w:type="page"/>
          </w:r>
        </w:p>
      </w:sdtContent>
    </w:sdt>
    <w:p w14:paraId="43EC5FFA" w14:textId="77777777" w:rsidR="005670A5" w:rsidRPr="006462DC" w:rsidRDefault="005670A5" w:rsidP="006462DC">
      <w:pPr>
        <w:rPr>
          <w:sz w:val="24"/>
        </w:rPr>
        <w:sectPr w:rsidR="005670A5" w:rsidRPr="006462DC" w:rsidSect="000806F4">
          <w:headerReference w:type="default" r:id="rId12"/>
          <w:footerReference w:type="default" r:id="rId13"/>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b w:val="0"/>
          <w:color w:val="auto"/>
          <w:sz w:val="22"/>
          <w:szCs w:val="22"/>
        </w:rPr>
        <w:id w:val="-1876997466"/>
        <w:docPartObj>
          <w:docPartGallery w:val="Table of Contents"/>
          <w:docPartUnique/>
        </w:docPartObj>
      </w:sdtPr>
      <w:sdtEndPr>
        <w:rPr>
          <w:bCs/>
          <w:noProof/>
        </w:rPr>
      </w:sdtEndPr>
      <w:sdtContent>
        <w:p w14:paraId="5E2ACE1D" w14:textId="77777777" w:rsidR="00EC438E" w:rsidRPr="006C66FB" w:rsidRDefault="002460D3" w:rsidP="000D7F92">
          <w:pPr>
            <w:pStyle w:val="TOCHeading"/>
          </w:pPr>
          <w:r>
            <w:rPr>
              <w:noProof/>
            </w:rPr>
            <mc:AlternateContent>
              <mc:Choice Requires="wps">
                <w:drawing>
                  <wp:anchor distT="0" distB="0" distL="114300" distR="114300" simplePos="0" relativeHeight="251635200" behindDoc="0" locked="0" layoutInCell="1" allowOverlap="1" wp14:anchorId="13CF3261" wp14:editId="0ECC6F1C">
                    <wp:simplePos x="0" y="0"/>
                    <wp:positionH relativeFrom="column">
                      <wp:posOffset>4702629</wp:posOffset>
                    </wp:positionH>
                    <wp:positionV relativeFrom="paragraph">
                      <wp:posOffset>-489857</wp:posOffset>
                    </wp:positionV>
                    <wp:extent cx="45719" cy="45719"/>
                    <wp:effectExtent l="0" t="0" r="12065" b="0"/>
                    <wp:wrapNone/>
                    <wp:docPr id="17" name="Block Arc 17"/>
                    <wp:cNvGraphicFramePr/>
                    <a:graphic xmlns:a="http://schemas.openxmlformats.org/drawingml/2006/main">
                      <a:graphicData uri="http://schemas.microsoft.com/office/word/2010/wordprocessingShape">
                        <wps:wsp>
                          <wps:cNvSpPr/>
                          <wps:spPr>
                            <a:xfrm>
                              <a:off x="0" y="0"/>
                              <a:ext cx="45719" cy="45719"/>
                            </a:xfrm>
                            <a:prstGeom prst="blockArc">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483077" id="Block Arc 17" o:spid="_x0000_s1026" style="position:absolute;margin-left:370.3pt;margin-top:-38.55pt;width:3.6pt;height:3.6pt;z-index:251635200;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" path="m,22860c,10235,10235,,22860,,35485,,45720,10235,45720,22860r-11431,c34289,16547,29172,11430,22859,11430v-6313,,-11430,5117,-11430,11430l,22860xe" fillcolor="#5b9bd5 [3204]" strokecolor="#1f4d78 [1604]" strokeweight="1pt">
                    <v:stroke joinstyle="miter"/>
                    <v:path arrowok="t" o:connecttype="custom" o:connectlocs="0,22860;22860,0;45720,22860;34289,22860;22859,11430;11429,22860;0,22860" o:connectangles="0,0,0,0,0,0,0"/>
                  </v:shape>
                </w:pict>
              </mc:Fallback>
            </mc:AlternateContent>
          </w:r>
          <w:r w:rsidR="00EC438E" w:rsidRPr="006C66FB">
            <w:t>Contents</w:t>
          </w:r>
        </w:p>
        <w:p w14:paraId="2D41FA3E" w14:textId="36F9A8E2" w:rsidR="00A914D5" w:rsidRDefault="00EC438E">
          <w:pPr>
            <w:pStyle w:val="TOC1"/>
            <w:rPr>
              <w:rFonts w:eastAsiaTheme="minorEastAsia"/>
              <w:b w:val="0"/>
              <w:lang w:val="en-CA" w:eastAsia="en-CA"/>
            </w:rPr>
          </w:pPr>
          <w:r>
            <w:rPr>
              <w:noProof w:val="0"/>
            </w:rPr>
            <w:fldChar w:fldCharType="begin"/>
          </w:r>
          <w:r>
            <w:instrText xml:space="preserve"> TOC \o "1-3" \h \z \u </w:instrText>
          </w:r>
          <w:r>
            <w:rPr>
              <w:noProof w:val="0"/>
            </w:rPr>
            <w:fldChar w:fldCharType="separate"/>
          </w:r>
          <w:hyperlink w:anchor="_Toc108428728" w:history="1">
            <w:r w:rsidR="00A914D5" w:rsidRPr="00C56D41">
              <w:rPr>
                <w:rStyle w:val="Hyperlink"/>
              </w:rPr>
              <w:t>I.</w:t>
            </w:r>
            <w:r w:rsidR="00A914D5">
              <w:rPr>
                <w:rFonts w:eastAsiaTheme="minorEastAsia"/>
                <w:b w:val="0"/>
                <w:lang w:val="en-CA" w:eastAsia="en-CA"/>
              </w:rPr>
              <w:tab/>
            </w:r>
            <w:r w:rsidR="00A914D5" w:rsidRPr="00C56D41">
              <w:rPr>
                <w:rStyle w:val="Hyperlink"/>
              </w:rPr>
              <w:t>Authorization</w:t>
            </w:r>
            <w:r w:rsidR="00A914D5">
              <w:rPr>
                <w:webHidden/>
              </w:rPr>
              <w:tab/>
            </w:r>
            <w:r w:rsidR="00A914D5">
              <w:rPr>
                <w:webHidden/>
              </w:rPr>
              <w:fldChar w:fldCharType="begin"/>
            </w:r>
            <w:r w:rsidR="00A914D5">
              <w:rPr>
                <w:webHidden/>
              </w:rPr>
              <w:instrText xml:space="preserve"> PAGEREF _Toc108428728 \h </w:instrText>
            </w:r>
            <w:r w:rsidR="00A914D5">
              <w:rPr>
                <w:webHidden/>
              </w:rPr>
            </w:r>
            <w:r w:rsidR="00A914D5">
              <w:rPr>
                <w:webHidden/>
              </w:rPr>
              <w:fldChar w:fldCharType="separate"/>
            </w:r>
            <w:r w:rsidR="00BE68CC">
              <w:rPr>
                <w:webHidden/>
              </w:rPr>
              <w:t>4</w:t>
            </w:r>
            <w:r w:rsidR="00A914D5">
              <w:rPr>
                <w:webHidden/>
              </w:rPr>
              <w:fldChar w:fldCharType="end"/>
            </w:r>
          </w:hyperlink>
        </w:p>
        <w:p w14:paraId="5729DC70" w14:textId="4F92BA5E" w:rsidR="00A914D5" w:rsidRDefault="004C0352">
          <w:pPr>
            <w:pStyle w:val="TOC1"/>
            <w:rPr>
              <w:rFonts w:eastAsiaTheme="minorEastAsia"/>
              <w:b w:val="0"/>
              <w:lang w:val="en-CA" w:eastAsia="en-CA"/>
            </w:rPr>
          </w:pPr>
          <w:hyperlink w:anchor="_Toc108428729" w:history="1">
            <w:r w:rsidR="00A914D5" w:rsidRPr="00C56D41">
              <w:rPr>
                <w:rStyle w:val="Hyperlink"/>
                <w:rFonts w:ascii="Arial" w:hAnsi="Arial" w:cs="Arial"/>
              </w:rPr>
              <w:t>II.</w:t>
            </w:r>
            <w:r w:rsidR="00A914D5">
              <w:rPr>
                <w:rFonts w:eastAsiaTheme="minorEastAsia"/>
                <w:b w:val="0"/>
                <w:lang w:val="en-CA" w:eastAsia="en-CA"/>
              </w:rPr>
              <w:tab/>
            </w:r>
            <w:r w:rsidR="00A914D5" w:rsidRPr="00C56D41">
              <w:rPr>
                <w:rStyle w:val="Hyperlink"/>
                <w:rFonts w:ascii="Arial" w:hAnsi="Arial" w:cs="Arial"/>
              </w:rPr>
              <w:t>Interim Plan Revisions</w:t>
            </w:r>
            <w:r w:rsidR="00A914D5">
              <w:rPr>
                <w:webHidden/>
              </w:rPr>
              <w:tab/>
            </w:r>
            <w:r w:rsidR="00A914D5">
              <w:rPr>
                <w:webHidden/>
              </w:rPr>
              <w:fldChar w:fldCharType="begin"/>
            </w:r>
            <w:r w:rsidR="00A914D5">
              <w:rPr>
                <w:webHidden/>
              </w:rPr>
              <w:instrText xml:space="preserve"> PAGEREF _Toc108428729 \h </w:instrText>
            </w:r>
            <w:r w:rsidR="00A914D5">
              <w:rPr>
                <w:webHidden/>
              </w:rPr>
            </w:r>
            <w:r w:rsidR="00A914D5">
              <w:rPr>
                <w:webHidden/>
              </w:rPr>
              <w:fldChar w:fldCharType="separate"/>
            </w:r>
            <w:r w:rsidR="00BE68CC">
              <w:rPr>
                <w:webHidden/>
              </w:rPr>
              <w:t>6</w:t>
            </w:r>
            <w:r w:rsidR="00A914D5">
              <w:rPr>
                <w:webHidden/>
              </w:rPr>
              <w:fldChar w:fldCharType="end"/>
            </w:r>
          </w:hyperlink>
        </w:p>
        <w:p w14:paraId="7BFA8C33" w14:textId="0A48B290" w:rsidR="00A914D5" w:rsidRDefault="004C0352">
          <w:pPr>
            <w:pStyle w:val="TOC1"/>
            <w:rPr>
              <w:rFonts w:eastAsiaTheme="minorEastAsia"/>
              <w:b w:val="0"/>
              <w:lang w:val="en-CA" w:eastAsia="en-CA"/>
            </w:rPr>
          </w:pPr>
          <w:hyperlink w:anchor="_Toc108428730" w:history="1">
            <w:r w:rsidR="00A914D5" w:rsidRPr="00C56D41">
              <w:rPr>
                <w:rStyle w:val="Hyperlink"/>
                <w:rFonts w:ascii="Arial" w:hAnsi="Arial" w:cs="Arial"/>
              </w:rPr>
              <w:t>Section 1 – Emergency Plan Administration</w:t>
            </w:r>
            <w:r w:rsidR="00A914D5">
              <w:rPr>
                <w:webHidden/>
              </w:rPr>
              <w:tab/>
            </w:r>
            <w:r w:rsidR="00A914D5">
              <w:rPr>
                <w:webHidden/>
              </w:rPr>
              <w:fldChar w:fldCharType="begin"/>
            </w:r>
            <w:r w:rsidR="00A914D5">
              <w:rPr>
                <w:webHidden/>
              </w:rPr>
              <w:instrText xml:space="preserve"> PAGEREF _Toc108428730 \h </w:instrText>
            </w:r>
            <w:r w:rsidR="00A914D5">
              <w:rPr>
                <w:webHidden/>
              </w:rPr>
            </w:r>
            <w:r w:rsidR="00A914D5">
              <w:rPr>
                <w:webHidden/>
              </w:rPr>
              <w:fldChar w:fldCharType="separate"/>
            </w:r>
            <w:r w:rsidR="00BE68CC">
              <w:rPr>
                <w:webHidden/>
              </w:rPr>
              <w:t>7</w:t>
            </w:r>
            <w:r w:rsidR="00A914D5">
              <w:rPr>
                <w:webHidden/>
              </w:rPr>
              <w:fldChar w:fldCharType="end"/>
            </w:r>
          </w:hyperlink>
        </w:p>
        <w:p w14:paraId="55E186B9" w14:textId="1BFC8928" w:rsidR="00A914D5" w:rsidRDefault="004C0352">
          <w:pPr>
            <w:pStyle w:val="TOC2"/>
            <w:tabs>
              <w:tab w:val="right" w:leader="dot" w:pos="9350"/>
            </w:tabs>
            <w:rPr>
              <w:rFonts w:eastAsiaTheme="minorEastAsia"/>
              <w:noProof/>
              <w:lang w:val="en-CA" w:eastAsia="en-CA"/>
            </w:rPr>
          </w:pPr>
          <w:hyperlink w:anchor="_Toc108428731" w:history="1">
            <w:r w:rsidR="00A914D5" w:rsidRPr="00C56D41">
              <w:rPr>
                <w:rStyle w:val="Hyperlink"/>
                <w:rFonts w:ascii="Arial" w:hAnsi="Arial" w:cs="Arial"/>
                <w:noProof/>
              </w:rPr>
              <w:t>1.1 Executive Summary</w:t>
            </w:r>
            <w:r w:rsidR="00A914D5">
              <w:rPr>
                <w:noProof/>
                <w:webHidden/>
              </w:rPr>
              <w:tab/>
            </w:r>
            <w:r w:rsidR="00A914D5">
              <w:rPr>
                <w:noProof/>
                <w:webHidden/>
              </w:rPr>
              <w:fldChar w:fldCharType="begin"/>
            </w:r>
            <w:r w:rsidR="00A914D5">
              <w:rPr>
                <w:noProof/>
                <w:webHidden/>
              </w:rPr>
              <w:instrText xml:space="preserve"> PAGEREF _Toc108428731 \h </w:instrText>
            </w:r>
            <w:r w:rsidR="00A914D5">
              <w:rPr>
                <w:noProof/>
                <w:webHidden/>
              </w:rPr>
            </w:r>
            <w:r w:rsidR="00A914D5">
              <w:rPr>
                <w:noProof/>
                <w:webHidden/>
              </w:rPr>
              <w:fldChar w:fldCharType="separate"/>
            </w:r>
            <w:r w:rsidR="00BE68CC">
              <w:rPr>
                <w:noProof/>
                <w:webHidden/>
              </w:rPr>
              <w:t>7</w:t>
            </w:r>
            <w:r w:rsidR="00A914D5">
              <w:rPr>
                <w:noProof/>
                <w:webHidden/>
              </w:rPr>
              <w:fldChar w:fldCharType="end"/>
            </w:r>
          </w:hyperlink>
        </w:p>
        <w:p w14:paraId="47FA4D56" w14:textId="5C64EEB8" w:rsidR="00A914D5" w:rsidRDefault="004C0352">
          <w:pPr>
            <w:pStyle w:val="TOC2"/>
            <w:tabs>
              <w:tab w:val="right" w:leader="dot" w:pos="9350"/>
            </w:tabs>
            <w:rPr>
              <w:rFonts w:eastAsiaTheme="minorEastAsia"/>
              <w:noProof/>
              <w:lang w:val="en-CA" w:eastAsia="en-CA"/>
            </w:rPr>
          </w:pPr>
          <w:hyperlink w:anchor="_Toc108428732" w:history="1">
            <w:r w:rsidR="00A914D5" w:rsidRPr="00C56D41">
              <w:rPr>
                <w:rStyle w:val="Hyperlink"/>
                <w:rFonts w:ascii="Arial" w:hAnsi="Arial" w:cs="Arial"/>
                <w:noProof/>
              </w:rPr>
              <w:t>1.2 Purpose</w:t>
            </w:r>
            <w:r w:rsidR="00A914D5">
              <w:rPr>
                <w:noProof/>
                <w:webHidden/>
              </w:rPr>
              <w:tab/>
            </w:r>
            <w:r w:rsidR="00A914D5">
              <w:rPr>
                <w:noProof/>
                <w:webHidden/>
              </w:rPr>
              <w:fldChar w:fldCharType="begin"/>
            </w:r>
            <w:r w:rsidR="00A914D5">
              <w:rPr>
                <w:noProof/>
                <w:webHidden/>
              </w:rPr>
              <w:instrText xml:space="preserve"> PAGEREF _Toc108428732 \h </w:instrText>
            </w:r>
            <w:r w:rsidR="00A914D5">
              <w:rPr>
                <w:noProof/>
                <w:webHidden/>
              </w:rPr>
            </w:r>
            <w:r w:rsidR="00A914D5">
              <w:rPr>
                <w:noProof/>
                <w:webHidden/>
              </w:rPr>
              <w:fldChar w:fldCharType="separate"/>
            </w:r>
            <w:r w:rsidR="00BE68CC">
              <w:rPr>
                <w:noProof/>
                <w:webHidden/>
              </w:rPr>
              <w:t>7</w:t>
            </w:r>
            <w:r w:rsidR="00A914D5">
              <w:rPr>
                <w:noProof/>
                <w:webHidden/>
              </w:rPr>
              <w:fldChar w:fldCharType="end"/>
            </w:r>
          </w:hyperlink>
        </w:p>
        <w:p w14:paraId="6875A5D2" w14:textId="1CEC818E" w:rsidR="00A914D5" w:rsidRDefault="004C0352">
          <w:pPr>
            <w:pStyle w:val="TOC2"/>
            <w:tabs>
              <w:tab w:val="right" w:leader="dot" w:pos="9350"/>
            </w:tabs>
            <w:rPr>
              <w:rFonts w:eastAsiaTheme="minorEastAsia"/>
              <w:noProof/>
              <w:lang w:val="en-CA" w:eastAsia="en-CA"/>
            </w:rPr>
          </w:pPr>
          <w:hyperlink w:anchor="_Toc108428733" w:history="1">
            <w:r w:rsidR="00A914D5" w:rsidRPr="00C56D41">
              <w:rPr>
                <w:rStyle w:val="Hyperlink"/>
                <w:rFonts w:ascii="Arial" w:hAnsi="Arial" w:cs="Arial"/>
                <w:noProof/>
              </w:rPr>
              <w:t>1.3 Scope</w:t>
            </w:r>
            <w:r w:rsidR="00A914D5">
              <w:rPr>
                <w:noProof/>
                <w:webHidden/>
              </w:rPr>
              <w:tab/>
            </w:r>
            <w:r w:rsidR="00A914D5">
              <w:rPr>
                <w:noProof/>
                <w:webHidden/>
              </w:rPr>
              <w:fldChar w:fldCharType="begin"/>
            </w:r>
            <w:r w:rsidR="00A914D5">
              <w:rPr>
                <w:noProof/>
                <w:webHidden/>
              </w:rPr>
              <w:instrText xml:space="preserve"> PAGEREF _Toc108428733 \h </w:instrText>
            </w:r>
            <w:r w:rsidR="00A914D5">
              <w:rPr>
                <w:noProof/>
                <w:webHidden/>
              </w:rPr>
            </w:r>
            <w:r w:rsidR="00A914D5">
              <w:rPr>
                <w:noProof/>
                <w:webHidden/>
              </w:rPr>
              <w:fldChar w:fldCharType="separate"/>
            </w:r>
            <w:r w:rsidR="00BE68CC">
              <w:rPr>
                <w:noProof/>
                <w:webHidden/>
              </w:rPr>
              <w:t>8</w:t>
            </w:r>
            <w:r w:rsidR="00A914D5">
              <w:rPr>
                <w:noProof/>
                <w:webHidden/>
              </w:rPr>
              <w:fldChar w:fldCharType="end"/>
            </w:r>
          </w:hyperlink>
        </w:p>
        <w:p w14:paraId="0467515E" w14:textId="138BD8FC" w:rsidR="00A914D5" w:rsidRDefault="004C0352">
          <w:pPr>
            <w:pStyle w:val="TOC2"/>
            <w:tabs>
              <w:tab w:val="right" w:leader="dot" w:pos="9350"/>
            </w:tabs>
            <w:rPr>
              <w:rFonts w:eastAsiaTheme="minorEastAsia"/>
              <w:noProof/>
              <w:lang w:val="en-CA" w:eastAsia="en-CA"/>
            </w:rPr>
          </w:pPr>
          <w:hyperlink w:anchor="_Toc108428734" w:history="1">
            <w:r w:rsidR="00A914D5" w:rsidRPr="00C56D41">
              <w:rPr>
                <w:rStyle w:val="Hyperlink"/>
                <w:rFonts w:ascii="Arial" w:hAnsi="Arial" w:cs="Arial"/>
                <w:noProof/>
              </w:rPr>
              <w:t>1.4 Emergency Management Committee</w:t>
            </w:r>
            <w:r w:rsidR="00A914D5">
              <w:rPr>
                <w:noProof/>
                <w:webHidden/>
              </w:rPr>
              <w:tab/>
            </w:r>
            <w:r w:rsidR="00A914D5">
              <w:rPr>
                <w:noProof/>
                <w:webHidden/>
              </w:rPr>
              <w:fldChar w:fldCharType="begin"/>
            </w:r>
            <w:r w:rsidR="00A914D5">
              <w:rPr>
                <w:noProof/>
                <w:webHidden/>
              </w:rPr>
              <w:instrText xml:space="preserve"> PAGEREF _Toc108428734 \h </w:instrText>
            </w:r>
            <w:r w:rsidR="00A914D5">
              <w:rPr>
                <w:noProof/>
                <w:webHidden/>
              </w:rPr>
            </w:r>
            <w:r w:rsidR="00A914D5">
              <w:rPr>
                <w:noProof/>
                <w:webHidden/>
              </w:rPr>
              <w:fldChar w:fldCharType="separate"/>
            </w:r>
            <w:r w:rsidR="00BE68CC">
              <w:rPr>
                <w:noProof/>
                <w:webHidden/>
              </w:rPr>
              <w:t>8</w:t>
            </w:r>
            <w:r w:rsidR="00A914D5">
              <w:rPr>
                <w:noProof/>
                <w:webHidden/>
              </w:rPr>
              <w:fldChar w:fldCharType="end"/>
            </w:r>
          </w:hyperlink>
        </w:p>
        <w:p w14:paraId="0AA94217" w14:textId="3B067732" w:rsidR="00A914D5" w:rsidRDefault="004C0352">
          <w:pPr>
            <w:pStyle w:val="TOC1"/>
            <w:rPr>
              <w:rFonts w:eastAsiaTheme="minorEastAsia"/>
              <w:b w:val="0"/>
              <w:lang w:val="en-CA" w:eastAsia="en-CA"/>
            </w:rPr>
          </w:pPr>
          <w:hyperlink w:anchor="_Toc108428735" w:history="1">
            <w:r w:rsidR="00A914D5" w:rsidRPr="00C56D41">
              <w:rPr>
                <w:rStyle w:val="Hyperlink"/>
                <w:rFonts w:ascii="Arial" w:hAnsi="Arial" w:cs="Arial"/>
              </w:rPr>
              <w:t>Section 2 - Situation and Assumptions</w:t>
            </w:r>
            <w:r w:rsidR="00A914D5">
              <w:rPr>
                <w:webHidden/>
              </w:rPr>
              <w:tab/>
            </w:r>
            <w:r w:rsidR="00A914D5">
              <w:rPr>
                <w:webHidden/>
              </w:rPr>
              <w:fldChar w:fldCharType="begin"/>
            </w:r>
            <w:r w:rsidR="00A914D5">
              <w:rPr>
                <w:webHidden/>
              </w:rPr>
              <w:instrText xml:space="preserve"> PAGEREF _Toc108428735 \h </w:instrText>
            </w:r>
            <w:r w:rsidR="00A914D5">
              <w:rPr>
                <w:webHidden/>
              </w:rPr>
            </w:r>
            <w:r w:rsidR="00A914D5">
              <w:rPr>
                <w:webHidden/>
              </w:rPr>
              <w:fldChar w:fldCharType="separate"/>
            </w:r>
            <w:r w:rsidR="00BE68CC">
              <w:rPr>
                <w:webHidden/>
              </w:rPr>
              <w:t>10</w:t>
            </w:r>
            <w:r w:rsidR="00A914D5">
              <w:rPr>
                <w:webHidden/>
              </w:rPr>
              <w:fldChar w:fldCharType="end"/>
            </w:r>
          </w:hyperlink>
        </w:p>
        <w:p w14:paraId="1A593603" w14:textId="5B80F547" w:rsidR="00A914D5" w:rsidRDefault="004C0352">
          <w:pPr>
            <w:pStyle w:val="TOC2"/>
            <w:tabs>
              <w:tab w:val="right" w:leader="dot" w:pos="9350"/>
            </w:tabs>
            <w:rPr>
              <w:rFonts w:eastAsiaTheme="minorEastAsia"/>
              <w:noProof/>
              <w:lang w:val="en-CA" w:eastAsia="en-CA"/>
            </w:rPr>
          </w:pPr>
          <w:hyperlink w:anchor="_Toc108428736" w:history="1">
            <w:r w:rsidR="00A914D5" w:rsidRPr="00C56D41">
              <w:rPr>
                <w:rStyle w:val="Hyperlink"/>
                <w:rFonts w:ascii="Arial" w:hAnsi="Arial" w:cs="Arial"/>
                <w:noProof/>
              </w:rPr>
              <w:t>2.1 Hazard Vulnerability Analysis</w:t>
            </w:r>
            <w:r w:rsidR="00A914D5">
              <w:rPr>
                <w:noProof/>
                <w:webHidden/>
              </w:rPr>
              <w:tab/>
            </w:r>
            <w:r w:rsidR="00A914D5">
              <w:rPr>
                <w:noProof/>
                <w:webHidden/>
              </w:rPr>
              <w:fldChar w:fldCharType="begin"/>
            </w:r>
            <w:r w:rsidR="00A914D5">
              <w:rPr>
                <w:noProof/>
                <w:webHidden/>
              </w:rPr>
              <w:instrText xml:space="preserve"> PAGEREF _Toc108428736 \h </w:instrText>
            </w:r>
            <w:r w:rsidR="00A914D5">
              <w:rPr>
                <w:noProof/>
                <w:webHidden/>
              </w:rPr>
            </w:r>
            <w:r w:rsidR="00A914D5">
              <w:rPr>
                <w:noProof/>
                <w:webHidden/>
              </w:rPr>
              <w:fldChar w:fldCharType="separate"/>
            </w:r>
            <w:r w:rsidR="00BE68CC">
              <w:rPr>
                <w:noProof/>
                <w:webHidden/>
              </w:rPr>
              <w:t>10</w:t>
            </w:r>
            <w:r w:rsidR="00A914D5">
              <w:rPr>
                <w:noProof/>
                <w:webHidden/>
              </w:rPr>
              <w:fldChar w:fldCharType="end"/>
            </w:r>
          </w:hyperlink>
        </w:p>
        <w:p w14:paraId="6B79D9C5" w14:textId="4A0916BF" w:rsidR="00A914D5" w:rsidRDefault="004C0352">
          <w:pPr>
            <w:pStyle w:val="TOC2"/>
            <w:tabs>
              <w:tab w:val="right" w:leader="dot" w:pos="9350"/>
            </w:tabs>
            <w:rPr>
              <w:rFonts w:eastAsiaTheme="minorEastAsia"/>
              <w:noProof/>
              <w:lang w:val="en-CA" w:eastAsia="en-CA"/>
            </w:rPr>
          </w:pPr>
          <w:hyperlink w:anchor="_Toc108428737" w:history="1">
            <w:r w:rsidR="00A914D5" w:rsidRPr="00C56D41">
              <w:rPr>
                <w:rStyle w:val="Hyperlink"/>
                <w:rFonts w:ascii="Arial" w:hAnsi="Arial" w:cs="Arial"/>
                <w:noProof/>
              </w:rPr>
              <w:t>2.2 Key Plan Assumptions</w:t>
            </w:r>
            <w:r w:rsidR="00A914D5">
              <w:rPr>
                <w:noProof/>
                <w:webHidden/>
              </w:rPr>
              <w:tab/>
            </w:r>
            <w:r w:rsidR="00A914D5">
              <w:rPr>
                <w:noProof/>
                <w:webHidden/>
              </w:rPr>
              <w:fldChar w:fldCharType="begin"/>
            </w:r>
            <w:r w:rsidR="00A914D5">
              <w:rPr>
                <w:noProof/>
                <w:webHidden/>
              </w:rPr>
              <w:instrText xml:space="preserve"> PAGEREF _Toc108428737 \h </w:instrText>
            </w:r>
            <w:r w:rsidR="00A914D5">
              <w:rPr>
                <w:noProof/>
                <w:webHidden/>
              </w:rPr>
            </w:r>
            <w:r w:rsidR="00A914D5">
              <w:rPr>
                <w:noProof/>
                <w:webHidden/>
              </w:rPr>
              <w:fldChar w:fldCharType="separate"/>
            </w:r>
            <w:r w:rsidR="00BE68CC">
              <w:rPr>
                <w:noProof/>
                <w:webHidden/>
              </w:rPr>
              <w:t>10</w:t>
            </w:r>
            <w:r w:rsidR="00A914D5">
              <w:rPr>
                <w:noProof/>
                <w:webHidden/>
              </w:rPr>
              <w:fldChar w:fldCharType="end"/>
            </w:r>
          </w:hyperlink>
        </w:p>
        <w:p w14:paraId="3CA43BC0" w14:textId="6290B153" w:rsidR="00A914D5" w:rsidRDefault="004C0352">
          <w:pPr>
            <w:pStyle w:val="TOC1"/>
            <w:rPr>
              <w:rFonts w:eastAsiaTheme="minorEastAsia"/>
              <w:b w:val="0"/>
              <w:lang w:val="en-CA" w:eastAsia="en-CA"/>
            </w:rPr>
          </w:pPr>
          <w:hyperlink w:anchor="_Toc108428738" w:history="1">
            <w:r w:rsidR="00A914D5" w:rsidRPr="00C56D41">
              <w:rPr>
                <w:rStyle w:val="Hyperlink"/>
                <w:rFonts w:ascii="Arial" w:hAnsi="Arial" w:cs="Arial"/>
              </w:rPr>
              <w:t>Section 3 - Command and Control</w:t>
            </w:r>
            <w:r w:rsidR="00A914D5">
              <w:rPr>
                <w:webHidden/>
              </w:rPr>
              <w:tab/>
            </w:r>
            <w:r w:rsidR="00A914D5">
              <w:rPr>
                <w:webHidden/>
              </w:rPr>
              <w:fldChar w:fldCharType="begin"/>
            </w:r>
            <w:r w:rsidR="00A914D5">
              <w:rPr>
                <w:webHidden/>
              </w:rPr>
              <w:instrText xml:space="preserve"> PAGEREF _Toc108428738 \h </w:instrText>
            </w:r>
            <w:r w:rsidR="00A914D5">
              <w:rPr>
                <w:webHidden/>
              </w:rPr>
            </w:r>
            <w:r w:rsidR="00A914D5">
              <w:rPr>
                <w:webHidden/>
              </w:rPr>
              <w:fldChar w:fldCharType="separate"/>
            </w:r>
            <w:r w:rsidR="00BE68CC">
              <w:rPr>
                <w:webHidden/>
              </w:rPr>
              <w:t>12</w:t>
            </w:r>
            <w:r w:rsidR="00A914D5">
              <w:rPr>
                <w:webHidden/>
              </w:rPr>
              <w:fldChar w:fldCharType="end"/>
            </w:r>
          </w:hyperlink>
        </w:p>
        <w:p w14:paraId="0394FEDC" w14:textId="7D62F332" w:rsidR="00A914D5" w:rsidRDefault="004C0352">
          <w:pPr>
            <w:pStyle w:val="TOC2"/>
            <w:tabs>
              <w:tab w:val="right" w:leader="dot" w:pos="9350"/>
            </w:tabs>
            <w:rPr>
              <w:rFonts w:eastAsiaTheme="minorEastAsia"/>
              <w:noProof/>
              <w:lang w:val="en-CA" w:eastAsia="en-CA"/>
            </w:rPr>
          </w:pPr>
          <w:hyperlink w:anchor="_Toc108428739" w:history="1">
            <w:r w:rsidR="00A914D5" w:rsidRPr="00C56D41">
              <w:rPr>
                <w:rStyle w:val="Hyperlink"/>
                <w:rFonts w:ascii="Arial" w:hAnsi="Arial" w:cs="Arial"/>
                <w:noProof/>
              </w:rPr>
              <w:t>3.1 Incident Command System</w:t>
            </w:r>
            <w:r w:rsidR="00A914D5">
              <w:rPr>
                <w:noProof/>
                <w:webHidden/>
              </w:rPr>
              <w:tab/>
            </w:r>
            <w:r w:rsidR="00A914D5">
              <w:rPr>
                <w:noProof/>
                <w:webHidden/>
              </w:rPr>
              <w:fldChar w:fldCharType="begin"/>
            </w:r>
            <w:r w:rsidR="00A914D5">
              <w:rPr>
                <w:noProof/>
                <w:webHidden/>
              </w:rPr>
              <w:instrText xml:space="preserve"> PAGEREF _Toc108428739 \h </w:instrText>
            </w:r>
            <w:r w:rsidR="00A914D5">
              <w:rPr>
                <w:noProof/>
                <w:webHidden/>
              </w:rPr>
            </w:r>
            <w:r w:rsidR="00A914D5">
              <w:rPr>
                <w:noProof/>
                <w:webHidden/>
              </w:rPr>
              <w:fldChar w:fldCharType="separate"/>
            </w:r>
            <w:r w:rsidR="00BE68CC">
              <w:rPr>
                <w:noProof/>
                <w:webHidden/>
              </w:rPr>
              <w:t>12</w:t>
            </w:r>
            <w:r w:rsidR="00A914D5">
              <w:rPr>
                <w:noProof/>
                <w:webHidden/>
              </w:rPr>
              <w:fldChar w:fldCharType="end"/>
            </w:r>
          </w:hyperlink>
        </w:p>
        <w:p w14:paraId="0601E3B1" w14:textId="485004CB" w:rsidR="00A914D5" w:rsidRDefault="004C0352">
          <w:pPr>
            <w:pStyle w:val="TOC2"/>
            <w:tabs>
              <w:tab w:val="right" w:leader="dot" w:pos="9350"/>
            </w:tabs>
            <w:rPr>
              <w:rFonts w:eastAsiaTheme="minorEastAsia"/>
              <w:noProof/>
              <w:lang w:val="en-CA" w:eastAsia="en-CA"/>
            </w:rPr>
          </w:pPr>
          <w:hyperlink w:anchor="_Toc108428740" w:history="1">
            <w:r w:rsidR="00A914D5" w:rsidRPr="00C56D41">
              <w:rPr>
                <w:rStyle w:val="Hyperlink"/>
                <w:rFonts w:ascii="Arial" w:hAnsi="Arial" w:cs="Arial"/>
                <w:noProof/>
              </w:rPr>
              <w:t>3.2 Authority to Activate</w:t>
            </w:r>
            <w:r w:rsidR="00A914D5">
              <w:rPr>
                <w:noProof/>
                <w:webHidden/>
              </w:rPr>
              <w:tab/>
            </w:r>
            <w:r w:rsidR="00A914D5">
              <w:rPr>
                <w:noProof/>
                <w:webHidden/>
              </w:rPr>
              <w:fldChar w:fldCharType="begin"/>
            </w:r>
            <w:r w:rsidR="00A914D5">
              <w:rPr>
                <w:noProof/>
                <w:webHidden/>
              </w:rPr>
              <w:instrText xml:space="preserve"> PAGEREF _Toc108428740 \h </w:instrText>
            </w:r>
            <w:r w:rsidR="00A914D5">
              <w:rPr>
                <w:noProof/>
                <w:webHidden/>
              </w:rPr>
            </w:r>
            <w:r w:rsidR="00A914D5">
              <w:rPr>
                <w:noProof/>
                <w:webHidden/>
              </w:rPr>
              <w:fldChar w:fldCharType="separate"/>
            </w:r>
            <w:r w:rsidR="00BE68CC">
              <w:rPr>
                <w:noProof/>
                <w:webHidden/>
              </w:rPr>
              <w:t>13</w:t>
            </w:r>
            <w:r w:rsidR="00A914D5">
              <w:rPr>
                <w:noProof/>
                <w:webHidden/>
              </w:rPr>
              <w:fldChar w:fldCharType="end"/>
            </w:r>
          </w:hyperlink>
        </w:p>
        <w:p w14:paraId="11889F65" w14:textId="3C2E1DAC" w:rsidR="00A914D5" w:rsidRDefault="004C0352">
          <w:pPr>
            <w:pStyle w:val="TOC2"/>
            <w:tabs>
              <w:tab w:val="right" w:leader="dot" w:pos="9350"/>
            </w:tabs>
            <w:rPr>
              <w:rFonts w:eastAsiaTheme="minorEastAsia"/>
              <w:noProof/>
              <w:lang w:val="en-CA" w:eastAsia="en-CA"/>
            </w:rPr>
          </w:pPr>
          <w:hyperlink w:anchor="_Toc108428741" w:history="1">
            <w:r w:rsidR="00A914D5" w:rsidRPr="00C56D41">
              <w:rPr>
                <w:rStyle w:val="Hyperlink"/>
                <w:rFonts w:ascii="Arial" w:hAnsi="Arial" w:cs="Arial"/>
                <w:noProof/>
              </w:rPr>
              <w:t>3.3 Incident Activation &amp; Deactivation</w:t>
            </w:r>
            <w:r w:rsidR="00A914D5">
              <w:rPr>
                <w:noProof/>
                <w:webHidden/>
              </w:rPr>
              <w:tab/>
            </w:r>
            <w:r w:rsidR="00A914D5">
              <w:rPr>
                <w:noProof/>
                <w:webHidden/>
              </w:rPr>
              <w:fldChar w:fldCharType="begin"/>
            </w:r>
            <w:r w:rsidR="00A914D5">
              <w:rPr>
                <w:noProof/>
                <w:webHidden/>
              </w:rPr>
              <w:instrText xml:space="preserve"> PAGEREF _Toc108428741 \h </w:instrText>
            </w:r>
            <w:r w:rsidR="00A914D5">
              <w:rPr>
                <w:noProof/>
                <w:webHidden/>
              </w:rPr>
            </w:r>
            <w:r w:rsidR="00A914D5">
              <w:rPr>
                <w:noProof/>
                <w:webHidden/>
              </w:rPr>
              <w:fldChar w:fldCharType="separate"/>
            </w:r>
            <w:r w:rsidR="00BE68CC">
              <w:rPr>
                <w:noProof/>
                <w:webHidden/>
              </w:rPr>
              <w:t>14</w:t>
            </w:r>
            <w:r w:rsidR="00A914D5">
              <w:rPr>
                <w:noProof/>
                <w:webHidden/>
              </w:rPr>
              <w:fldChar w:fldCharType="end"/>
            </w:r>
          </w:hyperlink>
        </w:p>
        <w:p w14:paraId="4157B1F8" w14:textId="23008102" w:rsidR="00A914D5" w:rsidRDefault="004C0352">
          <w:pPr>
            <w:pStyle w:val="TOC2"/>
            <w:tabs>
              <w:tab w:val="right" w:leader="dot" w:pos="9350"/>
            </w:tabs>
            <w:rPr>
              <w:rFonts w:eastAsiaTheme="minorEastAsia"/>
              <w:noProof/>
              <w:lang w:val="en-CA" w:eastAsia="en-CA"/>
            </w:rPr>
          </w:pPr>
          <w:hyperlink w:anchor="_Toc108428742" w:history="1">
            <w:r w:rsidR="00A914D5" w:rsidRPr="00C56D41">
              <w:rPr>
                <w:rStyle w:val="Hyperlink"/>
                <w:rFonts w:ascii="Arial" w:hAnsi="Arial" w:cs="Arial"/>
                <w:noProof/>
              </w:rPr>
              <w:t>3.4 Deactivation</w:t>
            </w:r>
            <w:r w:rsidR="00A914D5">
              <w:rPr>
                <w:noProof/>
                <w:webHidden/>
              </w:rPr>
              <w:tab/>
            </w:r>
            <w:r w:rsidR="00A914D5">
              <w:rPr>
                <w:noProof/>
                <w:webHidden/>
              </w:rPr>
              <w:fldChar w:fldCharType="begin"/>
            </w:r>
            <w:r w:rsidR="00A914D5">
              <w:rPr>
                <w:noProof/>
                <w:webHidden/>
              </w:rPr>
              <w:instrText xml:space="preserve"> PAGEREF _Toc108428742 \h </w:instrText>
            </w:r>
            <w:r w:rsidR="00A914D5">
              <w:rPr>
                <w:noProof/>
                <w:webHidden/>
              </w:rPr>
            </w:r>
            <w:r w:rsidR="00A914D5">
              <w:rPr>
                <w:noProof/>
                <w:webHidden/>
              </w:rPr>
              <w:fldChar w:fldCharType="separate"/>
            </w:r>
            <w:r w:rsidR="00BE68CC">
              <w:rPr>
                <w:noProof/>
                <w:webHidden/>
              </w:rPr>
              <w:t>14</w:t>
            </w:r>
            <w:r w:rsidR="00A914D5">
              <w:rPr>
                <w:noProof/>
                <w:webHidden/>
              </w:rPr>
              <w:fldChar w:fldCharType="end"/>
            </w:r>
          </w:hyperlink>
        </w:p>
        <w:p w14:paraId="5C534D7C" w14:textId="7752FB58" w:rsidR="00A914D5" w:rsidRDefault="004C0352">
          <w:pPr>
            <w:pStyle w:val="TOC2"/>
            <w:tabs>
              <w:tab w:val="right" w:leader="dot" w:pos="9350"/>
            </w:tabs>
            <w:rPr>
              <w:rFonts w:eastAsiaTheme="minorEastAsia"/>
              <w:noProof/>
              <w:lang w:val="en-CA" w:eastAsia="en-CA"/>
            </w:rPr>
          </w:pPr>
          <w:hyperlink w:anchor="_Toc108428743" w:history="1">
            <w:r w:rsidR="00A914D5" w:rsidRPr="00C56D41">
              <w:rPr>
                <w:rStyle w:val="Hyperlink"/>
                <w:rFonts w:ascii="Arial" w:hAnsi="Arial" w:cs="Arial"/>
                <w:noProof/>
              </w:rPr>
              <w:t>3.5 Information Collection, Documentation, Analysis, and Dissemination</w:t>
            </w:r>
            <w:r w:rsidR="00A914D5">
              <w:rPr>
                <w:noProof/>
                <w:webHidden/>
              </w:rPr>
              <w:tab/>
            </w:r>
            <w:r w:rsidR="00A914D5">
              <w:rPr>
                <w:noProof/>
                <w:webHidden/>
              </w:rPr>
              <w:fldChar w:fldCharType="begin"/>
            </w:r>
            <w:r w:rsidR="00A914D5">
              <w:rPr>
                <w:noProof/>
                <w:webHidden/>
              </w:rPr>
              <w:instrText xml:space="preserve"> PAGEREF _Toc108428743 \h </w:instrText>
            </w:r>
            <w:r w:rsidR="00A914D5">
              <w:rPr>
                <w:noProof/>
                <w:webHidden/>
              </w:rPr>
            </w:r>
            <w:r w:rsidR="00A914D5">
              <w:rPr>
                <w:noProof/>
                <w:webHidden/>
              </w:rPr>
              <w:fldChar w:fldCharType="separate"/>
            </w:r>
            <w:r w:rsidR="00BE68CC">
              <w:rPr>
                <w:noProof/>
                <w:webHidden/>
              </w:rPr>
              <w:t>14</w:t>
            </w:r>
            <w:r w:rsidR="00A914D5">
              <w:rPr>
                <w:noProof/>
                <w:webHidden/>
              </w:rPr>
              <w:fldChar w:fldCharType="end"/>
            </w:r>
          </w:hyperlink>
        </w:p>
        <w:p w14:paraId="02D07873" w14:textId="0C4FEDA3" w:rsidR="00A914D5" w:rsidRDefault="004C0352">
          <w:pPr>
            <w:pStyle w:val="TOC2"/>
            <w:tabs>
              <w:tab w:val="right" w:leader="dot" w:pos="9350"/>
            </w:tabs>
            <w:rPr>
              <w:rFonts w:eastAsiaTheme="minorEastAsia"/>
              <w:noProof/>
              <w:lang w:val="en-CA" w:eastAsia="en-CA"/>
            </w:rPr>
          </w:pPr>
          <w:hyperlink w:anchor="_Toc108428744" w:history="1">
            <w:r w:rsidR="00A914D5" w:rsidRPr="00C56D41">
              <w:rPr>
                <w:rStyle w:val="Hyperlink"/>
                <w:rFonts w:ascii="Arial" w:hAnsi="Arial" w:cs="Arial"/>
                <w:noProof/>
              </w:rPr>
              <w:t>3.6 Roles and Responsibilities</w:t>
            </w:r>
            <w:r w:rsidR="00A914D5">
              <w:rPr>
                <w:noProof/>
                <w:webHidden/>
              </w:rPr>
              <w:tab/>
            </w:r>
            <w:r w:rsidR="00A914D5">
              <w:rPr>
                <w:noProof/>
                <w:webHidden/>
              </w:rPr>
              <w:fldChar w:fldCharType="begin"/>
            </w:r>
            <w:r w:rsidR="00A914D5">
              <w:rPr>
                <w:noProof/>
                <w:webHidden/>
              </w:rPr>
              <w:instrText xml:space="preserve"> PAGEREF _Toc108428744 \h </w:instrText>
            </w:r>
            <w:r w:rsidR="00A914D5">
              <w:rPr>
                <w:noProof/>
                <w:webHidden/>
              </w:rPr>
            </w:r>
            <w:r w:rsidR="00A914D5">
              <w:rPr>
                <w:noProof/>
                <w:webHidden/>
              </w:rPr>
              <w:fldChar w:fldCharType="separate"/>
            </w:r>
            <w:r w:rsidR="00BE68CC">
              <w:rPr>
                <w:noProof/>
                <w:webHidden/>
              </w:rPr>
              <w:t>14</w:t>
            </w:r>
            <w:r w:rsidR="00A914D5">
              <w:rPr>
                <w:noProof/>
                <w:webHidden/>
              </w:rPr>
              <w:fldChar w:fldCharType="end"/>
            </w:r>
          </w:hyperlink>
        </w:p>
        <w:p w14:paraId="12A9848F" w14:textId="7C4E93C0" w:rsidR="00A914D5" w:rsidRDefault="004C0352">
          <w:pPr>
            <w:pStyle w:val="TOC1"/>
            <w:rPr>
              <w:rFonts w:eastAsiaTheme="minorEastAsia"/>
              <w:b w:val="0"/>
              <w:lang w:val="en-CA" w:eastAsia="en-CA"/>
            </w:rPr>
          </w:pPr>
          <w:hyperlink w:anchor="_Toc108428745" w:history="1">
            <w:r w:rsidR="00A914D5" w:rsidRPr="00C56D41">
              <w:rPr>
                <w:rStyle w:val="Hyperlink"/>
                <w:rFonts w:ascii="Arial" w:hAnsi="Arial" w:cs="Arial"/>
              </w:rPr>
              <w:t>Section 4 - Continuity of Operations</w:t>
            </w:r>
            <w:r w:rsidR="00A914D5">
              <w:rPr>
                <w:webHidden/>
              </w:rPr>
              <w:tab/>
            </w:r>
            <w:r w:rsidR="00A914D5">
              <w:rPr>
                <w:webHidden/>
              </w:rPr>
              <w:fldChar w:fldCharType="begin"/>
            </w:r>
            <w:r w:rsidR="00A914D5">
              <w:rPr>
                <w:webHidden/>
              </w:rPr>
              <w:instrText xml:space="preserve"> PAGEREF _Toc108428745 \h </w:instrText>
            </w:r>
            <w:r w:rsidR="00A914D5">
              <w:rPr>
                <w:webHidden/>
              </w:rPr>
            </w:r>
            <w:r w:rsidR="00A914D5">
              <w:rPr>
                <w:webHidden/>
              </w:rPr>
              <w:fldChar w:fldCharType="separate"/>
            </w:r>
            <w:r w:rsidR="00BE68CC">
              <w:rPr>
                <w:webHidden/>
              </w:rPr>
              <w:t>16</w:t>
            </w:r>
            <w:r w:rsidR="00A914D5">
              <w:rPr>
                <w:webHidden/>
              </w:rPr>
              <w:fldChar w:fldCharType="end"/>
            </w:r>
          </w:hyperlink>
        </w:p>
        <w:p w14:paraId="0C4F1EF2" w14:textId="76139B8A" w:rsidR="00A914D5" w:rsidRDefault="004C0352">
          <w:pPr>
            <w:pStyle w:val="TOC2"/>
            <w:tabs>
              <w:tab w:val="right" w:leader="dot" w:pos="9350"/>
            </w:tabs>
            <w:rPr>
              <w:rFonts w:eastAsiaTheme="minorEastAsia"/>
              <w:noProof/>
              <w:lang w:val="en-CA" w:eastAsia="en-CA"/>
            </w:rPr>
          </w:pPr>
          <w:hyperlink w:anchor="_Toc108428746" w:history="1">
            <w:r w:rsidR="00A914D5" w:rsidRPr="00C56D41">
              <w:rPr>
                <w:rStyle w:val="Hyperlink"/>
                <w:rFonts w:ascii="Arial" w:hAnsi="Arial" w:cs="Arial"/>
                <w:noProof/>
              </w:rPr>
              <w:t>4.1 Essential Functions</w:t>
            </w:r>
            <w:r w:rsidR="00A914D5">
              <w:rPr>
                <w:noProof/>
                <w:webHidden/>
              </w:rPr>
              <w:tab/>
            </w:r>
            <w:r w:rsidR="00A914D5">
              <w:rPr>
                <w:noProof/>
                <w:webHidden/>
              </w:rPr>
              <w:fldChar w:fldCharType="begin"/>
            </w:r>
            <w:r w:rsidR="00A914D5">
              <w:rPr>
                <w:noProof/>
                <w:webHidden/>
              </w:rPr>
              <w:instrText xml:space="preserve"> PAGEREF _Toc108428746 \h </w:instrText>
            </w:r>
            <w:r w:rsidR="00A914D5">
              <w:rPr>
                <w:noProof/>
                <w:webHidden/>
              </w:rPr>
            </w:r>
            <w:r w:rsidR="00A914D5">
              <w:rPr>
                <w:noProof/>
                <w:webHidden/>
              </w:rPr>
              <w:fldChar w:fldCharType="separate"/>
            </w:r>
            <w:r w:rsidR="00BE68CC">
              <w:rPr>
                <w:noProof/>
                <w:webHidden/>
              </w:rPr>
              <w:t>16</w:t>
            </w:r>
            <w:r w:rsidR="00A914D5">
              <w:rPr>
                <w:noProof/>
                <w:webHidden/>
              </w:rPr>
              <w:fldChar w:fldCharType="end"/>
            </w:r>
          </w:hyperlink>
        </w:p>
        <w:p w14:paraId="5262EED9" w14:textId="48E3EAAA" w:rsidR="00A914D5" w:rsidRDefault="004C0352">
          <w:pPr>
            <w:pStyle w:val="TOC2"/>
            <w:tabs>
              <w:tab w:val="left" w:pos="880"/>
              <w:tab w:val="right" w:leader="dot" w:pos="9350"/>
            </w:tabs>
            <w:rPr>
              <w:rFonts w:eastAsiaTheme="minorEastAsia"/>
              <w:noProof/>
              <w:lang w:val="en-CA" w:eastAsia="en-CA"/>
            </w:rPr>
          </w:pPr>
          <w:hyperlink w:anchor="_Toc108428747" w:history="1">
            <w:r w:rsidR="00A914D5" w:rsidRPr="00C56D41">
              <w:rPr>
                <w:rStyle w:val="Hyperlink"/>
                <w:rFonts w:ascii="Arial" w:hAnsi="Arial" w:cs="Arial"/>
                <w:noProof/>
              </w:rPr>
              <w:t>4.2</w:t>
            </w:r>
            <w:r w:rsidR="00A914D5">
              <w:rPr>
                <w:rFonts w:eastAsiaTheme="minorEastAsia"/>
                <w:noProof/>
                <w:lang w:val="en-CA" w:eastAsia="en-CA"/>
              </w:rPr>
              <w:tab/>
            </w:r>
            <w:r w:rsidR="00A914D5" w:rsidRPr="00C56D41">
              <w:rPr>
                <w:rStyle w:val="Hyperlink"/>
                <w:rFonts w:ascii="Arial" w:hAnsi="Arial" w:cs="Arial"/>
                <w:noProof/>
              </w:rPr>
              <w:t>IPAC Program</w:t>
            </w:r>
            <w:r w:rsidR="00A914D5">
              <w:rPr>
                <w:noProof/>
                <w:webHidden/>
              </w:rPr>
              <w:tab/>
            </w:r>
            <w:r w:rsidR="00A914D5">
              <w:rPr>
                <w:noProof/>
                <w:webHidden/>
              </w:rPr>
              <w:fldChar w:fldCharType="begin"/>
            </w:r>
            <w:r w:rsidR="00A914D5">
              <w:rPr>
                <w:noProof/>
                <w:webHidden/>
              </w:rPr>
              <w:instrText xml:space="preserve"> PAGEREF _Toc108428747 \h </w:instrText>
            </w:r>
            <w:r w:rsidR="00A914D5">
              <w:rPr>
                <w:noProof/>
                <w:webHidden/>
              </w:rPr>
            </w:r>
            <w:r w:rsidR="00A914D5">
              <w:rPr>
                <w:noProof/>
                <w:webHidden/>
              </w:rPr>
              <w:fldChar w:fldCharType="separate"/>
            </w:r>
            <w:r w:rsidR="00BE68CC">
              <w:rPr>
                <w:noProof/>
                <w:webHidden/>
              </w:rPr>
              <w:t>16</w:t>
            </w:r>
            <w:r w:rsidR="00A914D5">
              <w:rPr>
                <w:noProof/>
                <w:webHidden/>
              </w:rPr>
              <w:fldChar w:fldCharType="end"/>
            </w:r>
          </w:hyperlink>
        </w:p>
        <w:p w14:paraId="3871D8DE" w14:textId="3B59144D" w:rsidR="00A914D5" w:rsidRDefault="004C0352">
          <w:pPr>
            <w:pStyle w:val="TOC1"/>
            <w:rPr>
              <w:rFonts w:eastAsiaTheme="minorEastAsia"/>
              <w:b w:val="0"/>
              <w:lang w:val="en-CA" w:eastAsia="en-CA"/>
            </w:rPr>
          </w:pPr>
          <w:hyperlink w:anchor="_Toc108428748" w:history="1">
            <w:r w:rsidR="00A914D5" w:rsidRPr="00C56D41">
              <w:rPr>
                <w:rStyle w:val="Hyperlink"/>
                <w:rFonts w:ascii="Arial" w:hAnsi="Arial" w:cs="Arial"/>
                <w:lang w:val="en"/>
              </w:rPr>
              <w:t>Section 5 - Communications</w:t>
            </w:r>
            <w:r w:rsidR="00A914D5">
              <w:rPr>
                <w:webHidden/>
              </w:rPr>
              <w:tab/>
            </w:r>
            <w:r w:rsidR="00A914D5">
              <w:rPr>
                <w:webHidden/>
              </w:rPr>
              <w:fldChar w:fldCharType="begin"/>
            </w:r>
            <w:r w:rsidR="00A914D5">
              <w:rPr>
                <w:webHidden/>
              </w:rPr>
              <w:instrText xml:space="preserve"> PAGEREF _Toc108428748 \h </w:instrText>
            </w:r>
            <w:r w:rsidR="00A914D5">
              <w:rPr>
                <w:webHidden/>
              </w:rPr>
            </w:r>
            <w:r w:rsidR="00A914D5">
              <w:rPr>
                <w:webHidden/>
              </w:rPr>
              <w:fldChar w:fldCharType="separate"/>
            </w:r>
            <w:r w:rsidR="00BE68CC">
              <w:rPr>
                <w:webHidden/>
              </w:rPr>
              <w:t>18</w:t>
            </w:r>
            <w:r w:rsidR="00A914D5">
              <w:rPr>
                <w:webHidden/>
              </w:rPr>
              <w:fldChar w:fldCharType="end"/>
            </w:r>
          </w:hyperlink>
        </w:p>
        <w:p w14:paraId="029994EB" w14:textId="585AE029" w:rsidR="00A914D5" w:rsidRDefault="004C0352">
          <w:pPr>
            <w:pStyle w:val="TOC2"/>
            <w:tabs>
              <w:tab w:val="right" w:leader="dot" w:pos="9350"/>
            </w:tabs>
            <w:rPr>
              <w:rFonts w:eastAsiaTheme="minorEastAsia"/>
              <w:noProof/>
              <w:lang w:val="en-CA" w:eastAsia="en-CA"/>
            </w:rPr>
          </w:pPr>
          <w:hyperlink w:anchor="_Toc108428749" w:history="1">
            <w:r w:rsidR="00A914D5" w:rsidRPr="00C56D41">
              <w:rPr>
                <w:rStyle w:val="Hyperlink"/>
                <w:rFonts w:ascii="Arial" w:hAnsi="Arial" w:cs="Arial"/>
                <w:noProof/>
                <w:lang w:val="en"/>
              </w:rPr>
              <w:t>5.1 Risk Communications</w:t>
            </w:r>
            <w:r w:rsidR="00A914D5">
              <w:rPr>
                <w:noProof/>
                <w:webHidden/>
              </w:rPr>
              <w:tab/>
            </w:r>
            <w:r w:rsidR="00A914D5">
              <w:rPr>
                <w:noProof/>
                <w:webHidden/>
              </w:rPr>
              <w:fldChar w:fldCharType="begin"/>
            </w:r>
            <w:r w:rsidR="00A914D5">
              <w:rPr>
                <w:noProof/>
                <w:webHidden/>
              </w:rPr>
              <w:instrText xml:space="preserve"> PAGEREF _Toc108428749 \h </w:instrText>
            </w:r>
            <w:r w:rsidR="00A914D5">
              <w:rPr>
                <w:noProof/>
                <w:webHidden/>
              </w:rPr>
            </w:r>
            <w:r w:rsidR="00A914D5">
              <w:rPr>
                <w:noProof/>
                <w:webHidden/>
              </w:rPr>
              <w:fldChar w:fldCharType="separate"/>
            </w:r>
            <w:r w:rsidR="00BE68CC">
              <w:rPr>
                <w:noProof/>
                <w:webHidden/>
              </w:rPr>
              <w:t>18</w:t>
            </w:r>
            <w:r w:rsidR="00A914D5">
              <w:rPr>
                <w:noProof/>
                <w:webHidden/>
              </w:rPr>
              <w:fldChar w:fldCharType="end"/>
            </w:r>
          </w:hyperlink>
        </w:p>
        <w:p w14:paraId="58F2ADCC" w14:textId="58B10D26" w:rsidR="00A914D5" w:rsidRDefault="004C0352">
          <w:pPr>
            <w:pStyle w:val="TOC2"/>
            <w:tabs>
              <w:tab w:val="right" w:leader="dot" w:pos="9350"/>
            </w:tabs>
            <w:rPr>
              <w:rFonts w:eastAsiaTheme="minorEastAsia"/>
              <w:noProof/>
              <w:lang w:val="en-CA" w:eastAsia="en-CA"/>
            </w:rPr>
          </w:pPr>
          <w:hyperlink w:anchor="_Toc108428750" w:history="1">
            <w:r w:rsidR="00A914D5" w:rsidRPr="00C56D41">
              <w:rPr>
                <w:rStyle w:val="Hyperlink"/>
                <w:rFonts w:ascii="Arial" w:hAnsi="Arial" w:cs="Arial"/>
                <w:noProof/>
              </w:rPr>
              <w:t>5.2 Staff and Resident/Tenant Notifications</w:t>
            </w:r>
            <w:r w:rsidR="00A914D5">
              <w:rPr>
                <w:noProof/>
                <w:webHidden/>
              </w:rPr>
              <w:tab/>
            </w:r>
            <w:r w:rsidR="00A914D5">
              <w:rPr>
                <w:noProof/>
                <w:webHidden/>
              </w:rPr>
              <w:fldChar w:fldCharType="begin"/>
            </w:r>
            <w:r w:rsidR="00A914D5">
              <w:rPr>
                <w:noProof/>
                <w:webHidden/>
              </w:rPr>
              <w:instrText xml:space="preserve"> PAGEREF _Toc108428750 \h </w:instrText>
            </w:r>
            <w:r w:rsidR="00A914D5">
              <w:rPr>
                <w:noProof/>
                <w:webHidden/>
              </w:rPr>
            </w:r>
            <w:r w:rsidR="00A914D5">
              <w:rPr>
                <w:noProof/>
                <w:webHidden/>
              </w:rPr>
              <w:fldChar w:fldCharType="separate"/>
            </w:r>
            <w:r w:rsidR="00BE68CC">
              <w:rPr>
                <w:noProof/>
                <w:webHidden/>
              </w:rPr>
              <w:t>18</w:t>
            </w:r>
            <w:r w:rsidR="00A914D5">
              <w:rPr>
                <w:noProof/>
                <w:webHidden/>
              </w:rPr>
              <w:fldChar w:fldCharType="end"/>
            </w:r>
          </w:hyperlink>
        </w:p>
        <w:p w14:paraId="71024E50" w14:textId="41A9B6E0" w:rsidR="00A914D5" w:rsidRDefault="004C0352">
          <w:pPr>
            <w:pStyle w:val="TOC2"/>
            <w:tabs>
              <w:tab w:val="right" w:leader="dot" w:pos="9350"/>
            </w:tabs>
            <w:rPr>
              <w:rFonts w:eastAsiaTheme="minorEastAsia"/>
              <w:noProof/>
              <w:lang w:val="en-CA" w:eastAsia="en-CA"/>
            </w:rPr>
          </w:pPr>
          <w:hyperlink w:anchor="_Toc108428751" w:history="1">
            <w:r w:rsidR="00A914D5" w:rsidRPr="00C56D41">
              <w:rPr>
                <w:rStyle w:val="Hyperlink"/>
                <w:rFonts w:ascii="Arial" w:hAnsi="Arial" w:cs="Arial"/>
                <w:noProof/>
              </w:rPr>
              <w:t>5.3 Communications with Partners</w:t>
            </w:r>
            <w:r w:rsidR="00A914D5">
              <w:rPr>
                <w:noProof/>
                <w:webHidden/>
              </w:rPr>
              <w:tab/>
            </w:r>
            <w:r w:rsidR="00A914D5">
              <w:rPr>
                <w:noProof/>
                <w:webHidden/>
              </w:rPr>
              <w:fldChar w:fldCharType="begin"/>
            </w:r>
            <w:r w:rsidR="00A914D5">
              <w:rPr>
                <w:noProof/>
                <w:webHidden/>
              </w:rPr>
              <w:instrText xml:space="preserve"> PAGEREF _Toc108428751 \h </w:instrText>
            </w:r>
            <w:r w:rsidR="00A914D5">
              <w:rPr>
                <w:noProof/>
                <w:webHidden/>
              </w:rPr>
            </w:r>
            <w:r w:rsidR="00A914D5">
              <w:rPr>
                <w:noProof/>
                <w:webHidden/>
              </w:rPr>
              <w:fldChar w:fldCharType="separate"/>
            </w:r>
            <w:r w:rsidR="00BE68CC">
              <w:rPr>
                <w:noProof/>
                <w:webHidden/>
              </w:rPr>
              <w:t>19</w:t>
            </w:r>
            <w:r w:rsidR="00A914D5">
              <w:rPr>
                <w:noProof/>
                <w:webHidden/>
              </w:rPr>
              <w:fldChar w:fldCharType="end"/>
            </w:r>
          </w:hyperlink>
        </w:p>
        <w:p w14:paraId="008356CA" w14:textId="034F2AB3" w:rsidR="00A914D5" w:rsidRDefault="004C0352">
          <w:pPr>
            <w:pStyle w:val="TOC1"/>
            <w:rPr>
              <w:rFonts w:eastAsiaTheme="minorEastAsia"/>
              <w:b w:val="0"/>
              <w:lang w:val="en-CA" w:eastAsia="en-CA"/>
            </w:rPr>
          </w:pPr>
          <w:hyperlink w:anchor="_Toc108428752" w:history="1">
            <w:r w:rsidR="00A914D5" w:rsidRPr="00C56D41">
              <w:rPr>
                <w:rStyle w:val="Hyperlink"/>
                <w:rFonts w:ascii="Arial" w:hAnsi="Arial" w:cs="Arial"/>
              </w:rPr>
              <w:t>Section 6 - Buildings, Utilities, Safety and Security</w:t>
            </w:r>
            <w:r w:rsidR="00A914D5">
              <w:rPr>
                <w:webHidden/>
              </w:rPr>
              <w:tab/>
            </w:r>
            <w:r w:rsidR="00A914D5">
              <w:rPr>
                <w:webHidden/>
              </w:rPr>
              <w:fldChar w:fldCharType="begin"/>
            </w:r>
            <w:r w:rsidR="00A914D5">
              <w:rPr>
                <w:webHidden/>
              </w:rPr>
              <w:instrText xml:space="preserve"> PAGEREF _Toc108428752 \h </w:instrText>
            </w:r>
            <w:r w:rsidR="00A914D5">
              <w:rPr>
                <w:webHidden/>
              </w:rPr>
            </w:r>
            <w:r w:rsidR="00A914D5">
              <w:rPr>
                <w:webHidden/>
              </w:rPr>
              <w:fldChar w:fldCharType="separate"/>
            </w:r>
            <w:r w:rsidR="00BE68CC">
              <w:rPr>
                <w:webHidden/>
              </w:rPr>
              <w:t>20</w:t>
            </w:r>
            <w:r w:rsidR="00A914D5">
              <w:rPr>
                <w:webHidden/>
              </w:rPr>
              <w:fldChar w:fldCharType="end"/>
            </w:r>
          </w:hyperlink>
        </w:p>
        <w:p w14:paraId="49A54372" w14:textId="35E9014A" w:rsidR="00A914D5" w:rsidRDefault="004C0352">
          <w:pPr>
            <w:pStyle w:val="TOC2"/>
            <w:tabs>
              <w:tab w:val="right" w:leader="dot" w:pos="9350"/>
            </w:tabs>
            <w:rPr>
              <w:rFonts w:eastAsiaTheme="minorEastAsia"/>
              <w:noProof/>
              <w:lang w:val="en-CA" w:eastAsia="en-CA"/>
            </w:rPr>
          </w:pPr>
          <w:hyperlink w:anchor="_Toc108428753" w:history="1">
            <w:r w:rsidR="00A914D5" w:rsidRPr="00C56D41">
              <w:rPr>
                <w:rStyle w:val="Hyperlink"/>
                <w:rFonts w:ascii="Arial" w:hAnsi="Arial" w:cs="Arial"/>
                <w:noProof/>
              </w:rPr>
              <w:t>6.1 Facilities Management</w:t>
            </w:r>
            <w:r w:rsidR="00A914D5">
              <w:rPr>
                <w:noProof/>
                <w:webHidden/>
              </w:rPr>
              <w:tab/>
            </w:r>
            <w:r w:rsidR="00A914D5">
              <w:rPr>
                <w:noProof/>
                <w:webHidden/>
              </w:rPr>
              <w:fldChar w:fldCharType="begin"/>
            </w:r>
            <w:r w:rsidR="00A914D5">
              <w:rPr>
                <w:noProof/>
                <w:webHidden/>
              </w:rPr>
              <w:instrText xml:space="preserve"> PAGEREF _Toc108428753 \h </w:instrText>
            </w:r>
            <w:r w:rsidR="00A914D5">
              <w:rPr>
                <w:noProof/>
                <w:webHidden/>
              </w:rPr>
            </w:r>
            <w:r w:rsidR="00A914D5">
              <w:rPr>
                <w:noProof/>
                <w:webHidden/>
              </w:rPr>
              <w:fldChar w:fldCharType="separate"/>
            </w:r>
            <w:r w:rsidR="00BE68CC">
              <w:rPr>
                <w:noProof/>
                <w:webHidden/>
              </w:rPr>
              <w:t>20</w:t>
            </w:r>
            <w:r w:rsidR="00A914D5">
              <w:rPr>
                <w:noProof/>
                <w:webHidden/>
              </w:rPr>
              <w:fldChar w:fldCharType="end"/>
            </w:r>
          </w:hyperlink>
        </w:p>
        <w:p w14:paraId="641951DE" w14:textId="1A1AF905" w:rsidR="00A914D5" w:rsidRDefault="004C0352">
          <w:pPr>
            <w:pStyle w:val="TOC2"/>
            <w:tabs>
              <w:tab w:val="right" w:leader="dot" w:pos="9350"/>
            </w:tabs>
            <w:rPr>
              <w:rFonts w:eastAsiaTheme="minorEastAsia"/>
              <w:noProof/>
              <w:lang w:val="en-CA" w:eastAsia="en-CA"/>
            </w:rPr>
          </w:pPr>
          <w:hyperlink w:anchor="_Toc108428754" w:history="1">
            <w:r w:rsidR="00A914D5" w:rsidRPr="00C56D41">
              <w:rPr>
                <w:rStyle w:val="Hyperlink"/>
                <w:rFonts w:ascii="Arial" w:hAnsi="Arial" w:cs="Arial"/>
                <w:noProof/>
              </w:rPr>
              <w:t>6.2 Evacuation Planning /Shelter-in-Place Plans</w:t>
            </w:r>
            <w:r w:rsidR="00A914D5">
              <w:rPr>
                <w:noProof/>
                <w:webHidden/>
              </w:rPr>
              <w:tab/>
            </w:r>
            <w:r w:rsidR="00A914D5">
              <w:rPr>
                <w:noProof/>
                <w:webHidden/>
              </w:rPr>
              <w:fldChar w:fldCharType="begin"/>
            </w:r>
            <w:r w:rsidR="00A914D5">
              <w:rPr>
                <w:noProof/>
                <w:webHidden/>
              </w:rPr>
              <w:instrText xml:space="preserve"> PAGEREF _Toc108428754 \h </w:instrText>
            </w:r>
            <w:r w:rsidR="00A914D5">
              <w:rPr>
                <w:noProof/>
                <w:webHidden/>
              </w:rPr>
            </w:r>
            <w:r w:rsidR="00A914D5">
              <w:rPr>
                <w:noProof/>
                <w:webHidden/>
              </w:rPr>
              <w:fldChar w:fldCharType="separate"/>
            </w:r>
            <w:r w:rsidR="00BE68CC">
              <w:rPr>
                <w:noProof/>
                <w:webHidden/>
              </w:rPr>
              <w:t>20</w:t>
            </w:r>
            <w:r w:rsidR="00A914D5">
              <w:rPr>
                <w:noProof/>
                <w:webHidden/>
              </w:rPr>
              <w:fldChar w:fldCharType="end"/>
            </w:r>
          </w:hyperlink>
        </w:p>
        <w:p w14:paraId="3A6694B4" w14:textId="1DDB9940" w:rsidR="00A914D5" w:rsidRDefault="004C0352">
          <w:pPr>
            <w:pStyle w:val="TOC2"/>
            <w:tabs>
              <w:tab w:val="right" w:leader="dot" w:pos="9350"/>
            </w:tabs>
            <w:rPr>
              <w:rFonts w:eastAsiaTheme="minorEastAsia"/>
              <w:noProof/>
              <w:lang w:val="en-CA" w:eastAsia="en-CA"/>
            </w:rPr>
          </w:pPr>
          <w:hyperlink w:anchor="_Toc108428755" w:history="1">
            <w:r w:rsidR="00A914D5" w:rsidRPr="00C56D41">
              <w:rPr>
                <w:rStyle w:val="Hyperlink"/>
                <w:rFonts w:ascii="Arial" w:hAnsi="Arial" w:cs="Arial"/>
                <w:noProof/>
              </w:rPr>
              <w:t>6.3 Utility Mapping</w:t>
            </w:r>
            <w:r w:rsidR="00A914D5">
              <w:rPr>
                <w:noProof/>
                <w:webHidden/>
              </w:rPr>
              <w:tab/>
            </w:r>
            <w:r w:rsidR="00A914D5">
              <w:rPr>
                <w:noProof/>
                <w:webHidden/>
              </w:rPr>
              <w:fldChar w:fldCharType="begin"/>
            </w:r>
            <w:r w:rsidR="00A914D5">
              <w:rPr>
                <w:noProof/>
                <w:webHidden/>
              </w:rPr>
              <w:instrText xml:space="preserve"> PAGEREF _Toc108428755 \h </w:instrText>
            </w:r>
            <w:r w:rsidR="00A914D5">
              <w:rPr>
                <w:noProof/>
                <w:webHidden/>
              </w:rPr>
            </w:r>
            <w:r w:rsidR="00A914D5">
              <w:rPr>
                <w:noProof/>
                <w:webHidden/>
              </w:rPr>
              <w:fldChar w:fldCharType="separate"/>
            </w:r>
            <w:r w:rsidR="00BE68CC">
              <w:rPr>
                <w:noProof/>
                <w:webHidden/>
              </w:rPr>
              <w:t>20</w:t>
            </w:r>
            <w:r w:rsidR="00A914D5">
              <w:rPr>
                <w:noProof/>
                <w:webHidden/>
              </w:rPr>
              <w:fldChar w:fldCharType="end"/>
            </w:r>
          </w:hyperlink>
        </w:p>
        <w:p w14:paraId="0C639C2E" w14:textId="792AB969" w:rsidR="00A914D5" w:rsidRDefault="004C0352">
          <w:pPr>
            <w:pStyle w:val="TOC1"/>
            <w:rPr>
              <w:rFonts w:eastAsiaTheme="minorEastAsia"/>
              <w:b w:val="0"/>
              <w:lang w:val="en-CA" w:eastAsia="en-CA"/>
            </w:rPr>
          </w:pPr>
          <w:hyperlink w:anchor="_Toc108428756" w:history="1">
            <w:r w:rsidR="00A914D5" w:rsidRPr="00C56D41">
              <w:rPr>
                <w:rStyle w:val="Hyperlink"/>
                <w:rFonts w:ascii="Arial" w:hAnsi="Arial" w:cs="Arial"/>
              </w:rPr>
              <w:t>Section 7 – Emergency Operations Centre (EOC)</w:t>
            </w:r>
            <w:r w:rsidR="00A914D5">
              <w:rPr>
                <w:webHidden/>
              </w:rPr>
              <w:tab/>
            </w:r>
            <w:r w:rsidR="00A914D5">
              <w:rPr>
                <w:webHidden/>
              </w:rPr>
              <w:fldChar w:fldCharType="begin"/>
            </w:r>
            <w:r w:rsidR="00A914D5">
              <w:rPr>
                <w:webHidden/>
              </w:rPr>
              <w:instrText xml:space="preserve"> PAGEREF _Toc108428756 \h </w:instrText>
            </w:r>
            <w:r w:rsidR="00A914D5">
              <w:rPr>
                <w:webHidden/>
              </w:rPr>
            </w:r>
            <w:r w:rsidR="00A914D5">
              <w:rPr>
                <w:webHidden/>
              </w:rPr>
              <w:fldChar w:fldCharType="separate"/>
            </w:r>
            <w:r w:rsidR="00BE68CC">
              <w:rPr>
                <w:webHidden/>
              </w:rPr>
              <w:t>20</w:t>
            </w:r>
            <w:r w:rsidR="00A914D5">
              <w:rPr>
                <w:webHidden/>
              </w:rPr>
              <w:fldChar w:fldCharType="end"/>
            </w:r>
          </w:hyperlink>
        </w:p>
        <w:p w14:paraId="646B3B91" w14:textId="6E366232" w:rsidR="00A914D5" w:rsidRDefault="004C0352">
          <w:pPr>
            <w:pStyle w:val="TOC2"/>
            <w:tabs>
              <w:tab w:val="right" w:leader="dot" w:pos="9350"/>
            </w:tabs>
            <w:rPr>
              <w:rFonts w:eastAsiaTheme="minorEastAsia"/>
              <w:noProof/>
              <w:lang w:val="en-CA" w:eastAsia="en-CA"/>
            </w:rPr>
          </w:pPr>
          <w:hyperlink w:anchor="_Toc108428757" w:history="1">
            <w:r w:rsidR="00A914D5" w:rsidRPr="00C56D41">
              <w:rPr>
                <w:rStyle w:val="Hyperlink"/>
                <w:rFonts w:ascii="Arial" w:hAnsi="Arial" w:cs="Arial"/>
                <w:noProof/>
              </w:rPr>
              <w:t>7.1 EOC Set-up</w:t>
            </w:r>
            <w:r w:rsidR="00A914D5">
              <w:rPr>
                <w:noProof/>
                <w:webHidden/>
              </w:rPr>
              <w:tab/>
            </w:r>
            <w:r w:rsidR="00A914D5">
              <w:rPr>
                <w:noProof/>
                <w:webHidden/>
              </w:rPr>
              <w:fldChar w:fldCharType="begin"/>
            </w:r>
            <w:r w:rsidR="00A914D5">
              <w:rPr>
                <w:noProof/>
                <w:webHidden/>
              </w:rPr>
              <w:instrText xml:space="preserve"> PAGEREF _Toc108428757 \h </w:instrText>
            </w:r>
            <w:r w:rsidR="00A914D5">
              <w:rPr>
                <w:noProof/>
                <w:webHidden/>
              </w:rPr>
            </w:r>
            <w:r w:rsidR="00A914D5">
              <w:rPr>
                <w:noProof/>
                <w:webHidden/>
              </w:rPr>
              <w:fldChar w:fldCharType="separate"/>
            </w:r>
            <w:r w:rsidR="00BE68CC">
              <w:rPr>
                <w:noProof/>
                <w:webHidden/>
              </w:rPr>
              <w:t>20</w:t>
            </w:r>
            <w:r w:rsidR="00A914D5">
              <w:rPr>
                <w:noProof/>
                <w:webHidden/>
              </w:rPr>
              <w:fldChar w:fldCharType="end"/>
            </w:r>
          </w:hyperlink>
        </w:p>
        <w:p w14:paraId="00D925FC" w14:textId="465C81C7" w:rsidR="00A914D5" w:rsidRDefault="004C0352">
          <w:pPr>
            <w:pStyle w:val="TOC2"/>
            <w:tabs>
              <w:tab w:val="right" w:leader="dot" w:pos="9350"/>
            </w:tabs>
            <w:rPr>
              <w:rFonts w:eastAsiaTheme="minorEastAsia"/>
              <w:noProof/>
              <w:lang w:val="en-CA" w:eastAsia="en-CA"/>
            </w:rPr>
          </w:pPr>
          <w:hyperlink w:anchor="_Toc108428758" w:history="1">
            <w:r w:rsidR="00A914D5" w:rsidRPr="00C56D41">
              <w:rPr>
                <w:rStyle w:val="Hyperlink"/>
                <w:rFonts w:ascii="Arial" w:hAnsi="Arial" w:cs="Arial"/>
                <w:noProof/>
              </w:rPr>
              <w:t>7.3 Volunteer Management</w:t>
            </w:r>
            <w:r w:rsidR="00A914D5">
              <w:rPr>
                <w:noProof/>
                <w:webHidden/>
              </w:rPr>
              <w:tab/>
            </w:r>
            <w:r w:rsidR="00A914D5">
              <w:rPr>
                <w:noProof/>
                <w:webHidden/>
              </w:rPr>
              <w:fldChar w:fldCharType="begin"/>
            </w:r>
            <w:r w:rsidR="00A914D5">
              <w:rPr>
                <w:noProof/>
                <w:webHidden/>
              </w:rPr>
              <w:instrText xml:space="preserve"> PAGEREF _Toc108428758 \h </w:instrText>
            </w:r>
            <w:r w:rsidR="00A914D5">
              <w:rPr>
                <w:noProof/>
                <w:webHidden/>
              </w:rPr>
            </w:r>
            <w:r w:rsidR="00A914D5">
              <w:rPr>
                <w:noProof/>
                <w:webHidden/>
              </w:rPr>
              <w:fldChar w:fldCharType="separate"/>
            </w:r>
            <w:r w:rsidR="00BE68CC">
              <w:rPr>
                <w:noProof/>
                <w:webHidden/>
              </w:rPr>
              <w:t>21</w:t>
            </w:r>
            <w:r w:rsidR="00A914D5">
              <w:rPr>
                <w:noProof/>
                <w:webHidden/>
              </w:rPr>
              <w:fldChar w:fldCharType="end"/>
            </w:r>
          </w:hyperlink>
        </w:p>
        <w:p w14:paraId="2592F523" w14:textId="19C77A34" w:rsidR="00A914D5" w:rsidRDefault="004C0352">
          <w:pPr>
            <w:pStyle w:val="TOC2"/>
            <w:tabs>
              <w:tab w:val="right" w:leader="dot" w:pos="9350"/>
            </w:tabs>
            <w:rPr>
              <w:rFonts w:eastAsiaTheme="minorEastAsia"/>
              <w:noProof/>
              <w:lang w:val="en-CA" w:eastAsia="en-CA"/>
            </w:rPr>
          </w:pPr>
          <w:hyperlink w:anchor="_Toc108428759" w:history="1">
            <w:r w:rsidR="00A914D5" w:rsidRPr="00C56D41">
              <w:rPr>
                <w:rStyle w:val="Hyperlink"/>
                <w:rFonts w:ascii="Arial" w:hAnsi="Arial" w:cs="Arial"/>
                <w:noProof/>
              </w:rPr>
              <w:t>7.4 Staff Scheduling and Care</w:t>
            </w:r>
            <w:r w:rsidR="00A914D5">
              <w:rPr>
                <w:noProof/>
                <w:webHidden/>
              </w:rPr>
              <w:tab/>
            </w:r>
            <w:r w:rsidR="00A914D5">
              <w:rPr>
                <w:noProof/>
                <w:webHidden/>
              </w:rPr>
              <w:fldChar w:fldCharType="begin"/>
            </w:r>
            <w:r w:rsidR="00A914D5">
              <w:rPr>
                <w:noProof/>
                <w:webHidden/>
              </w:rPr>
              <w:instrText xml:space="preserve"> PAGEREF _Toc108428759 \h </w:instrText>
            </w:r>
            <w:r w:rsidR="00A914D5">
              <w:rPr>
                <w:noProof/>
                <w:webHidden/>
              </w:rPr>
            </w:r>
            <w:r w:rsidR="00A914D5">
              <w:rPr>
                <w:noProof/>
                <w:webHidden/>
              </w:rPr>
              <w:fldChar w:fldCharType="separate"/>
            </w:r>
            <w:r w:rsidR="00BE68CC">
              <w:rPr>
                <w:noProof/>
                <w:webHidden/>
              </w:rPr>
              <w:t>21</w:t>
            </w:r>
            <w:r w:rsidR="00A914D5">
              <w:rPr>
                <w:noProof/>
                <w:webHidden/>
              </w:rPr>
              <w:fldChar w:fldCharType="end"/>
            </w:r>
          </w:hyperlink>
        </w:p>
        <w:p w14:paraId="11D30939" w14:textId="08EDE9EA" w:rsidR="00A914D5" w:rsidRDefault="004C0352">
          <w:pPr>
            <w:pStyle w:val="TOC1"/>
            <w:rPr>
              <w:rFonts w:eastAsiaTheme="minorEastAsia"/>
              <w:b w:val="0"/>
              <w:lang w:val="en-CA" w:eastAsia="en-CA"/>
            </w:rPr>
          </w:pPr>
          <w:hyperlink w:anchor="_Toc108428760" w:history="1">
            <w:r w:rsidR="00A914D5" w:rsidRPr="00C56D41">
              <w:rPr>
                <w:rStyle w:val="Hyperlink"/>
                <w:rFonts w:ascii="Arial" w:hAnsi="Arial" w:cs="Arial"/>
              </w:rPr>
              <w:t>Section 8 - Community Integration</w:t>
            </w:r>
            <w:r w:rsidR="00A914D5">
              <w:rPr>
                <w:webHidden/>
              </w:rPr>
              <w:tab/>
            </w:r>
            <w:r w:rsidR="00A914D5">
              <w:rPr>
                <w:webHidden/>
              </w:rPr>
              <w:fldChar w:fldCharType="begin"/>
            </w:r>
            <w:r w:rsidR="00A914D5">
              <w:rPr>
                <w:webHidden/>
              </w:rPr>
              <w:instrText xml:space="preserve"> PAGEREF _Toc108428760 \h </w:instrText>
            </w:r>
            <w:r w:rsidR="00A914D5">
              <w:rPr>
                <w:webHidden/>
              </w:rPr>
            </w:r>
            <w:r w:rsidR="00A914D5">
              <w:rPr>
                <w:webHidden/>
              </w:rPr>
              <w:fldChar w:fldCharType="separate"/>
            </w:r>
            <w:r w:rsidR="00BE68CC">
              <w:rPr>
                <w:webHidden/>
              </w:rPr>
              <w:t>21</w:t>
            </w:r>
            <w:r w:rsidR="00A914D5">
              <w:rPr>
                <w:webHidden/>
              </w:rPr>
              <w:fldChar w:fldCharType="end"/>
            </w:r>
          </w:hyperlink>
        </w:p>
        <w:p w14:paraId="681595F3" w14:textId="108AF56C" w:rsidR="00A914D5" w:rsidRDefault="004C0352">
          <w:pPr>
            <w:pStyle w:val="TOC2"/>
            <w:tabs>
              <w:tab w:val="right" w:leader="dot" w:pos="9350"/>
            </w:tabs>
            <w:rPr>
              <w:rFonts w:eastAsiaTheme="minorEastAsia"/>
              <w:noProof/>
              <w:lang w:val="en-CA" w:eastAsia="en-CA"/>
            </w:rPr>
          </w:pPr>
          <w:hyperlink w:anchor="_Toc108428761" w:history="1">
            <w:r w:rsidR="00A914D5" w:rsidRPr="00C56D41">
              <w:rPr>
                <w:rStyle w:val="Hyperlink"/>
                <w:rFonts w:ascii="Arial" w:hAnsi="Arial" w:cs="Arial"/>
                <w:noProof/>
              </w:rPr>
              <w:t>8.1 Identification of Planning and Response Partners</w:t>
            </w:r>
            <w:r w:rsidR="00A914D5">
              <w:rPr>
                <w:noProof/>
                <w:webHidden/>
              </w:rPr>
              <w:tab/>
            </w:r>
            <w:r w:rsidR="00A914D5">
              <w:rPr>
                <w:noProof/>
                <w:webHidden/>
              </w:rPr>
              <w:fldChar w:fldCharType="begin"/>
            </w:r>
            <w:r w:rsidR="00A914D5">
              <w:rPr>
                <w:noProof/>
                <w:webHidden/>
              </w:rPr>
              <w:instrText xml:space="preserve"> PAGEREF _Toc108428761 \h </w:instrText>
            </w:r>
            <w:r w:rsidR="00A914D5">
              <w:rPr>
                <w:noProof/>
                <w:webHidden/>
              </w:rPr>
            </w:r>
            <w:r w:rsidR="00A914D5">
              <w:rPr>
                <w:noProof/>
                <w:webHidden/>
              </w:rPr>
              <w:fldChar w:fldCharType="separate"/>
            </w:r>
            <w:r w:rsidR="00BE68CC">
              <w:rPr>
                <w:noProof/>
                <w:webHidden/>
              </w:rPr>
              <w:t>21</w:t>
            </w:r>
            <w:r w:rsidR="00A914D5">
              <w:rPr>
                <w:noProof/>
                <w:webHidden/>
              </w:rPr>
              <w:fldChar w:fldCharType="end"/>
            </w:r>
          </w:hyperlink>
        </w:p>
        <w:p w14:paraId="1F26835A" w14:textId="1D6FABD1" w:rsidR="00A914D5" w:rsidRDefault="004C0352">
          <w:pPr>
            <w:pStyle w:val="TOC2"/>
            <w:tabs>
              <w:tab w:val="right" w:leader="dot" w:pos="9350"/>
            </w:tabs>
            <w:rPr>
              <w:rFonts w:eastAsiaTheme="minorEastAsia"/>
              <w:noProof/>
              <w:lang w:val="en-CA" w:eastAsia="en-CA"/>
            </w:rPr>
          </w:pPr>
          <w:hyperlink w:anchor="_Toc108428762" w:history="1">
            <w:r w:rsidR="00A914D5" w:rsidRPr="00C56D41">
              <w:rPr>
                <w:rStyle w:val="Hyperlink"/>
                <w:rFonts w:ascii="Arial" w:hAnsi="Arial" w:cs="Arial"/>
                <w:noProof/>
              </w:rPr>
              <w:t>Community Partnering</w:t>
            </w:r>
            <w:r w:rsidR="00A914D5">
              <w:rPr>
                <w:noProof/>
                <w:webHidden/>
              </w:rPr>
              <w:tab/>
            </w:r>
            <w:r w:rsidR="00A914D5">
              <w:rPr>
                <w:noProof/>
                <w:webHidden/>
              </w:rPr>
              <w:fldChar w:fldCharType="begin"/>
            </w:r>
            <w:r w:rsidR="00A914D5">
              <w:rPr>
                <w:noProof/>
                <w:webHidden/>
              </w:rPr>
              <w:instrText xml:space="preserve"> PAGEREF _Toc108428762 \h </w:instrText>
            </w:r>
            <w:r w:rsidR="00A914D5">
              <w:rPr>
                <w:noProof/>
                <w:webHidden/>
              </w:rPr>
            </w:r>
            <w:r w:rsidR="00A914D5">
              <w:rPr>
                <w:noProof/>
                <w:webHidden/>
              </w:rPr>
              <w:fldChar w:fldCharType="separate"/>
            </w:r>
            <w:r w:rsidR="00BE68CC">
              <w:rPr>
                <w:noProof/>
                <w:webHidden/>
              </w:rPr>
              <w:t>21</w:t>
            </w:r>
            <w:r w:rsidR="00A914D5">
              <w:rPr>
                <w:noProof/>
                <w:webHidden/>
              </w:rPr>
              <w:fldChar w:fldCharType="end"/>
            </w:r>
          </w:hyperlink>
        </w:p>
        <w:p w14:paraId="2389DD6D" w14:textId="28BE12D2" w:rsidR="00A914D5" w:rsidRDefault="004C0352">
          <w:pPr>
            <w:pStyle w:val="TOC2"/>
            <w:tabs>
              <w:tab w:val="right" w:leader="dot" w:pos="9350"/>
            </w:tabs>
            <w:rPr>
              <w:rFonts w:eastAsiaTheme="minorEastAsia"/>
              <w:noProof/>
              <w:lang w:val="en-CA" w:eastAsia="en-CA"/>
            </w:rPr>
          </w:pPr>
          <w:hyperlink w:anchor="_Toc108428763" w:history="1">
            <w:r w:rsidR="00A914D5" w:rsidRPr="00C56D41">
              <w:rPr>
                <w:rStyle w:val="Hyperlink"/>
                <w:rFonts w:ascii="Arial" w:hAnsi="Arial" w:cs="Arial"/>
                <w:noProof/>
              </w:rPr>
              <w:t>8.2 Agreements</w:t>
            </w:r>
            <w:r w:rsidR="00A914D5">
              <w:rPr>
                <w:noProof/>
                <w:webHidden/>
              </w:rPr>
              <w:tab/>
            </w:r>
            <w:r w:rsidR="00A914D5">
              <w:rPr>
                <w:noProof/>
                <w:webHidden/>
              </w:rPr>
              <w:fldChar w:fldCharType="begin"/>
            </w:r>
            <w:r w:rsidR="00A914D5">
              <w:rPr>
                <w:noProof/>
                <w:webHidden/>
              </w:rPr>
              <w:instrText xml:space="preserve"> PAGEREF _Toc108428763 \h </w:instrText>
            </w:r>
            <w:r w:rsidR="00A914D5">
              <w:rPr>
                <w:noProof/>
                <w:webHidden/>
              </w:rPr>
            </w:r>
            <w:r w:rsidR="00A914D5">
              <w:rPr>
                <w:noProof/>
                <w:webHidden/>
              </w:rPr>
              <w:fldChar w:fldCharType="separate"/>
            </w:r>
            <w:r w:rsidR="00BE68CC">
              <w:rPr>
                <w:noProof/>
                <w:webHidden/>
              </w:rPr>
              <w:t>21</w:t>
            </w:r>
            <w:r w:rsidR="00A914D5">
              <w:rPr>
                <w:noProof/>
                <w:webHidden/>
              </w:rPr>
              <w:fldChar w:fldCharType="end"/>
            </w:r>
          </w:hyperlink>
        </w:p>
        <w:p w14:paraId="7B006E3E" w14:textId="4A1D6F58" w:rsidR="00A914D5" w:rsidRDefault="004C0352">
          <w:pPr>
            <w:pStyle w:val="TOC2"/>
            <w:tabs>
              <w:tab w:val="right" w:leader="dot" w:pos="9350"/>
            </w:tabs>
            <w:rPr>
              <w:rFonts w:eastAsiaTheme="minorEastAsia"/>
              <w:noProof/>
              <w:lang w:val="en-CA" w:eastAsia="en-CA"/>
            </w:rPr>
          </w:pPr>
          <w:hyperlink w:anchor="_Toc108428764" w:history="1">
            <w:r w:rsidR="00A914D5" w:rsidRPr="00C56D41">
              <w:rPr>
                <w:rStyle w:val="Hyperlink"/>
                <w:rFonts w:ascii="Arial" w:hAnsi="Arial" w:cs="Arial"/>
                <w:noProof/>
              </w:rPr>
              <w:t>8.3 Emergency Mental Health</w:t>
            </w:r>
            <w:r w:rsidR="00A914D5">
              <w:rPr>
                <w:noProof/>
                <w:webHidden/>
              </w:rPr>
              <w:tab/>
            </w:r>
            <w:r w:rsidR="00A914D5">
              <w:rPr>
                <w:noProof/>
                <w:webHidden/>
              </w:rPr>
              <w:fldChar w:fldCharType="begin"/>
            </w:r>
            <w:r w:rsidR="00A914D5">
              <w:rPr>
                <w:noProof/>
                <w:webHidden/>
              </w:rPr>
              <w:instrText xml:space="preserve"> PAGEREF _Toc108428764 \h </w:instrText>
            </w:r>
            <w:r w:rsidR="00A914D5">
              <w:rPr>
                <w:noProof/>
                <w:webHidden/>
              </w:rPr>
            </w:r>
            <w:r w:rsidR="00A914D5">
              <w:rPr>
                <w:noProof/>
                <w:webHidden/>
              </w:rPr>
              <w:fldChar w:fldCharType="separate"/>
            </w:r>
            <w:r w:rsidR="00BE68CC">
              <w:rPr>
                <w:noProof/>
                <w:webHidden/>
              </w:rPr>
              <w:t>22</w:t>
            </w:r>
            <w:r w:rsidR="00A914D5">
              <w:rPr>
                <w:noProof/>
                <w:webHidden/>
              </w:rPr>
              <w:fldChar w:fldCharType="end"/>
            </w:r>
          </w:hyperlink>
        </w:p>
        <w:p w14:paraId="5A9243F2" w14:textId="0FC98E92" w:rsidR="00A914D5" w:rsidRDefault="004C0352">
          <w:pPr>
            <w:pStyle w:val="TOC1"/>
            <w:rPr>
              <w:rFonts w:eastAsiaTheme="minorEastAsia"/>
              <w:b w:val="0"/>
              <w:lang w:val="en-CA" w:eastAsia="en-CA"/>
            </w:rPr>
          </w:pPr>
          <w:hyperlink w:anchor="_Toc108428765" w:history="1">
            <w:r w:rsidR="00A914D5" w:rsidRPr="00C56D41">
              <w:rPr>
                <w:rStyle w:val="Hyperlink"/>
                <w:rFonts w:ascii="Arial" w:hAnsi="Arial" w:cs="Arial"/>
              </w:rPr>
              <w:t>Section 9 - Plan Development and Maintenance</w:t>
            </w:r>
            <w:r w:rsidR="00A914D5">
              <w:rPr>
                <w:webHidden/>
              </w:rPr>
              <w:tab/>
            </w:r>
            <w:r w:rsidR="00A914D5">
              <w:rPr>
                <w:webHidden/>
              </w:rPr>
              <w:fldChar w:fldCharType="begin"/>
            </w:r>
            <w:r w:rsidR="00A914D5">
              <w:rPr>
                <w:webHidden/>
              </w:rPr>
              <w:instrText xml:space="preserve"> PAGEREF _Toc108428765 \h </w:instrText>
            </w:r>
            <w:r w:rsidR="00A914D5">
              <w:rPr>
                <w:webHidden/>
              </w:rPr>
            </w:r>
            <w:r w:rsidR="00A914D5">
              <w:rPr>
                <w:webHidden/>
              </w:rPr>
              <w:fldChar w:fldCharType="separate"/>
            </w:r>
            <w:r w:rsidR="00BE68CC">
              <w:rPr>
                <w:webHidden/>
              </w:rPr>
              <w:t>22</w:t>
            </w:r>
            <w:r w:rsidR="00A914D5">
              <w:rPr>
                <w:webHidden/>
              </w:rPr>
              <w:fldChar w:fldCharType="end"/>
            </w:r>
          </w:hyperlink>
        </w:p>
        <w:p w14:paraId="38458BD5" w14:textId="3E73F37A" w:rsidR="00A914D5" w:rsidRDefault="004C0352">
          <w:pPr>
            <w:pStyle w:val="TOC2"/>
            <w:tabs>
              <w:tab w:val="right" w:leader="dot" w:pos="9350"/>
            </w:tabs>
            <w:rPr>
              <w:rFonts w:eastAsiaTheme="minorEastAsia"/>
              <w:noProof/>
              <w:lang w:val="en-CA" w:eastAsia="en-CA"/>
            </w:rPr>
          </w:pPr>
          <w:hyperlink w:anchor="_Toc108428766" w:history="1">
            <w:r w:rsidR="00A914D5" w:rsidRPr="00C56D41">
              <w:rPr>
                <w:rStyle w:val="Hyperlink"/>
                <w:rFonts w:ascii="Arial" w:hAnsi="Arial" w:cs="Arial"/>
                <w:noProof/>
              </w:rPr>
              <w:t>9.1 Plan Development, Review, and Storage</w:t>
            </w:r>
            <w:r w:rsidR="00A914D5">
              <w:rPr>
                <w:noProof/>
                <w:webHidden/>
              </w:rPr>
              <w:tab/>
            </w:r>
            <w:r w:rsidR="00A914D5">
              <w:rPr>
                <w:noProof/>
                <w:webHidden/>
              </w:rPr>
              <w:fldChar w:fldCharType="begin"/>
            </w:r>
            <w:r w:rsidR="00A914D5">
              <w:rPr>
                <w:noProof/>
                <w:webHidden/>
              </w:rPr>
              <w:instrText xml:space="preserve"> PAGEREF _Toc108428766 \h </w:instrText>
            </w:r>
            <w:r w:rsidR="00A914D5">
              <w:rPr>
                <w:noProof/>
                <w:webHidden/>
              </w:rPr>
            </w:r>
            <w:r w:rsidR="00A914D5">
              <w:rPr>
                <w:noProof/>
                <w:webHidden/>
              </w:rPr>
              <w:fldChar w:fldCharType="separate"/>
            </w:r>
            <w:r w:rsidR="00BE68CC">
              <w:rPr>
                <w:noProof/>
                <w:webHidden/>
              </w:rPr>
              <w:t>22</w:t>
            </w:r>
            <w:r w:rsidR="00A914D5">
              <w:rPr>
                <w:noProof/>
                <w:webHidden/>
              </w:rPr>
              <w:fldChar w:fldCharType="end"/>
            </w:r>
          </w:hyperlink>
        </w:p>
        <w:p w14:paraId="5F1239F4" w14:textId="0623ECF5" w:rsidR="00A914D5" w:rsidRDefault="004C0352">
          <w:pPr>
            <w:pStyle w:val="TOC2"/>
            <w:tabs>
              <w:tab w:val="right" w:leader="dot" w:pos="9350"/>
            </w:tabs>
            <w:rPr>
              <w:rFonts w:eastAsiaTheme="minorEastAsia"/>
              <w:noProof/>
              <w:lang w:val="en-CA" w:eastAsia="en-CA"/>
            </w:rPr>
          </w:pPr>
          <w:hyperlink w:anchor="_Toc108428767" w:history="1">
            <w:r w:rsidR="00A914D5" w:rsidRPr="00C56D41">
              <w:rPr>
                <w:rStyle w:val="Hyperlink"/>
                <w:rFonts w:ascii="Arial" w:hAnsi="Arial" w:cs="Arial"/>
                <w:noProof/>
              </w:rPr>
              <w:t>9.2 Training, Exercises, and Evaluation</w:t>
            </w:r>
            <w:r w:rsidR="00A914D5">
              <w:rPr>
                <w:noProof/>
                <w:webHidden/>
              </w:rPr>
              <w:tab/>
            </w:r>
            <w:r w:rsidR="00A914D5">
              <w:rPr>
                <w:noProof/>
                <w:webHidden/>
              </w:rPr>
              <w:fldChar w:fldCharType="begin"/>
            </w:r>
            <w:r w:rsidR="00A914D5">
              <w:rPr>
                <w:noProof/>
                <w:webHidden/>
              </w:rPr>
              <w:instrText xml:space="preserve"> PAGEREF _Toc108428767 \h </w:instrText>
            </w:r>
            <w:r w:rsidR="00A914D5">
              <w:rPr>
                <w:noProof/>
                <w:webHidden/>
              </w:rPr>
            </w:r>
            <w:r w:rsidR="00A914D5">
              <w:rPr>
                <w:noProof/>
                <w:webHidden/>
              </w:rPr>
              <w:fldChar w:fldCharType="separate"/>
            </w:r>
            <w:r w:rsidR="00BE68CC">
              <w:rPr>
                <w:noProof/>
                <w:webHidden/>
              </w:rPr>
              <w:t>23</w:t>
            </w:r>
            <w:r w:rsidR="00A914D5">
              <w:rPr>
                <w:noProof/>
                <w:webHidden/>
              </w:rPr>
              <w:fldChar w:fldCharType="end"/>
            </w:r>
          </w:hyperlink>
        </w:p>
        <w:p w14:paraId="59461BBB" w14:textId="3C61C3D0" w:rsidR="00A914D5" w:rsidRDefault="004C0352">
          <w:pPr>
            <w:pStyle w:val="TOC2"/>
            <w:tabs>
              <w:tab w:val="right" w:leader="dot" w:pos="9350"/>
            </w:tabs>
            <w:rPr>
              <w:rFonts w:eastAsiaTheme="minorEastAsia"/>
              <w:noProof/>
              <w:lang w:val="en-CA" w:eastAsia="en-CA"/>
            </w:rPr>
          </w:pPr>
          <w:hyperlink w:anchor="_Toc108428768" w:history="1">
            <w:r w:rsidR="00A914D5" w:rsidRPr="00C56D41">
              <w:rPr>
                <w:rStyle w:val="Hyperlink"/>
                <w:rFonts w:ascii="Arial" w:hAnsi="Arial" w:cs="Arial"/>
                <w:noProof/>
              </w:rPr>
              <w:t>9.3 Extreme Weather Events</w:t>
            </w:r>
            <w:r w:rsidR="00A914D5">
              <w:rPr>
                <w:noProof/>
                <w:webHidden/>
              </w:rPr>
              <w:tab/>
            </w:r>
            <w:r w:rsidR="00A914D5">
              <w:rPr>
                <w:noProof/>
                <w:webHidden/>
              </w:rPr>
              <w:fldChar w:fldCharType="begin"/>
            </w:r>
            <w:r w:rsidR="00A914D5">
              <w:rPr>
                <w:noProof/>
                <w:webHidden/>
              </w:rPr>
              <w:instrText xml:space="preserve"> PAGEREF _Toc108428768 \h </w:instrText>
            </w:r>
            <w:r w:rsidR="00A914D5">
              <w:rPr>
                <w:noProof/>
                <w:webHidden/>
              </w:rPr>
            </w:r>
            <w:r w:rsidR="00A914D5">
              <w:rPr>
                <w:noProof/>
                <w:webHidden/>
              </w:rPr>
              <w:fldChar w:fldCharType="separate"/>
            </w:r>
            <w:r w:rsidR="00BE68CC">
              <w:rPr>
                <w:noProof/>
                <w:webHidden/>
              </w:rPr>
              <w:t>24</w:t>
            </w:r>
            <w:r w:rsidR="00A914D5">
              <w:rPr>
                <w:noProof/>
                <w:webHidden/>
              </w:rPr>
              <w:fldChar w:fldCharType="end"/>
            </w:r>
          </w:hyperlink>
        </w:p>
        <w:p w14:paraId="71A2C9D2" w14:textId="125C81FA" w:rsidR="00A914D5" w:rsidRDefault="004C0352">
          <w:pPr>
            <w:pStyle w:val="TOC2"/>
            <w:tabs>
              <w:tab w:val="right" w:leader="dot" w:pos="9350"/>
            </w:tabs>
            <w:rPr>
              <w:rFonts w:eastAsiaTheme="minorEastAsia"/>
              <w:noProof/>
              <w:lang w:val="en-CA" w:eastAsia="en-CA"/>
            </w:rPr>
          </w:pPr>
          <w:hyperlink w:anchor="_Toc108428769" w:history="1">
            <w:r w:rsidR="00A914D5" w:rsidRPr="00C56D41">
              <w:rPr>
                <w:rStyle w:val="Hyperlink"/>
                <w:rFonts w:ascii="Arial" w:hAnsi="Arial" w:cs="Arial"/>
                <w:noProof/>
              </w:rPr>
              <w:t>9.4 Boil Waters Advisories</w:t>
            </w:r>
            <w:r w:rsidR="00A914D5">
              <w:rPr>
                <w:noProof/>
                <w:webHidden/>
              </w:rPr>
              <w:tab/>
            </w:r>
            <w:r w:rsidR="00A914D5">
              <w:rPr>
                <w:noProof/>
                <w:webHidden/>
              </w:rPr>
              <w:fldChar w:fldCharType="begin"/>
            </w:r>
            <w:r w:rsidR="00A914D5">
              <w:rPr>
                <w:noProof/>
                <w:webHidden/>
              </w:rPr>
              <w:instrText xml:space="preserve"> PAGEREF _Toc108428769 \h </w:instrText>
            </w:r>
            <w:r w:rsidR="00A914D5">
              <w:rPr>
                <w:noProof/>
                <w:webHidden/>
              </w:rPr>
            </w:r>
            <w:r w:rsidR="00A914D5">
              <w:rPr>
                <w:noProof/>
                <w:webHidden/>
              </w:rPr>
              <w:fldChar w:fldCharType="separate"/>
            </w:r>
            <w:r w:rsidR="00BE68CC">
              <w:rPr>
                <w:noProof/>
                <w:webHidden/>
              </w:rPr>
              <w:t>25</w:t>
            </w:r>
            <w:r w:rsidR="00A914D5">
              <w:rPr>
                <w:noProof/>
                <w:webHidden/>
              </w:rPr>
              <w:fldChar w:fldCharType="end"/>
            </w:r>
          </w:hyperlink>
        </w:p>
        <w:p w14:paraId="0D2564EB" w14:textId="66AD5AC6" w:rsidR="00A914D5" w:rsidRDefault="004C0352">
          <w:pPr>
            <w:pStyle w:val="TOC1"/>
            <w:rPr>
              <w:rFonts w:eastAsiaTheme="minorEastAsia"/>
              <w:b w:val="0"/>
              <w:lang w:val="en-CA" w:eastAsia="en-CA"/>
            </w:rPr>
          </w:pPr>
          <w:hyperlink w:anchor="_Toc108428770" w:history="1">
            <w:r w:rsidR="00A914D5" w:rsidRPr="00C56D41">
              <w:rPr>
                <w:rStyle w:val="Hyperlink"/>
                <w:rFonts w:ascii="Arial" w:hAnsi="Arial" w:cs="Arial"/>
              </w:rPr>
              <w:t>APPENDIX A – HVA</w:t>
            </w:r>
            <w:r w:rsidR="00A914D5">
              <w:rPr>
                <w:webHidden/>
              </w:rPr>
              <w:tab/>
            </w:r>
            <w:r w:rsidR="00A914D5">
              <w:rPr>
                <w:webHidden/>
              </w:rPr>
              <w:fldChar w:fldCharType="begin"/>
            </w:r>
            <w:r w:rsidR="00A914D5">
              <w:rPr>
                <w:webHidden/>
              </w:rPr>
              <w:instrText xml:space="preserve"> PAGEREF _Toc108428770 \h </w:instrText>
            </w:r>
            <w:r w:rsidR="00A914D5">
              <w:rPr>
                <w:webHidden/>
              </w:rPr>
            </w:r>
            <w:r w:rsidR="00A914D5">
              <w:rPr>
                <w:webHidden/>
              </w:rPr>
              <w:fldChar w:fldCharType="separate"/>
            </w:r>
            <w:r w:rsidR="00BE68CC">
              <w:rPr>
                <w:webHidden/>
              </w:rPr>
              <w:t>26</w:t>
            </w:r>
            <w:r w:rsidR="00A914D5">
              <w:rPr>
                <w:webHidden/>
              </w:rPr>
              <w:fldChar w:fldCharType="end"/>
            </w:r>
          </w:hyperlink>
        </w:p>
        <w:p w14:paraId="6E9D46F0" w14:textId="0DB6B1E5" w:rsidR="00A914D5" w:rsidRDefault="004C0352">
          <w:pPr>
            <w:pStyle w:val="TOC1"/>
            <w:rPr>
              <w:rFonts w:eastAsiaTheme="minorEastAsia"/>
              <w:b w:val="0"/>
              <w:lang w:val="en-CA" w:eastAsia="en-CA"/>
            </w:rPr>
          </w:pPr>
          <w:hyperlink w:anchor="_Toc108428771" w:history="1">
            <w:r w:rsidR="00A914D5" w:rsidRPr="00C56D41">
              <w:rPr>
                <w:rStyle w:val="Hyperlink"/>
                <w:rFonts w:ascii="Arial" w:hAnsi="Arial" w:cs="Arial"/>
              </w:rPr>
              <w:t>APPENDIX B – IPAC Program</w:t>
            </w:r>
            <w:r w:rsidR="00A914D5">
              <w:rPr>
                <w:webHidden/>
              </w:rPr>
              <w:tab/>
            </w:r>
            <w:r w:rsidR="00A914D5">
              <w:rPr>
                <w:webHidden/>
              </w:rPr>
              <w:fldChar w:fldCharType="begin"/>
            </w:r>
            <w:r w:rsidR="00A914D5">
              <w:rPr>
                <w:webHidden/>
              </w:rPr>
              <w:instrText xml:space="preserve"> PAGEREF _Toc108428771 \h </w:instrText>
            </w:r>
            <w:r w:rsidR="00A914D5">
              <w:rPr>
                <w:webHidden/>
              </w:rPr>
            </w:r>
            <w:r w:rsidR="00A914D5">
              <w:rPr>
                <w:webHidden/>
              </w:rPr>
              <w:fldChar w:fldCharType="separate"/>
            </w:r>
            <w:r w:rsidR="00BE68CC">
              <w:rPr>
                <w:webHidden/>
              </w:rPr>
              <w:t>27</w:t>
            </w:r>
            <w:r w:rsidR="00A914D5">
              <w:rPr>
                <w:webHidden/>
              </w:rPr>
              <w:fldChar w:fldCharType="end"/>
            </w:r>
          </w:hyperlink>
        </w:p>
        <w:p w14:paraId="22B74E8A" w14:textId="28A64DAB" w:rsidR="00A914D5" w:rsidRDefault="004C0352">
          <w:pPr>
            <w:pStyle w:val="TOC1"/>
            <w:rPr>
              <w:rFonts w:eastAsiaTheme="minorEastAsia"/>
              <w:b w:val="0"/>
              <w:lang w:val="en-CA" w:eastAsia="en-CA"/>
            </w:rPr>
          </w:pPr>
          <w:hyperlink w:anchor="_Toc108428772" w:history="1">
            <w:r w:rsidR="00A914D5" w:rsidRPr="00C56D41">
              <w:rPr>
                <w:rStyle w:val="Hyperlink"/>
                <w:rFonts w:ascii="Arial" w:hAnsi="Arial" w:cs="Arial"/>
              </w:rPr>
              <w:t>APPENDIX (C) – IMS Assignment List and Instructions for IMS Activation</w:t>
            </w:r>
            <w:r w:rsidR="00A914D5">
              <w:rPr>
                <w:webHidden/>
              </w:rPr>
              <w:tab/>
            </w:r>
            <w:r w:rsidR="00A914D5">
              <w:rPr>
                <w:webHidden/>
              </w:rPr>
              <w:fldChar w:fldCharType="begin"/>
            </w:r>
            <w:r w:rsidR="00A914D5">
              <w:rPr>
                <w:webHidden/>
              </w:rPr>
              <w:instrText xml:space="preserve"> PAGEREF _Toc108428772 \h </w:instrText>
            </w:r>
            <w:r w:rsidR="00A914D5">
              <w:rPr>
                <w:webHidden/>
              </w:rPr>
            </w:r>
            <w:r w:rsidR="00A914D5">
              <w:rPr>
                <w:webHidden/>
              </w:rPr>
              <w:fldChar w:fldCharType="separate"/>
            </w:r>
            <w:r w:rsidR="00BE68CC">
              <w:rPr>
                <w:webHidden/>
              </w:rPr>
              <w:t>30</w:t>
            </w:r>
            <w:r w:rsidR="00A914D5">
              <w:rPr>
                <w:webHidden/>
              </w:rPr>
              <w:fldChar w:fldCharType="end"/>
            </w:r>
          </w:hyperlink>
        </w:p>
        <w:p w14:paraId="6D4CC697" w14:textId="4EC4649F" w:rsidR="00A914D5" w:rsidRDefault="004C0352">
          <w:pPr>
            <w:pStyle w:val="TOC2"/>
            <w:tabs>
              <w:tab w:val="right" w:leader="dot" w:pos="9350"/>
            </w:tabs>
            <w:rPr>
              <w:rFonts w:eastAsiaTheme="minorEastAsia"/>
              <w:noProof/>
              <w:lang w:val="en-CA" w:eastAsia="en-CA"/>
            </w:rPr>
          </w:pPr>
          <w:hyperlink w:anchor="_Toc108428773" w:history="1">
            <w:r w:rsidR="00A914D5" w:rsidRPr="00C56D41">
              <w:rPr>
                <w:rStyle w:val="Hyperlink"/>
                <w:rFonts w:ascii="Arial" w:hAnsi="Arial" w:cs="Arial"/>
                <w:noProof/>
              </w:rPr>
              <w:t>Instructions for IMS (EOC) Activation</w:t>
            </w:r>
            <w:r w:rsidR="00A914D5">
              <w:rPr>
                <w:noProof/>
                <w:webHidden/>
              </w:rPr>
              <w:tab/>
            </w:r>
            <w:r w:rsidR="00A914D5">
              <w:rPr>
                <w:noProof/>
                <w:webHidden/>
              </w:rPr>
              <w:fldChar w:fldCharType="begin"/>
            </w:r>
            <w:r w:rsidR="00A914D5">
              <w:rPr>
                <w:noProof/>
                <w:webHidden/>
              </w:rPr>
              <w:instrText xml:space="preserve"> PAGEREF _Toc108428773 \h </w:instrText>
            </w:r>
            <w:r w:rsidR="00A914D5">
              <w:rPr>
                <w:noProof/>
                <w:webHidden/>
              </w:rPr>
            </w:r>
            <w:r w:rsidR="00A914D5">
              <w:rPr>
                <w:noProof/>
                <w:webHidden/>
              </w:rPr>
              <w:fldChar w:fldCharType="separate"/>
            </w:r>
            <w:r w:rsidR="00BE68CC">
              <w:rPr>
                <w:noProof/>
                <w:webHidden/>
              </w:rPr>
              <w:t>30</w:t>
            </w:r>
            <w:r w:rsidR="00A914D5">
              <w:rPr>
                <w:noProof/>
                <w:webHidden/>
              </w:rPr>
              <w:fldChar w:fldCharType="end"/>
            </w:r>
          </w:hyperlink>
        </w:p>
        <w:p w14:paraId="356B937B" w14:textId="5C421612" w:rsidR="00A914D5" w:rsidRDefault="004C0352">
          <w:pPr>
            <w:pStyle w:val="TOC1"/>
            <w:rPr>
              <w:rFonts w:eastAsiaTheme="minorEastAsia"/>
              <w:b w:val="0"/>
              <w:lang w:val="en-CA" w:eastAsia="en-CA"/>
            </w:rPr>
          </w:pPr>
          <w:hyperlink w:anchor="_Toc108428774" w:history="1">
            <w:r w:rsidR="00A914D5" w:rsidRPr="00C56D41">
              <w:rPr>
                <w:rStyle w:val="Hyperlink"/>
                <w:rFonts w:ascii="Arial" w:hAnsi="Arial" w:cs="Arial"/>
              </w:rPr>
              <w:t>APPENDIX (D) – Instructions for Using Emergency Voice Communication Systems (Fire Panel)</w:t>
            </w:r>
            <w:r w:rsidR="00A914D5">
              <w:rPr>
                <w:webHidden/>
              </w:rPr>
              <w:tab/>
            </w:r>
            <w:r w:rsidR="00A914D5">
              <w:rPr>
                <w:webHidden/>
              </w:rPr>
              <w:fldChar w:fldCharType="begin"/>
            </w:r>
            <w:r w:rsidR="00A914D5">
              <w:rPr>
                <w:webHidden/>
              </w:rPr>
              <w:instrText xml:space="preserve"> PAGEREF _Toc108428774 \h </w:instrText>
            </w:r>
            <w:r w:rsidR="00A914D5">
              <w:rPr>
                <w:webHidden/>
              </w:rPr>
            </w:r>
            <w:r w:rsidR="00A914D5">
              <w:rPr>
                <w:webHidden/>
              </w:rPr>
              <w:fldChar w:fldCharType="separate"/>
            </w:r>
            <w:r w:rsidR="00BE68CC">
              <w:rPr>
                <w:webHidden/>
              </w:rPr>
              <w:t>31</w:t>
            </w:r>
            <w:r w:rsidR="00A914D5">
              <w:rPr>
                <w:webHidden/>
              </w:rPr>
              <w:fldChar w:fldCharType="end"/>
            </w:r>
          </w:hyperlink>
        </w:p>
        <w:p w14:paraId="7B059CA3" w14:textId="65EEF746" w:rsidR="00A914D5" w:rsidRDefault="004C0352">
          <w:pPr>
            <w:pStyle w:val="TOC2"/>
            <w:tabs>
              <w:tab w:val="right" w:leader="dot" w:pos="9350"/>
            </w:tabs>
            <w:rPr>
              <w:rFonts w:eastAsiaTheme="minorEastAsia"/>
              <w:noProof/>
              <w:lang w:val="en-CA" w:eastAsia="en-CA"/>
            </w:rPr>
          </w:pPr>
          <w:hyperlink w:anchor="_Toc108428775" w:history="1">
            <w:r w:rsidR="00A914D5" w:rsidRPr="00C56D41">
              <w:rPr>
                <w:rStyle w:val="Hyperlink"/>
                <w:rFonts w:ascii="Arial" w:hAnsi="Arial" w:cs="Arial"/>
                <w:noProof/>
              </w:rPr>
              <w:t>Step 1- Upon Hearing the Fire Alarm</w:t>
            </w:r>
            <w:r w:rsidR="00A914D5">
              <w:rPr>
                <w:noProof/>
                <w:webHidden/>
              </w:rPr>
              <w:tab/>
            </w:r>
            <w:r w:rsidR="00A914D5">
              <w:rPr>
                <w:noProof/>
                <w:webHidden/>
              </w:rPr>
              <w:fldChar w:fldCharType="begin"/>
            </w:r>
            <w:r w:rsidR="00A914D5">
              <w:rPr>
                <w:noProof/>
                <w:webHidden/>
              </w:rPr>
              <w:instrText xml:space="preserve"> PAGEREF _Toc108428775 \h </w:instrText>
            </w:r>
            <w:r w:rsidR="00A914D5">
              <w:rPr>
                <w:noProof/>
                <w:webHidden/>
              </w:rPr>
            </w:r>
            <w:r w:rsidR="00A914D5">
              <w:rPr>
                <w:noProof/>
                <w:webHidden/>
              </w:rPr>
              <w:fldChar w:fldCharType="separate"/>
            </w:r>
            <w:r w:rsidR="00BE68CC">
              <w:rPr>
                <w:noProof/>
                <w:webHidden/>
              </w:rPr>
              <w:t>31</w:t>
            </w:r>
            <w:r w:rsidR="00A914D5">
              <w:rPr>
                <w:noProof/>
                <w:webHidden/>
              </w:rPr>
              <w:fldChar w:fldCharType="end"/>
            </w:r>
          </w:hyperlink>
        </w:p>
        <w:p w14:paraId="215719F2" w14:textId="2BA9C25F" w:rsidR="00A914D5" w:rsidRDefault="004C0352">
          <w:pPr>
            <w:pStyle w:val="TOC2"/>
            <w:tabs>
              <w:tab w:val="right" w:leader="dot" w:pos="9350"/>
            </w:tabs>
            <w:rPr>
              <w:rFonts w:eastAsiaTheme="minorEastAsia"/>
              <w:noProof/>
              <w:lang w:val="en-CA" w:eastAsia="en-CA"/>
            </w:rPr>
          </w:pPr>
          <w:hyperlink w:anchor="_Toc108428776" w:history="1">
            <w:r w:rsidR="00A914D5" w:rsidRPr="00C56D41">
              <w:rPr>
                <w:rStyle w:val="Hyperlink"/>
                <w:rFonts w:ascii="Arial" w:hAnsi="Arial" w:cs="Arial"/>
                <w:noProof/>
              </w:rPr>
              <w:t>Step 2- Acknowledge the fire alarm</w:t>
            </w:r>
            <w:r w:rsidR="00A914D5">
              <w:rPr>
                <w:noProof/>
                <w:webHidden/>
              </w:rPr>
              <w:tab/>
            </w:r>
            <w:r w:rsidR="00A914D5">
              <w:rPr>
                <w:noProof/>
                <w:webHidden/>
              </w:rPr>
              <w:fldChar w:fldCharType="begin"/>
            </w:r>
            <w:r w:rsidR="00A914D5">
              <w:rPr>
                <w:noProof/>
                <w:webHidden/>
              </w:rPr>
              <w:instrText xml:space="preserve"> PAGEREF _Toc108428776 \h </w:instrText>
            </w:r>
            <w:r w:rsidR="00A914D5">
              <w:rPr>
                <w:noProof/>
                <w:webHidden/>
              </w:rPr>
            </w:r>
            <w:r w:rsidR="00A914D5">
              <w:rPr>
                <w:noProof/>
                <w:webHidden/>
              </w:rPr>
              <w:fldChar w:fldCharType="separate"/>
            </w:r>
            <w:r w:rsidR="00BE68CC">
              <w:rPr>
                <w:noProof/>
                <w:webHidden/>
              </w:rPr>
              <w:t>32</w:t>
            </w:r>
            <w:r w:rsidR="00A914D5">
              <w:rPr>
                <w:noProof/>
                <w:webHidden/>
              </w:rPr>
              <w:fldChar w:fldCharType="end"/>
            </w:r>
          </w:hyperlink>
        </w:p>
        <w:p w14:paraId="258B0ECA" w14:textId="52A4AAC8" w:rsidR="00A914D5" w:rsidRDefault="004C0352">
          <w:pPr>
            <w:pStyle w:val="TOC2"/>
            <w:tabs>
              <w:tab w:val="right" w:leader="dot" w:pos="9350"/>
            </w:tabs>
            <w:rPr>
              <w:rFonts w:eastAsiaTheme="minorEastAsia"/>
              <w:noProof/>
              <w:lang w:val="en-CA" w:eastAsia="en-CA"/>
            </w:rPr>
          </w:pPr>
          <w:hyperlink w:anchor="_Toc108428777" w:history="1">
            <w:r w:rsidR="00A914D5" w:rsidRPr="00C56D41">
              <w:rPr>
                <w:rStyle w:val="Hyperlink"/>
                <w:rFonts w:ascii="Arial" w:hAnsi="Arial" w:cs="Arial"/>
                <w:noProof/>
              </w:rPr>
              <w:t>Step 2- Find the exact location of the Fire Alarm from the fire panel</w:t>
            </w:r>
            <w:r w:rsidR="00A914D5">
              <w:rPr>
                <w:noProof/>
                <w:webHidden/>
              </w:rPr>
              <w:tab/>
            </w:r>
            <w:r w:rsidR="00A914D5">
              <w:rPr>
                <w:noProof/>
                <w:webHidden/>
              </w:rPr>
              <w:fldChar w:fldCharType="begin"/>
            </w:r>
            <w:r w:rsidR="00A914D5">
              <w:rPr>
                <w:noProof/>
                <w:webHidden/>
              </w:rPr>
              <w:instrText xml:space="preserve"> PAGEREF _Toc108428777 \h </w:instrText>
            </w:r>
            <w:r w:rsidR="00A914D5">
              <w:rPr>
                <w:noProof/>
                <w:webHidden/>
              </w:rPr>
            </w:r>
            <w:r w:rsidR="00A914D5">
              <w:rPr>
                <w:noProof/>
                <w:webHidden/>
              </w:rPr>
              <w:fldChar w:fldCharType="separate"/>
            </w:r>
            <w:r w:rsidR="00BE68CC">
              <w:rPr>
                <w:noProof/>
                <w:webHidden/>
              </w:rPr>
              <w:t>32</w:t>
            </w:r>
            <w:r w:rsidR="00A914D5">
              <w:rPr>
                <w:noProof/>
                <w:webHidden/>
              </w:rPr>
              <w:fldChar w:fldCharType="end"/>
            </w:r>
          </w:hyperlink>
        </w:p>
        <w:p w14:paraId="62C325DC" w14:textId="216049E5" w:rsidR="00A914D5" w:rsidRDefault="004C0352">
          <w:pPr>
            <w:pStyle w:val="TOC2"/>
            <w:tabs>
              <w:tab w:val="right" w:leader="dot" w:pos="9350"/>
            </w:tabs>
            <w:rPr>
              <w:rFonts w:eastAsiaTheme="minorEastAsia"/>
              <w:noProof/>
              <w:lang w:val="en-CA" w:eastAsia="en-CA"/>
            </w:rPr>
          </w:pPr>
          <w:hyperlink w:anchor="_Toc108428778" w:history="1">
            <w:r w:rsidR="00A914D5" w:rsidRPr="00C56D41">
              <w:rPr>
                <w:rStyle w:val="Hyperlink"/>
                <w:noProof/>
              </w:rPr>
              <w:t>Step 3 - Making an Announcement at Faith Manor</w:t>
            </w:r>
            <w:r w:rsidR="00A914D5">
              <w:rPr>
                <w:noProof/>
                <w:webHidden/>
              </w:rPr>
              <w:tab/>
            </w:r>
            <w:r w:rsidR="00A914D5">
              <w:rPr>
                <w:noProof/>
                <w:webHidden/>
              </w:rPr>
              <w:fldChar w:fldCharType="begin"/>
            </w:r>
            <w:r w:rsidR="00A914D5">
              <w:rPr>
                <w:noProof/>
                <w:webHidden/>
              </w:rPr>
              <w:instrText xml:space="preserve"> PAGEREF _Toc108428778 \h </w:instrText>
            </w:r>
            <w:r w:rsidR="00A914D5">
              <w:rPr>
                <w:noProof/>
                <w:webHidden/>
              </w:rPr>
            </w:r>
            <w:r w:rsidR="00A914D5">
              <w:rPr>
                <w:noProof/>
                <w:webHidden/>
              </w:rPr>
              <w:fldChar w:fldCharType="separate"/>
            </w:r>
            <w:r w:rsidR="00BE68CC">
              <w:rPr>
                <w:noProof/>
                <w:webHidden/>
              </w:rPr>
              <w:t>33</w:t>
            </w:r>
            <w:r w:rsidR="00A914D5">
              <w:rPr>
                <w:noProof/>
                <w:webHidden/>
              </w:rPr>
              <w:fldChar w:fldCharType="end"/>
            </w:r>
          </w:hyperlink>
        </w:p>
        <w:p w14:paraId="739057E3" w14:textId="39E0994F" w:rsidR="00A914D5" w:rsidRDefault="004C0352">
          <w:pPr>
            <w:pStyle w:val="TOC3"/>
            <w:tabs>
              <w:tab w:val="right" w:leader="dot" w:pos="9350"/>
            </w:tabs>
            <w:rPr>
              <w:rFonts w:eastAsiaTheme="minorEastAsia"/>
              <w:noProof/>
              <w:lang w:val="en-CA" w:eastAsia="en-CA"/>
            </w:rPr>
          </w:pPr>
          <w:hyperlink w:anchor="_Toc108428779" w:history="1">
            <w:r w:rsidR="00A914D5" w:rsidRPr="00C56D41">
              <w:rPr>
                <w:rStyle w:val="Hyperlink"/>
                <w:rFonts w:ascii="Arial" w:hAnsi="Arial" w:cs="Arial"/>
                <w:noProof/>
              </w:rPr>
              <w:t>If the incident is a Confirmed Emergency by the Charge RN/RPN/Fire Department/Facilities Staff</w:t>
            </w:r>
            <w:r w:rsidR="00A914D5">
              <w:rPr>
                <w:noProof/>
                <w:webHidden/>
              </w:rPr>
              <w:tab/>
            </w:r>
            <w:r w:rsidR="00A914D5">
              <w:rPr>
                <w:noProof/>
                <w:webHidden/>
              </w:rPr>
              <w:fldChar w:fldCharType="begin"/>
            </w:r>
            <w:r w:rsidR="00A914D5">
              <w:rPr>
                <w:noProof/>
                <w:webHidden/>
              </w:rPr>
              <w:instrText xml:space="preserve"> PAGEREF _Toc108428779 \h </w:instrText>
            </w:r>
            <w:r w:rsidR="00A914D5">
              <w:rPr>
                <w:noProof/>
                <w:webHidden/>
              </w:rPr>
            </w:r>
            <w:r w:rsidR="00A914D5">
              <w:rPr>
                <w:noProof/>
                <w:webHidden/>
              </w:rPr>
              <w:fldChar w:fldCharType="separate"/>
            </w:r>
            <w:r w:rsidR="00BE68CC">
              <w:rPr>
                <w:noProof/>
                <w:webHidden/>
              </w:rPr>
              <w:t>34</w:t>
            </w:r>
            <w:r w:rsidR="00A914D5">
              <w:rPr>
                <w:noProof/>
                <w:webHidden/>
              </w:rPr>
              <w:fldChar w:fldCharType="end"/>
            </w:r>
          </w:hyperlink>
        </w:p>
        <w:p w14:paraId="0388A00C" w14:textId="03A0F22D" w:rsidR="00A914D5" w:rsidRDefault="004C0352">
          <w:pPr>
            <w:pStyle w:val="TOC2"/>
            <w:tabs>
              <w:tab w:val="right" w:leader="dot" w:pos="9350"/>
            </w:tabs>
            <w:rPr>
              <w:rFonts w:eastAsiaTheme="minorEastAsia"/>
              <w:noProof/>
              <w:lang w:val="en-CA" w:eastAsia="en-CA"/>
            </w:rPr>
          </w:pPr>
          <w:hyperlink w:anchor="_Toc108428780" w:history="1">
            <w:r w:rsidR="00A914D5" w:rsidRPr="00C56D41">
              <w:rPr>
                <w:rStyle w:val="Hyperlink"/>
                <w:rFonts w:ascii="Arial" w:hAnsi="Arial" w:cs="Arial"/>
                <w:noProof/>
              </w:rPr>
              <w:t>Step 4 - Resetting the Fire Alarm System</w:t>
            </w:r>
            <w:r w:rsidR="00A914D5">
              <w:rPr>
                <w:noProof/>
                <w:webHidden/>
              </w:rPr>
              <w:tab/>
            </w:r>
            <w:r w:rsidR="00A914D5">
              <w:rPr>
                <w:noProof/>
                <w:webHidden/>
              </w:rPr>
              <w:fldChar w:fldCharType="begin"/>
            </w:r>
            <w:r w:rsidR="00A914D5">
              <w:rPr>
                <w:noProof/>
                <w:webHidden/>
              </w:rPr>
              <w:instrText xml:space="preserve"> PAGEREF _Toc108428780 \h </w:instrText>
            </w:r>
            <w:r w:rsidR="00A914D5">
              <w:rPr>
                <w:noProof/>
                <w:webHidden/>
              </w:rPr>
            </w:r>
            <w:r w:rsidR="00A914D5">
              <w:rPr>
                <w:noProof/>
                <w:webHidden/>
              </w:rPr>
              <w:fldChar w:fldCharType="separate"/>
            </w:r>
            <w:r w:rsidR="00BE68CC">
              <w:rPr>
                <w:noProof/>
                <w:webHidden/>
              </w:rPr>
              <w:t>36</w:t>
            </w:r>
            <w:r w:rsidR="00A914D5">
              <w:rPr>
                <w:noProof/>
                <w:webHidden/>
              </w:rPr>
              <w:fldChar w:fldCharType="end"/>
            </w:r>
          </w:hyperlink>
        </w:p>
        <w:p w14:paraId="2B709426" w14:textId="0C5592FC" w:rsidR="00A914D5" w:rsidRDefault="004C0352">
          <w:pPr>
            <w:pStyle w:val="TOC2"/>
            <w:tabs>
              <w:tab w:val="right" w:leader="dot" w:pos="9350"/>
            </w:tabs>
            <w:rPr>
              <w:rFonts w:eastAsiaTheme="minorEastAsia"/>
              <w:noProof/>
              <w:lang w:val="en-CA" w:eastAsia="en-CA"/>
            </w:rPr>
          </w:pPr>
          <w:hyperlink w:anchor="_Toc108428781" w:history="1">
            <w:r w:rsidR="00A914D5" w:rsidRPr="00C56D41">
              <w:rPr>
                <w:rStyle w:val="Hyperlink"/>
                <w:rFonts w:ascii="Arial" w:hAnsi="Arial" w:cs="Arial"/>
                <w:noProof/>
              </w:rPr>
              <w:t>RESET ONLY WITH THE PERMISSION OF THE FIRE DEPARTMENT</w:t>
            </w:r>
            <w:r w:rsidR="00A914D5">
              <w:rPr>
                <w:noProof/>
                <w:webHidden/>
              </w:rPr>
              <w:tab/>
            </w:r>
            <w:r w:rsidR="00A914D5">
              <w:rPr>
                <w:noProof/>
                <w:webHidden/>
              </w:rPr>
              <w:fldChar w:fldCharType="begin"/>
            </w:r>
            <w:r w:rsidR="00A914D5">
              <w:rPr>
                <w:noProof/>
                <w:webHidden/>
              </w:rPr>
              <w:instrText xml:space="preserve"> PAGEREF _Toc108428781 \h </w:instrText>
            </w:r>
            <w:r w:rsidR="00A914D5">
              <w:rPr>
                <w:noProof/>
                <w:webHidden/>
              </w:rPr>
            </w:r>
            <w:r w:rsidR="00A914D5">
              <w:rPr>
                <w:noProof/>
                <w:webHidden/>
              </w:rPr>
              <w:fldChar w:fldCharType="separate"/>
            </w:r>
            <w:r w:rsidR="00BE68CC">
              <w:rPr>
                <w:noProof/>
                <w:webHidden/>
              </w:rPr>
              <w:t>36</w:t>
            </w:r>
            <w:r w:rsidR="00A914D5">
              <w:rPr>
                <w:noProof/>
                <w:webHidden/>
              </w:rPr>
              <w:fldChar w:fldCharType="end"/>
            </w:r>
          </w:hyperlink>
        </w:p>
        <w:p w14:paraId="18F03A97" w14:textId="45D83FE7" w:rsidR="00A914D5" w:rsidRDefault="004C0352">
          <w:pPr>
            <w:pStyle w:val="TOC2"/>
            <w:tabs>
              <w:tab w:val="right" w:leader="dot" w:pos="9350"/>
            </w:tabs>
            <w:rPr>
              <w:rFonts w:eastAsiaTheme="minorEastAsia"/>
              <w:noProof/>
              <w:lang w:val="en-CA" w:eastAsia="en-CA"/>
            </w:rPr>
          </w:pPr>
          <w:hyperlink w:anchor="_Toc108428782" w:history="1">
            <w:r w:rsidR="00A914D5" w:rsidRPr="00C56D41">
              <w:rPr>
                <w:rStyle w:val="Hyperlink"/>
                <w:noProof/>
              </w:rPr>
              <w:t>If the Fire Panel Does Not Reset</w:t>
            </w:r>
            <w:r w:rsidR="00A914D5">
              <w:rPr>
                <w:noProof/>
                <w:webHidden/>
              </w:rPr>
              <w:tab/>
            </w:r>
            <w:r w:rsidR="00A914D5">
              <w:rPr>
                <w:noProof/>
                <w:webHidden/>
              </w:rPr>
              <w:fldChar w:fldCharType="begin"/>
            </w:r>
            <w:r w:rsidR="00A914D5">
              <w:rPr>
                <w:noProof/>
                <w:webHidden/>
              </w:rPr>
              <w:instrText xml:space="preserve"> PAGEREF _Toc108428782 \h </w:instrText>
            </w:r>
            <w:r w:rsidR="00A914D5">
              <w:rPr>
                <w:noProof/>
                <w:webHidden/>
              </w:rPr>
            </w:r>
            <w:r w:rsidR="00A914D5">
              <w:rPr>
                <w:noProof/>
                <w:webHidden/>
              </w:rPr>
              <w:fldChar w:fldCharType="separate"/>
            </w:r>
            <w:r w:rsidR="00BE68CC">
              <w:rPr>
                <w:noProof/>
                <w:webHidden/>
              </w:rPr>
              <w:t>37</w:t>
            </w:r>
            <w:r w:rsidR="00A914D5">
              <w:rPr>
                <w:noProof/>
                <w:webHidden/>
              </w:rPr>
              <w:fldChar w:fldCharType="end"/>
            </w:r>
          </w:hyperlink>
        </w:p>
        <w:p w14:paraId="530482F4" w14:textId="02FD3192" w:rsidR="00A914D5" w:rsidRDefault="004C0352">
          <w:pPr>
            <w:pStyle w:val="TOC2"/>
            <w:tabs>
              <w:tab w:val="right" w:leader="dot" w:pos="9350"/>
            </w:tabs>
            <w:rPr>
              <w:rFonts w:eastAsiaTheme="minorEastAsia"/>
              <w:noProof/>
              <w:lang w:val="en-CA" w:eastAsia="en-CA"/>
            </w:rPr>
          </w:pPr>
          <w:hyperlink w:anchor="_Toc108428783" w:history="1">
            <w:r w:rsidR="00A914D5" w:rsidRPr="00C56D41">
              <w:rPr>
                <w:rStyle w:val="Hyperlink"/>
                <w:noProof/>
              </w:rPr>
              <w:t>Step 5 - Resetting the Maglocks</w:t>
            </w:r>
            <w:r w:rsidR="00A914D5">
              <w:rPr>
                <w:noProof/>
                <w:webHidden/>
              </w:rPr>
              <w:tab/>
            </w:r>
            <w:r w:rsidR="00A914D5">
              <w:rPr>
                <w:noProof/>
                <w:webHidden/>
              </w:rPr>
              <w:fldChar w:fldCharType="begin"/>
            </w:r>
            <w:r w:rsidR="00A914D5">
              <w:rPr>
                <w:noProof/>
                <w:webHidden/>
              </w:rPr>
              <w:instrText xml:space="preserve"> PAGEREF _Toc108428783 \h </w:instrText>
            </w:r>
            <w:r w:rsidR="00A914D5">
              <w:rPr>
                <w:noProof/>
                <w:webHidden/>
              </w:rPr>
            </w:r>
            <w:r w:rsidR="00A914D5">
              <w:rPr>
                <w:noProof/>
                <w:webHidden/>
              </w:rPr>
              <w:fldChar w:fldCharType="separate"/>
            </w:r>
            <w:r w:rsidR="00BE68CC">
              <w:rPr>
                <w:noProof/>
                <w:webHidden/>
              </w:rPr>
              <w:t>37</w:t>
            </w:r>
            <w:r w:rsidR="00A914D5">
              <w:rPr>
                <w:noProof/>
                <w:webHidden/>
              </w:rPr>
              <w:fldChar w:fldCharType="end"/>
            </w:r>
          </w:hyperlink>
        </w:p>
        <w:p w14:paraId="6F20AB25" w14:textId="6C422667" w:rsidR="00A914D5" w:rsidRDefault="004C0352">
          <w:pPr>
            <w:pStyle w:val="TOC2"/>
            <w:tabs>
              <w:tab w:val="right" w:leader="dot" w:pos="9350"/>
            </w:tabs>
            <w:rPr>
              <w:rFonts w:eastAsiaTheme="minorEastAsia"/>
              <w:noProof/>
              <w:lang w:val="en-CA" w:eastAsia="en-CA"/>
            </w:rPr>
          </w:pPr>
          <w:hyperlink w:anchor="_Toc108428784" w:history="1">
            <w:r w:rsidR="00A914D5" w:rsidRPr="00C56D41">
              <w:rPr>
                <w:rStyle w:val="Hyperlink"/>
                <w:rFonts w:ascii="Arial" w:hAnsi="Arial" w:cs="Arial"/>
                <w:noProof/>
              </w:rPr>
              <w:t>Step 6 - Resetting the Elevators</w:t>
            </w:r>
            <w:r w:rsidR="00A914D5">
              <w:rPr>
                <w:noProof/>
                <w:webHidden/>
              </w:rPr>
              <w:tab/>
            </w:r>
            <w:r w:rsidR="00A914D5">
              <w:rPr>
                <w:noProof/>
                <w:webHidden/>
              </w:rPr>
              <w:fldChar w:fldCharType="begin"/>
            </w:r>
            <w:r w:rsidR="00A914D5">
              <w:rPr>
                <w:noProof/>
                <w:webHidden/>
              </w:rPr>
              <w:instrText xml:space="preserve"> PAGEREF _Toc108428784 \h </w:instrText>
            </w:r>
            <w:r w:rsidR="00A914D5">
              <w:rPr>
                <w:noProof/>
                <w:webHidden/>
              </w:rPr>
            </w:r>
            <w:r w:rsidR="00A914D5">
              <w:rPr>
                <w:noProof/>
                <w:webHidden/>
              </w:rPr>
              <w:fldChar w:fldCharType="separate"/>
            </w:r>
            <w:r w:rsidR="00BE68CC">
              <w:rPr>
                <w:noProof/>
                <w:webHidden/>
              </w:rPr>
              <w:t>38</w:t>
            </w:r>
            <w:r w:rsidR="00A914D5">
              <w:rPr>
                <w:noProof/>
                <w:webHidden/>
              </w:rPr>
              <w:fldChar w:fldCharType="end"/>
            </w:r>
          </w:hyperlink>
        </w:p>
        <w:p w14:paraId="5352A8D8" w14:textId="5B2D82E3" w:rsidR="00A914D5" w:rsidRDefault="004C0352">
          <w:pPr>
            <w:pStyle w:val="TOC1"/>
            <w:rPr>
              <w:rFonts w:eastAsiaTheme="minorEastAsia"/>
              <w:b w:val="0"/>
              <w:lang w:val="en-CA" w:eastAsia="en-CA"/>
            </w:rPr>
          </w:pPr>
          <w:hyperlink w:anchor="_Toc108428785" w:history="1">
            <w:r w:rsidR="00A914D5" w:rsidRPr="00C56D41">
              <w:rPr>
                <w:rStyle w:val="Hyperlink"/>
                <w:rFonts w:ascii="Arial" w:hAnsi="Arial" w:cs="Arial"/>
              </w:rPr>
              <w:t>APPENDIX (E) – Emergency Codes</w:t>
            </w:r>
            <w:r w:rsidR="00A914D5">
              <w:rPr>
                <w:webHidden/>
              </w:rPr>
              <w:tab/>
            </w:r>
            <w:r w:rsidR="00A914D5">
              <w:rPr>
                <w:webHidden/>
              </w:rPr>
              <w:fldChar w:fldCharType="begin"/>
            </w:r>
            <w:r w:rsidR="00A914D5">
              <w:rPr>
                <w:webHidden/>
              </w:rPr>
              <w:instrText xml:space="preserve"> PAGEREF _Toc108428785 \h </w:instrText>
            </w:r>
            <w:r w:rsidR="00A914D5">
              <w:rPr>
                <w:webHidden/>
              </w:rPr>
            </w:r>
            <w:r w:rsidR="00A914D5">
              <w:rPr>
                <w:webHidden/>
              </w:rPr>
              <w:fldChar w:fldCharType="separate"/>
            </w:r>
            <w:r w:rsidR="00BE68CC">
              <w:rPr>
                <w:webHidden/>
              </w:rPr>
              <w:t>39</w:t>
            </w:r>
            <w:r w:rsidR="00A914D5">
              <w:rPr>
                <w:webHidden/>
              </w:rPr>
              <w:fldChar w:fldCharType="end"/>
            </w:r>
          </w:hyperlink>
        </w:p>
        <w:p w14:paraId="252450CB" w14:textId="1F074BA8" w:rsidR="00A914D5" w:rsidRDefault="004C0352">
          <w:pPr>
            <w:pStyle w:val="TOC1"/>
            <w:rPr>
              <w:rFonts w:eastAsiaTheme="minorEastAsia"/>
              <w:b w:val="0"/>
              <w:lang w:val="en-CA" w:eastAsia="en-CA"/>
            </w:rPr>
          </w:pPr>
          <w:hyperlink w:anchor="_Toc108428786" w:history="1">
            <w:r w:rsidR="00A914D5" w:rsidRPr="00C56D41">
              <w:rPr>
                <w:rStyle w:val="Hyperlink"/>
                <w:rFonts w:ascii="Arial" w:hAnsi="Arial" w:cs="Arial"/>
              </w:rPr>
              <w:t>APPENDIX (F) – STAFFING PLAN POLICY</w:t>
            </w:r>
            <w:r w:rsidR="00A914D5">
              <w:rPr>
                <w:webHidden/>
              </w:rPr>
              <w:tab/>
            </w:r>
            <w:r w:rsidR="00A914D5">
              <w:rPr>
                <w:webHidden/>
              </w:rPr>
              <w:fldChar w:fldCharType="begin"/>
            </w:r>
            <w:r w:rsidR="00A914D5">
              <w:rPr>
                <w:webHidden/>
              </w:rPr>
              <w:instrText xml:space="preserve"> PAGEREF _Toc108428786 \h </w:instrText>
            </w:r>
            <w:r w:rsidR="00A914D5">
              <w:rPr>
                <w:webHidden/>
              </w:rPr>
            </w:r>
            <w:r w:rsidR="00A914D5">
              <w:rPr>
                <w:webHidden/>
              </w:rPr>
              <w:fldChar w:fldCharType="separate"/>
            </w:r>
            <w:r w:rsidR="00BE68CC">
              <w:rPr>
                <w:webHidden/>
              </w:rPr>
              <w:t>40</w:t>
            </w:r>
            <w:r w:rsidR="00A914D5">
              <w:rPr>
                <w:webHidden/>
              </w:rPr>
              <w:fldChar w:fldCharType="end"/>
            </w:r>
          </w:hyperlink>
        </w:p>
        <w:p w14:paraId="7D3C4BEA" w14:textId="4B9D4B80" w:rsidR="00A914D5" w:rsidRDefault="004C0352">
          <w:pPr>
            <w:pStyle w:val="TOC1"/>
            <w:rPr>
              <w:rFonts w:eastAsiaTheme="minorEastAsia"/>
              <w:b w:val="0"/>
              <w:lang w:val="en-CA" w:eastAsia="en-CA"/>
            </w:rPr>
          </w:pPr>
          <w:hyperlink w:anchor="_Toc108428787" w:history="1">
            <w:r w:rsidR="00A914D5" w:rsidRPr="00C56D41">
              <w:rPr>
                <w:rStyle w:val="Hyperlink"/>
                <w:rFonts w:ascii="Arial" w:hAnsi="Arial" w:cs="Arial"/>
              </w:rPr>
              <w:t>APPENDIX (G) – Staff Contact List</w:t>
            </w:r>
            <w:r w:rsidR="00A914D5">
              <w:rPr>
                <w:webHidden/>
              </w:rPr>
              <w:tab/>
            </w:r>
            <w:r w:rsidR="00A914D5">
              <w:rPr>
                <w:webHidden/>
              </w:rPr>
              <w:fldChar w:fldCharType="begin"/>
            </w:r>
            <w:r w:rsidR="00A914D5">
              <w:rPr>
                <w:webHidden/>
              </w:rPr>
              <w:instrText xml:space="preserve"> PAGEREF _Toc108428787 \h </w:instrText>
            </w:r>
            <w:r w:rsidR="00A914D5">
              <w:rPr>
                <w:webHidden/>
              </w:rPr>
            </w:r>
            <w:r w:rsidR="00A914D5">
              <w:rPr>
                <w:webHidden/>
              </w:rPr>
              <w:fldChar w:fldCharType="separate"/>
            </w:r>
            <w:r w:rsidR="00BE68CC">
              <w:rPr>
                <w:webHidden/>
              </w:rPr>
              <w:t>49</w:t>
            </w:r>
            <w:r w:rsidR="00A914D5">
              <w:rPr>
                <w:webHidden/>
              </w:rPr>
              <w:fldChar w:fldCharType="end"/>
            </w:r>
          </w:hyperlink>
        </w:p>
        <w:p w14:paraId="0D395DDA" w14:textId="2CBA1009" w:rsidR="00A914D5" w:rsidRDefault="004C0352">
          <w:pPr>
            <w:pStyle w:val="TOC1"/>
            <w:rPr>
              <w:rFonts w:eastAsiaTheme="minorEastAsia"/>
              <w:b w:val="0"/>
              <w:lang w:val="en-CA" w:eastAsia="en-CA"/>
            </w:rPr>
          </w:pPr>
          <w:hyperlink w:anchor="_Toc108428788" w:history="1">
            <w:r w:rsidR="00A914D5" w:rsidRPr="00C56D41">
              <w:rPr>
                <w:rStyle w:val="Hyperlink"/>
                <w:rFonts w:ascii="Arial" w:hAnsi="Arial" w:cs="Arial"/>
              </w:rPr>
              <w:t>APPENDIX (H) – Sample Supply List for Holland Christian Homes EOC Below is a sample list of items needed to activate the Command Center/EOC location:</w:t>
            </w:r>
            <w:r w:rsidR="00A914D5">
              <w:rPr>
                <w:webHidden/>
              </w:rPr>
              <w:tab/>
            </w:r>
            <w:r w:rsidR="00A914D5">
              <w:rPr>
                <w:webHidden/>
              </w:rPr>
              <w:fldChar w:fldCharType="begin"/>
            </w:r>
            <w:r w:rsidR="00A914D5">
              <w:rPr>
                <w:webHidden/>
              </w:rPr>
              <w:instrText xml:space="preserve"> PAGEREF _Toc108428788 \h </w:instrText>
            </w:r>
            <w:r w:rsidR="00A914D5">
              <w:rPr>
                <w:webHidden/>
              </w:rPr>
            </w:r>
            <w:r w:rsidR="00A914D5">
              <w:rPr>
                <w:webHidden/>
              </w:rPr>
              <w:fldChar w:fldCharType="separate"/>
            </w:r>
            <w:r w:rsidR="00BE68CC">
              <w:rPr>
                <w:webHidden/>
              </w:rPr>
              <w:t>50</w:t>
            </w:r>
            <w:r w:rsidR="00A914D5">
              <w:rPr>
                <w:webHidden/>
              </w:rPr>
              <w:fldChar w:fldCharType="end"/>
            </w:r>
          </w:hyperlink>
        </w:p>
        <w:p w14:paraId="6CD221D3" w14:textId="73E93AEA" w:rsidR="00A914D5" w:rsidRDefault="004C0352">
          <w:pPr>
            <w:pStyle w:val="TOC3"/>
            <w:tabs>
              <w:tab w:val="right" w:leader="dot" w:pos="9350"/>
            </w:tabs>
            <w:rPr>
              <w:rFonts w:eastAsiaTheme="minorEastAsia"/>
              <w:noProof/>
              <w:lang w:val="en-CA" w:eastAsia="en-CA"/>
            </w:rPr>
          </w:pPr>
          <w:hyperlink w:anchor="_Toc108428789" w:history="1">
            <w:r w:rsidR="00A914D5" w:rsidRPr="00C56D41">
              <w:rPr>
                <w:rStyle w:val="Hyperlink"/>
                <w:rFonts w:ascii="Arial" w:hAnsi="Arial" w:cs="Arial"/>
                <w:noProof/>
              </w:rPr>
              <w:t>Communication Equipment</w:t>
            </w:r>
            <w:r w:rsidR="00A914D5">
              <w:rPr>
                <w:noProof/>
                <w:webHidden/>
              </w:rPr>
              <w:tab/>
            </w:r>
            <w:r w:rsidR="00A914D5">
              <w:rPr>
                <w:noProof/>
                <w:webHidden/>
              </w:rPr>
              <w:fldChar w:fldCharType="begin"/>
            </w:r>
            <w:r w:rsidR="00A914D5">
              <w:rPr>
                <w:noProof/>
                <w:webHidden/>
              </w:rPr>
              <w:instrText xml:space="preserve"> PAGEREF _Toc108428789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54688D3E" w14:textId="13E538AE" w:rsidR="00A914D5" w:rsidRDefault="004C0352">
          <w:pPr>
            <w:pStyle w:val="TOC3"/>
            <w:tabs>
              <w:tab w:val="right" w:leader="dot" w:pos="9350"/>
            </w:tabs>
            <w:rPr>
              <w:rFonts w:eastAsiaTheme="minorEastAsia"/>
              <w:noProof/>
              <w:lang w:val="en-CA" w:eastAsia="en-CA"/>
            </w:rPr>
          </w:pPr>
          <w:hyperlink w:anchor="_Toc108428790" w:history="1">
            <w:r w:rsidR="00A914D5" w:rsidRPr="00C56D41">
              <w:rPr>
                <w:rStyle w:val="Hyperlink"/>
                <w:rFonts w:ascii="Arial" w:hAnsi="Arial" w:cs="Arial"/>
                <w:noProof/>
              </w:rPr>
              <w:t>Electronic Equipment</w:t>
            </w:r>
            <w:r w:rsidR="00A914D5">
              <w:rPr>
                <w:noProof/>
                <w:webHidden/>
              </w:rPr>
              <w:tab/>
            </w:r>
            <w:r w:rsidR="00A914D5">
              <w:rPr>
                <w:noProof/>
                <w:webHidden/>
              </w:rPr>
              <w:fldChar w:fldCharType="begin"/>
            </w:r>
            <w:r w:rsidR="00A914D5">
              <w:rPr>
                <w:noProof/>
                <w:webHidden/>
              </w:rPr>
              <w:instrText xml:space="preserve"> PAGEREF _Toc108428790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49FF6B73" w14:textId="5D0B9F6D" w:rsidR="00A914D5" w:rsidRDefault="004C0352">
          <w:pPr>
            <w:pStyle w:val="TOC3"/>
            <w:tabs>
              <w:tab w:val="right" w:leader="dot" w:pos="9350"/>
            </w:tabs>
            <w:rPr>
              <w:rFonts w:eastAsiaTheme="minorEastAsia"/>
              <w:noProof/>
              <w:lang w:val="en-CA" w:eastAsia="en-CA"/>
            </w:rPr>
          </w:pPr>
          <w:hyperlink w:anchor="_Toc108428791" w:history="1">
            <w:r w:rsidR="00A914D5" w:rsidRPr="00C56D41">
              <w:rPr>
                <w:rStyle w:val="Hyperlink"/>
                <w:rFonts w:ascii="Arial" w:hAnsi="Arial" w:cs="Arial"/>
                <w:noProof/>
              </w:rPr>
              <w:t>Food and Water</w:t>
            </w:r>
            <w:r w:rsidR="00A914D5">
              <w:rPr>
                <w:noProof/>
                <w:webHidden/>
              </w:rPr>
              <w:tab/>
            </w:r>
            <w:r w:rsidR="00A914D5">
              <w:rPr>
                <w:noProof/>
                <w:webHidden/>
              </w:rPr>
              <w:fldChar w:fldCharType="begin"/>
            </w:r>
            <w:r w:rsidR="00A914D5">
              <w:rPr>
                <w:noProof/>
                <w:webHidden/>
              </w:rPr>
              <w:instrText xml:space="preserve"> PAGEREF _Toc108428791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66C9F224" w14:textId="0CA1EAF5" w:rsidR="00A914D5" w:rsidRDefault="004C0352">
          <w:pPr>
            <w:pStyle w:val="TOC3"/>
            <w:tabs>
              <w:tab w:val="right" w:leader="dot" w:pos="9350"/>
            </w:tabs>
            <w:rPr>
              <w:rFonts w:eastAsiaTheme="minorEastAsia"/>
              <w:noProof/>
              <w:lang w:val="en-CA" w:eastAsia="en-CA"/>
            </w:rPr>
          </w:pPr>
          <w:hyperlink w:anchor="_Toc108428792" w:history="1">
            <w:r w:rsidR="00A914D5" w:rsidRPr="00C56D41">
              <w:rPr>
                <w:rStyle w:val="Hyperlink"/>
                <w:rFonts w:ascii="Arial" w:hAnsi="Arial" w:cs="Arial"/>
                <w:noProof/>
              </w:rPr>
              <w:t>Reference and Resource Materials</w:t>
            </w:r>
            <w:r w:rsidR="00A914D5">
              <w:rPr>
                <w:noProof/>
                <w:webHidden/>
              </w:rPr>
              <w:tab/>
            </w:r>
            <w:r w:rsidR="00A914D5">
              <w:rPr>
                <w:noProof/>
                <w:webHidden/>
              </w:rPr>
              <w:fldChar w:fldCharType="begin"/>
            </w:r>
            <w:r w:rsidR="00A914D5">
              <w:rPr>
                <w:noProof/>
                <w:webHidden/>
              </w:rPr>
              <w:instrText xml:space="preserve"> PAGEREF _Toc108428792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6C5B4756" w14:textId="5F607D72" w:rsidR="00A914D5" w:rsidRDefault="004C0352">
          <w:pPr>
            <w:pStyle w:val="TOC3"/>
            <w:tabs>
              <w:tab w:val="right" w:leader="dot" w:pos="9350"/>
            </w:tabs>
            <w:rPr>
              <w:rFonts w:eastAsiaTheme="minorEastAsia"/>
              <w:noProof/>
              <w:lang w:val="en-CA" w:eastAsia="en-CA"/>
            </w:rPr>
          </w:pPr>
          <w:hyperlink w:anchor="_Toc108428793" w:history="1">
            <w:r w:rsidR="00A914D5" w:rsidRPr="00C56D41">
              <w:rPr>
                <w:rStyle w:val="Hyperlink"/>
                <w:rFonts w:ascii="Arial" w:hAnsi="Arial" w:cs="Arial"/>
                <w:noProof/>
              </w:rPr>
              <w:t>Furniture</w:t>
            </w:r>
            <w:r w:rsidR="00A914D5">
              <w:rPr>
                <w:noProof/>
                <w:webHidden/>
              </w:rPr>
              <w:tab/>
            </w:r>
            <w:r w:rsidR="00A914D5">
              <w:rPr>
                <w:noProof/>
                <w:webHidden/>
              </w:rPr>
              <w:fldChar w:fldCharType="begin"/>
            </w:r>
            <w:r w:rsidR="00A914D5">
              <w:rPr>
                <w:noProof/>
                <w:webHidden/>
              </w:rPr>
              <w:instrText xml:space="preserve"> PAGEREF _Toc108428793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04CC9C8A" w14:textId="4A4A5277" w:rsidR="00A914D5" w:rsidRDefault="004C0352">
          <w:pPr>
            <w:pStyle w:val="TOC3"/>
            <w:tabs>
              <w:tab w:val="right" w:leader="dot" w:pos="9350"/>
            </w:tabs>
            <w:rPr>
              <w:rFonts w:eastAsiaTheme="minorEastAsia"/>
              <w:noProof/>
              <w:lang w:val="en-CA" w:eastAsia="en-CA"/>
            </w:rPr>
          </w:pPr>
          <w:hyperlink w:anchor="_Toc108428794" w:history="1">
            <w:r w:rsidR="00A914D5" w:rsidRPr="00C56D41">
              <w:rPr>
                <w:rStyle w:val="Hyperlink"/>
                <w:rFonts w:ascii="Arial" w:hAnsi="Arial" w:cs="Arial"/>
                <w:noProof/>
              </w:rPr>
              <w:t>Office Supplies</w:t>
            </w:r>
            <w:r w:rsidR="00A914D5">
              <w:rPr>
                <w:noProof/>
                <w:webHidden/>
              </w:rPr>
              <w:tab/>
            </w:r>
            <w:r w:rsidR="00A914D5">
              <w:rPr>
                <w:noProof/>
                <w:webHidden/>
              </w:rPr>
              <w:fldChar w:fldCharType="begin"/>
            </w:r>
            <w:r w:rsidR="00A914D5">
              <w:rPr>
                <w:noProof/>
                <w:webHidden/>
              </w:rPr>
              <w:instrText xml:space="preserve"> PAGEREF _Toc108428794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389E1BFF" w14:textId="62502D83" w:rsidR="00A914D5" w:rsidRDefault="004C0352">
          <w:pPr>
            <w:pStyle w:val="TOC3"/>
            <w:tabs>
              <w:tab w:val="right" w:leader="dot" w:pos="9350"/>
            </w:tabs>
            <w:rPr>
              <w:rFonts w:eastAsiaTheme="minorEastAsia"/>
              <w:noProof/>
              <w:lang w:val="en-CA" w:eastAsia="en-CA"/>
            </w:rPr>
          </w:pPr>
          <w:hyperlink w:anchor="_Toc108428795" w:history="1">
            <w:r w:rsidR="00A914D5" w:rsidRPr="00C56D41">
              <w:rPr>
                <w:rStyle w:val="Hyperlink"/>
                <w:rFonts w:ascii="Arial" w:hAnsi="Arial" w:cs="Arial"/>
                <w:noProof/>
              </w:rPr>
              <w:t>Safety Equipment and Supplies</w:t>
            </w:r>
            <w:r w:rsidR="00A914D5">
              <w:rPr>
                <w:noProof/>
                <w:webHidden/>
              </w:rPr>
              <w:tab/>
            </w:r>
            <w:r w:rsidR="00A914D5">
              <w:rPr>
                <w:noProof/>
                <w:webHidden/>
              </w:rPr>
              <w:fldChar w:fldCharType="begin"/>
            </w:r>
            <w:r w:rsidR="00A914D5">
              <w:rPr>
                <w:noProof/>
                <w:webHidden/>
              </w:rPr>
              <w:instrText xml:space="preserve"> PAGEREF _Toc108428795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24A4D284" w14:textId="4240791E" w:rsidR="00A914D5" w:rsidRDefault="004C0352">
          <w:pPr>
            <w:pStyle w:val="TOC3"/>
            <w:tabs>
              <w:tab w:val="right" w:leader="dot" w:pos="9350"/>
            </w:tabs>
            <w:rPr>
              <w:rFonts w:eastAsiaTheme="minorEastAsia"/>
              <w:noProof/>
              <w:lang w:val="en-CA" w:eastAsia="en-CA"/>
            </w:rPr>
          </w:pPr>
          <w:hyperlink w:anchor="_Toc108428796" w:history="1">
            <w:r w:rsidR="00A914D5" w:rsidRPr="00C56D41">
              <w:rPr>
                <w:rStyle w:val="Hyperlink"/>
                <w:rFonts w:ascii="Arial" w:hAnsi="Arial" w:cs="Arial"/>
                <w:noProof/>
              </w:rPr>
              <w:t>Personal Protective Equipment (PPE)</w:t>
            </w:r>
            <w:r w:rsidR="00A914D5">
              <w:rPr>
                <w:noProof/>
                <w:webHidden/>
              </w:rPr>
              <w:tab/>
            </w:r>
            <w:r w:rsidR="00A914D5">
              <w:rPr>
                <w:noProof/>
                <w:webHidden/>
              </w:rPr>
              <w:fldChar w:fldCharType="begin"/>
            </w:r>
            <w:r w:rsidR="00A914D5">
              <w:rPr>
                <w:noProof/>
                <w:webHidden/>
              </w:rPr>
              <w:instrText xml:space="preserve"> PAGEREF _Toc108428796 \h </w:instrText>
            </w:r>
            <w:r w:rsidR="00A914D5">
              <w:rPr>
                <w:noProof/>
                <w:webHidden/>
              </w:rPr>
            </w:r>
            <w:r w:rsidR="00A914D5">
              <w:rPr>
                <w:noProof/>
                <w:webHidden/>
              </w:rPr>
              <w:fldChar w:fldCharType="separate"/>
            </w:r>
            <w:r w:rsidR="00BE68CC">
              <w:rPr>
                <w:noProof/>
                <w:webHidden/>
              </w:rPr>
              <w:t>50</w:t>
            </w:r>
            <w:r w:rsidR="00A914D5">
              <w:rPr>
                <w:noProof/>
                <w:webHidden/>
              </w:rPr>
              <w:fldChar w:fldCharType="end"/>
            </w:r>
          </w:hyperlink>
        </w:p>
        <w:p w14:paraId="622CD35D" w14:textId="68BC3A5B" w:rsidR="00A914D5" w:rsidRDefault="004C0352">
          <w:pPr>
            <w:pStyle w:val="TOC1"/>
            <w:rPr>
              <w:rFonts w:eastAsiaTheme="minorEastAsia"/>
              <w:b w:val="0"/>
              <w:lang w:val="en-CA" w:eastAsia="en-CA"/>
            </w:rPr>
          </w:pPr>
          <w:hyperlink w:anchor="_Toc108428797" w:history="1">
            <w:r w:rsidR="00A914D5" w:rsidRPr="00C56D41">
              <w:rPr>
                <w:rStyle w:val="Hyperlink"/>
                <w:rFonts w:ascii="Arial" w:hAnsi="Arial" w:cs="Arial"/>
              </w:rPr>
              <w:t>APPENDIX (I) – Sample Vendor Contact List</w:t>
            </w:r>
            <w:r w:rsidR="00A914D5">
              <w:rPr>
                <w:webHidden/>
              </w:rPr>
              <w:tab/>
            </w:r>
            <w:r w:rsidR="00A914D5">
              <w:rPr>
                <w:webHidden/>
              </w:rPr>
              <w:fldChar w:fldCharType="begin"/>
            </w:r>
            <w:r w:rsidR="00A914D5">
              <w:rPr>
                <w:webHidden/>
              </w:rPr>
              <w:instrText xml:space="preserve"> PAGEREF _Toc108428797 \h </w:instrText>
            </w:r>
            <w:r w:rsidR="00A914D5">
              <w:rPr>
                <w:webHidden/>
              </w:rPr>
            </w:r>
            <w:r w:rsidR="00A914D5">
              <w:rPr>
                <w:webHidden/>
              </w:rPr>
              <w:fldChar w:fldCharType="separate"/>
            </w:r>
            <w:r w:rsidR="00BE68CC">
              <w:rPr>
                <w:webHidden/>
              </w:rPr>
              <w:t>51</w:t>
            </w:r>
            <w:r w:rsidR="00A914D5">
              <w:rPr>
                <w:webHidden/>
              </w:rPr>
              <w:fldChar w:fldCharType="end"/>
            </w:r>
          </w:hyperlink>
        </w:p>
        <w:p w14:paraId="6CB58693" w14:textId="5DCB9CF4" w:rsidR="00A914D5" w:rsidRDefault="004C0352">
          <w:pPr>
            <w:pStyle w:val="TOC1"/>
            <w:rPr>
              <w:rFonts w:eastAsiaTheme="minorEastAsia"/>
              <w:b w:val="0"/>
              <w:lang w:val="en-CA" w:eastAsia="en-CA"/>
            </w:rPr>
          </w:pPr>
          <w:hyperlink w:anchor="_Toc108428798" w:history="1">
            <w:r w:rsidR="00A914D5" w:rsidRPr="00C56D41">
              <w:rPr>
                <w:rStyle w:val="Hyperlink"/>
                <w:rFonts w:ascii="Arial" w:hAnsi="Arial" w:cs="Arial"/>
              </w:rPr>
              <w:t>APPENDIX (J) - Sample Multi-year Training and Exercise Plan</w:t>
            </w:r>
            <w:r w:rsidR="00A914D5">
              <w:rPr>
                <w:webHidden/>
              </w:rPr>
              <w:tab/>
            </w:r>
            <w:r w:rsidR="00A914D5">
              <w:rPr>
                <w:webHidden/>
              </w:rPr>
              <w:fldChar w:fldCharType="begin"/>
            </w:r>
            <w:r w:rsidR="00A914D5">
              <w:rPr>
                <w:webHidden/>
              </w:rPr>
              <w:instrText xml:space="preserve"> PAGEREF _Toc108428798 \h </w:instrText>
            </w:r>
            <w:r w:rsidR="00A914D5">
              <w:rPr>
                <w:webHidden/>
              </w:rPr>
            </w:r>
            <w:r w:rsidR="00A914D5">
              <w:rPr>
                <w:webHidden/>
              </w:rPr>
              <w:fldChar w:fldCharType="separate"/>
            </w:r>
            <w:r w:rsidR="00BE68CC">
              <w:rPr>
                <w:webHidden/>
              </w:rPr>
              <w:t>52</w:t>
            </w:r>
            <w:r w:rsidR="00A914D5">
              <w:rPr>
                <w:webHidden/>
              </w:rPr>
              <w:fldChar w:fldCharType="end"/>
            </w:r>
          </w:hyperlink>
        </w:p>
        <w:p w14:paraId="51F26A73" w14:textId="0AF8B5E8" w:rsidR="00EC438E" w:rsidRDefault="00EC438E">
          <w:r>
            <w:rPr>
              <w:b/>
              <w:bCs/>
              <w:noProof/>
            </w:rPr>
            <w:fldChar w:fldCharType="end"/>
          </w:r>
        </w:p>
      </w:sdtContent>
    </w:sdt>
    <w:p w14:paraId="5BEAA22E" w14:textId="77777777" w:rsidR="00EC438E" w:rsidRDefault="00EC438E" w:rsidP="00CC4B70">
      <w:pPr>
        <w:rPr>
          <w:sz w:val="24"/>
        </w:rPr>
      </w:pPr>
    </w:p>
    <w:p w14:paraId="535CA7D6" w14:textId="77777777" w:rsidR="00D3246B" w:rsidRDefault="00D3246B" w:rsidP="00CC4B70">
      <w:pPr>
        <w:rPr>
          <w:sz w:val="24"/>
        </w:rPr>
      </w:pPr>
    </w:p>
    <w:p w14:paraId="249F9084" w14:textId="77777777" w:rsidR="00D3246B" w:rsidRDefault="00D3246B" w:rsidP="00CC4B70">
      <w:pPr>
        <w:rPr>
          <w:sz w:val="24"/>
        </w:rPr>
      </w:pPr>
    </w:p>
    <w:p w14:paraId="1877CE47" w14:textId="77777777" w:rsidR="00D3246B" w:rsidRDefault="00D3246B" w:rsidP="00CC4B70">
      <w:pPr>
        <w:rPr>
          <w:sz w:val="24"/>
        </w:rPr>
      </w:pPr>
    </w:p>
    <w:p w14:paraId="473147B8" w14:textId="77777777" w:rsidR="00D3246B" w:rsidRDefault="00D3246B" w:rsidP="00CC4B70">
      <w:pPr>
        <w:rPr>
          <w:sz w:val="24"/>
        </w:rPr>
      </w:pPr>
    </w:p>
    <w:p w14:paraId="48993416" w14:textId="77777777" w:rsidR="00C66302" w:rsidRDefault="00C66302" w:rsidP="00CC4B70">
      <w:pPr>
        <w:rPr>
          <w:sz w:val="24"/>
        </w:rPr>
      </w:pPr>
    </w:p>
    <w:p w14:paraId="38700C74" w14:textId="77777777" w:rsidR="00D3246B" w:rsidRDefault="00D3246B" w:rsidP="00CC4B70">
      <w:pPr>
        <w:rPr>
          <w:sz w:val="24"/>
        </w:rPr>
      </w:pPr>
    </w:p>
    <w:p w14:paraId="3D9A9D86" w14:textId="77777777" w:rsidR="00D3246B" w:rsidRDefault="008B50CE" w:rsidP="00CC4B70">
      <w:pPr>
        <w:rPr>
          <w:sz w:val="20"/>
        </w:rPr>
      </w:pPr>
      <w:r>
        <w:rPr>
          <w:sz w:val="20"/>
        </w:rPr>
        <w:br w:type="page"/>
      </w:r>
    </w:p>
    <w:p w14:paraId="6F9A0048" w14:textId="77777777" w:rsidR="00EC438E" w:rsidRPr="004A07FB" w:rsidRDefault="00EC438E" w:rsidP="00B5042E">
      <w:pPr>
        <w:pStyle w:val="Heading1"/>
        <w:numPr>
          <w:ilvl w:val="0"/>
          <w:numId w:val="6"/>
        </w:numPr>
      </w:pPr>
      <w:bookmarkStart w:id="0" w:name="_Toc108428728"/>
      <w:r w:rsidRPr="004A07FB">
        <w:lastRenderedPageBreak/>
        <w:t>Authorization</w:t>
      </w:r>
      <w:bookmarkEnd w:id="0"/>
    </w:p>
    <w:p w14:paraId="0209CBDC" w14:textId="77777777" w:rsidR="00EC438E" w:rsidRPr="00EC438E" w:rsidRDefault="00EC438E" w:rsidP="00EC438E">
      <w:pPr>
        <w:rPr>
          <w:sz w:val="24"/>
        </w:rPr>
      </w:pPr>
    </w:p>
    <w:p w14:paraId="4CDE7A95" w14:textId="77777777" w:rsidR="00EC438E" w:rsidRPr="007F0344" w:rsidRDefault="00EC438E" w:rsidP="00E02A6A">
      <w:pPr>
        <w:spacing w:after="360"/>
        <w:rPr>
          <w:rFonts w:ascii="Arial" w:hAnsi="Arial" w:cs="Arial"/>
          <w:sz w:val="24"/>
        </w:rPr>
      </w:pPr>
      <w:r w:rsidRPr="007F0344">
        <w:rPr>
          <w:rFonts w:ascii="Arial" w:hAnsi="Arial" w:cs="Arial"/>
          <w:sz w:val="24"/>
        </w:rPr>
        <w:t xml:space="preserve">The following </w:t>
      </w:r>
      <w:r w:rsidR="00E53E65" w:rsidRPr="007F0344">
        <w:rPr>
          <w:rFonts w:ascii="Arial" w:hAnsi="Arial" w:cs="Arial"/>
          <w:sz w:val="24"/>
        </w:rPr>
        <w:t>leadership agrees</w:t>
      </w:r>
      <w:r w:rsidRPr="007F0344">
        <w:rPr>
          <w:rFonts w:ascii="Arial" w:hAnsi="Arial" w:cs="Arial"/>
          <w:sz w:val="24"/>
        </w:rPr>
        <w:t xml:space="preserve"> to support and uphold the </w:t>
      </w:r>
      <w:r w:rsidR="008B50CE" w:rsidRPr="007F0344">
        <w:rPr>
          <w:rFonts w:ascii="Arial" w:hAnsi="Arial" w:cs="Arial"/>
          <w:sz w:val="24"/>
        </w:rPr>
        <w:t xml:space="preserve">Holland Christian Homes </w:t>
      </w:r>
      <w:r w:rsidRPr="007F0344">
        <w:rPr>
          <w:rFonts w:ascii="Arial" w:hAnsi="Arial" w:cs="Arial"/>
          <w:sz w:val="24"/>
        </w:rPr>
        <w:t>Emergency Management Plan.</w:t>
      </w:r>
    </w:p>
    <w:tbl>
      <w:tblPr>
        <w:tblStyle w:val="TableGrid"/>
        <w:tblW w:w="9360" w:type="dxa"/>
        <w:tblLook w:val="04A0" w:firstRow="1" w:lastRow="0" w:firstColumn="1" w:lastColumn="0" w:noHBand="0" w:noVBand="1"/>
      </w:tblPr>
      <w:tblGrid>
        <w:gridCol w:w="1440"/>
        <w:gridCol w:w="7920"/>
      </w:tblGrid>
      <w:tr w:rsidR="00505B89" w:rsidRPr="007F0344" w14:paraId="5F8D23AF" w14:textId="77777777" w:rsidTr="00460387">
        <w:trPr>
          <w:trHeight w:val="720"/>
        </w:trPr>
        <w:tc>
          <w:tcPr>
            <w:tcW w:w="1440" w:type="dxa"/>
            <w:shd w:val="clear" w:color="auto" w:fill="007499"/>
            <w:vAlign w:val="center"/>
          </w:tcPr>
          <w:p w14:paraId="0E1180CC" w14:textId="77777777" w:rsidR="00505B89" w:rsidRPr="007F0344" w:rsidRDefault="00505B89" w:rsidP="00505B89">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0" w:type="dxa"/>
            <w:vAlign w:val="center"/>
          </w:tcPr>
          <w:p w14:paraId="5086D458" w14:textId="35A5CBA5" w:rsidR="00505B89" w:rsidRPr="007F0344" w:rsidRDefault="005617B3" w:rsidP="007D4D08">
            <w:pPr>
              <w:rPr>
                <w:rFonts w:ascii="Arial" w:hAnsi="Arial" w:cs="Arial"/>
                <w:sz w:val="24"/>
              </w:rPr>
            </w:pPr>
            <w:r>
              <w:rPr>
                <w:rStyle w:val="Strong"/>
                <w:rFonts w:ascii="Helvetica" w:hAnsi="Helvetica"/>
                <w:color w:val="404040"/>
                <w:sz w:val="27"/>
                <w:szCs w:val="27"/>
                <w:shd w:val="clear" w:color="auto" w:fill="FFFFFF"/>
              </w:rPr>
              <w:t>Robert Marcinkiewicz</w:t>
            </w:r>
          </w:p>
        </w:tc>
      </w:tr>
      <w:tr w:rsidR="00505B89" w:rsidRPr="007F0344" w14:paraId="3F60B3DA" w14:textId="77777777" w:rsidTr="00460387">
        <w:trPr>
          <w:trHeight w:val="720"/>
        </w:trPr>
        <w:tc>
          <w:tcPr>
            <w:tcW w:w="1440" w:type="dxa"/>
            <w:shd w:val="clear" w:color="auto" w:fill="007499"/>
            <w:vAlign w:val="center"/>
          </w:tcPr>
          <w:p w14:paraId="449EEA1C" w14:textId="77777777" w:rsidR="00505B89" w:rsidRPr="007F0344" w:rsidRDefault="00505B89" w:rsidP="00505B89">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1F87FF7A" w14:textId="6D97677B" w:rsidR="00505B89" w:rsidRPr="007F0344" w:rsidRDefault="005617B3" w:rsidP="007D4D08">
            <w:pPr>
              <w:rPr>
                <w:rFonts w:ascii="Arial" w:hAnsi="Arial" w:cs="Arial"/>
                <w:sz w:val="24"/>
              </w:rPr>
            </w:pPr>
            <w:r>
              <w:rPr>
                <w:rFonts w:ascii="Arial" w:hAnsi="Arial" w:cs="Arial"/>
                <w:sz w:val="24"/>
              </w:rPr>
              <w:t>Director of Facilities</w:t>
            </w:r>
          </w:p>
        </w:tc>
      </w:tr>
    </w:tbl>
    <w:p w14:paraId="642C2DBF" w14:textId="5D0F691A" w:rsidR="00505B89" w:rsidRDefault="00505B89" w:rsidP="00E02A6A">
      <w:pPr>
        <w:spacing w:after="360"/>
        <w:rPr>
          <w:rFonts w:ascii="Arial" w:hAnsi="Arial" w:cs="Arial"/>
          <w:sz w:val="24"/>
        </w:rPr>
      </w:pPr>
    </w:p>
    <w:tbl>
      <w:tblPr>
        <w:tblStyle w:val="TableGrid"/>
        <w:tblW w:w="9360" w:type="dxa"/>
        <w:tblLook w:val="04A0" w:firstRow="1" w:lastRow="0" w:firstColumn="1" w:lastColumn="0" w:noHBand="0" w:noVBand="1"/>
      </w:tblPr>
      <w:tblGrid>
        <w:gridCol w:w="1440"/>
        <w:gridCol w:w="7920"/>
      </w:tblGrid>
      <w:tr w:rsidR="00AD1094" w:rsidRPr="007F0344" w14:paraId="0528FC41" w14:textId="77777777" w:rsidTr="00732AFE">
        <w:trPr>
          <w:trHeight w:val="720"/>
        </w:trPr>
        <w:tc>
          <w:tcPr>
            <w:tcW w:w="1440" w:type="dxa"/>
            <w:shd w:val="clear" w:color="auto" w:fill="007499"/>
            <w:vAlign w:val="center"/>
          </w:tcPr>
          <w:p w14:paraId="34707E57" w14:textId="77777777" w:rsidR="00AD1094" w:rsidRPr="007F0344" w:rsidRDefault="00AD1094" w:rsidP="00732AFE">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0" w:type="dxa"/>
            <w:vAlign w:val="center"/>
          </w:tcPr>
          <w:p w14:paraId="5AABA014" w14:textId="4BC2DA9C" w:rsidR="00AD1094" w:rsidRPr="007F0344" w:rsidRDefault="00AD1094" w:rsidP="00732AFE">
            <w:pPr>
              <w:rPr>
                <w:rFonts w:ascii="Arial" w:hAnsi="Arial" w:cs="Arial"/>
                <w:sz w:val="24"/>
              </w:rPr>
            </w:pPr>
            <w:r>
              <w:rPr>
                <w:rStyle w:val="Strong"/>
                <w:rFonts w:ascii="Helvetica" w:hAnsi="Helvetica"/>
                <w:color w:val="404040"/>
                <w:sz w:val="27"/>
                <w:szCs w:val="27"/>
                <w:shd w:val="clear" w:color="auto" w:fill="FFFFFF"/>
              </w:rPr>
              <w:t>Tracy Kamino</w:t>
            </w:r>
          </w:p>
        </w:tc>
      </w:tr>
      <w:tr w:rsidR="00AD1094" w:rsidRPr="007F0344" w14:paraId="125D59A6" w14:textId="77777777" w:rsidTr="00732AFE">
        <w:trPr>
          <w:trHeight w:val="720"/>
        </w:trPr>
        <w:tc>
          <w:tcPr>
            <w:tcW w:w="1440" w:type="dxa"/>
            <w:shd w:val="clear" w:color="auto" w:fill="007499"/>
            <w:vAlign w:val="center"/>
          </w:tcPr>
          <w:p w14:paraId="10620D0D" w14:textId="77777777" w:rsidR="00AD1094" w:rsidRPr="007F0344" w:rsidRDefault="00AD1094" w:rsidP="00732AFE">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1C9B717C" w14:textId="11122E9C" w:rsidR="00AD1094" w:rsidRPr="007F0344" w:rsidRDefault="00AD1094" w:rsidP="00732AFE">
            <w:pPr>
              <w:rPr>
                <w:rFonts w:ascii="Arial" w:hAnsi="Arial" w:cs="Arial"/>
                <w:sz w:val="24"/>
              </w:rPr>
            </w:pPr>
            <w:r>
              <w:rPr>
                <w:rFonts w:ascii="Arial" w:hAnsi="Arial" w:cs="Arial"/>
                <w:sz w:val="24"/>
              </w:rPr>
              <w:t>Chief Executive Officer - Acting</w:t>
            </w:r>
          </w:p>
        </w:tc>
      </w:tr>
    </w:tbl>
    <w:p w14:paraId="568C3D10" w14:textId="77777777" w:rsidR="00AD1094" w:rsidRPr="007F0344" w:rsidRDefault="00AD1094" w:rsidP="00E02A6A">
      <w:pPr>
        <w:spacing w:after="360"/>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505B89" w:rsidRPr="007F0344" w14:paraId="64A0F679" w14:textId="77777777" w:rsidTr="00460387">
        <w:trPr>
          <w:trHeight w:val="720"/>
        </w:trPr>
        <w:tc>
          <w:tcPr>
            <w:tcW w:w="1440" w:type="dxa"/>
            <w:shd w:val="clear" w:color="auto" w:fill="007499"/>
            <w:vAlign w:val="center"/>
          </w:tcPr>
          <w:p w14:paraId="0DE3EC3B" w14:textId="77777777" w:rsidR="00505B89" w:rsidRPr="007F0344" w:rsidRDefault="00505B89" w:rsidP="007D4D08">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7BEA3FDD" w14:textId="14ED9EC9" w:rsidR="00505B89" w:rsidRPr="007F0344" w:rsidRDefault="00FA2100" w:rsidP="007D4D08">
            <w:pPr>
              <w:rPr>
                <w:rFonts w:ascii="Arial" w:hAnsi="Arial" w:cs="Arial"/>
                <w:sz w:val="24"/>
              </w:rPr>
            </w:pPr>
            <w:r>
              <w:rPr>
                <w:rStyle w:val="Strong"/>
                <w:rFonts w:ascii="Helvetica" w:hAnsi="Helvetica"/>
                <w:color w:val="404040"/>
                <w:sz w:val="27"/>
                <w:szCs w:val="27"/>
                <w:shd w:val="clear" w:color="auto" w:fill="FFFFFF"/>
              </w:rPr>
              <w:t>Ingrid Malmberg</w:t>
            </w:r>
          </w:p>
        </w:tc>
      </w:tr>
      <w:tr w:rsidR="00505B89" w:rsidRPr="007F0344" w14:paraId="47B0DD3C" w14:textId="77777777" w:rsidTr="00460387">
        <w:trPr>
          <w:trHeight w:val="720"/>
        </w:trPr>
        <w:tc>
          <w:tcPr>
            <w:tcW w:w="1440" w:type="dxa"/>
            <w:shd w:val="clear" w:color="auto" w:fill="007499"/>
            <w:vAlign w:val="center"/>
          </w:tcPr>
          <w:p w14:paraId="0E1C5D19" w14:textId="77777777" w:rsidR="00505B89" w:rsidRPr="007F0344" w:rsidRDefault="00505B89" w:rsidP="007D4D08">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712C3317" w14:textId="757907DB" w:rsidR="00505B89" w:rsidRPr="007F0344" w:rsidRDefault="00FA2100" w:rsidP="007D4D08">
            <w:pPr>
              <w:rPr>
                <w:rFonts w:ascii="Arial" w:hAnsi="Arial" w:cs="Arial"/>
                <w:sz w:val="24"/>
              </w:rPr>
            </w:pPr>
            <w:r>
              <w:rPr>
                <w:rFonts w:ascii="Arial" w:hAnsi="Arial" w:cs="Arial"/>
                <w:sz w:val="24"/>
              </w:rPr>
              <w:t>Emergency Management Coordinator</w:t>
            </w:r>
          </w:p>
        </w:tc>
      </w:tr>
    </w:tbl>
    <w:p w14:paraId="7766E43D" w14:textId="77777777" w:rsidR="00505B89" w:rsidRPr="007F0344" w:rsidRDefault="00505B89" w:rsidP="00505B89">
      <w:pPr>
        <w:spacing w:after="360"/>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505B89" w:rsidRPr="007F0344" w14:paraId="1E7CCC53" w14:textId="77777777" w:rsidTr="00460387">
        <w:trPr>
          <w:trHeight w:val="720"/>
        </w:trPr>
        <w:tc>
          <w:tcPr>
            <w:tcW w:w="1440" w:type="dxa"/>
            <w:shd w:val="clear" w:color="auto" w:fill="007499"/>
            <w:vAlign w:val="center"/>
          </w:tcPr>
          <w:p w14:paraId="414EEF12" w14:textId="77777777" w:rsidR="00505B89" w:rsidRPr="007F0344" w:rsidRDefault="00505B89" w:rsidP="007D4D08">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0C366992" w14:textId="7B7E9F71" w:rsidR="00505B89" w:rsidRPr="007F0344" w:rsidRDefault="00100A09" w:rsidP="007D4D08">
            <w:pPr>
              <w:rPr>
                <w:rFonts w:ascii="Arial" w:hAnsi="Arial" w:cs="Arial"/>
                <w:sz w:val="24"/>
              </w:rPr>
            </w:pPr>
            <w:r>
              <w:rPr>
                <w:rStyle w:val="Strong"/>
                <w:rFonts w:ascii="Helvetica" w:hAnsi="Helvetica"/>
                <w:color w:val="404040"/>
                <w:sz w:val="27"/>
                <w:szCs w:val="27"/>
                <w:shd w:val="clear" w:color="auto" w:fill="FFFFFF"/>
              </w:rPr>
              <w:t>Jemmie Ramprashad</w:t>
            </w:r>
          </w:p>
        </w:tc>
      </w:tr>
      <w:tr w:rsidR="00505B89" w:rsidRPr="007F0344" w14:paraId="332A9E13" w14:textId="77777777" w:rsidTr="00460387">
        <w:trPr>
          <w:trHeight w:val="720"/>
        </w:trPr>
        <w:tc>
          <w:tcPr>
            <w:tcW w:w="1440" w:type="dxa"/>
            <w:shd w:val="clear" w:color="auto" w:fill="007499"/>
            <w:vAlign w:val="center"/>
          </w:tcPr>
          <w:p w14:paraId="34B74E2A" w14:textId="77777777" w:rsidR="00505B89" w:rsidRPr="007F0344" w:rsidRDefault="00505B89" w:rsidP="007D4D08">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773E7C11" w14:textId="36090608" w:rsidR="00505B89" w:rsidRPr="007F0344" w:rsidRDefault="00100A09" w:rsidP="007D4D08">
            <w:pPr>
              <w:rPr>
                <w:rFonts w:ascii="Arial" w:hAnsi="Arial" w:cs="Arial"/>
                <w:sz w:val="24"/>
              </w:rPr>
            </w:pPr>
            <w:r>
              <w:rPr>
                <w:rFonts w:ascii="Arial" w:hAnsi="Arial" w:cs="Arial"/>
                <w:sz w:val="24"/>
              </w:rPr>
              <w:t>Director of Tenant Care</w:t>
            </w:r>
          </w:p>
        </w:tc>
      </w:tr>
    </w:tbl>
    <w:p w14:paraId="490CB1AA" w14:textId="62BAC649" w:rsidR="006D060A" w:rsidRDefault="006D060A" w:rsidP="00EC438E">
      <w:pPr>
        <w:rPr>
          <w:rFonts w:ascii="Arial" w:hAnsi="Arial" w:cs="Arial"/>
          <w:sz w:val="24"/>
        </w:rPr>
      </w:pPr>
    </w:p>
    <w:p w14:paraId="3255C58C" w14:textId="77777777" w:rsidR="006D060A" w:rsidRPr="007F0344" w:rsidRDefault="006D060A" w:rsidP="00EC438E">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8B50CE" w:rsidRPr="007F0344" w14:paraId="4A8E78F7" w14:textId="77777777" w:rsidTr="008B50CE">
        <w:trPr>
          <w:trHeight w:val="720"/>
        </w:trPr>
        <w:tc>
          <w:tcPr>
            <w:tcW w:w="1440" w:type="dxa"/>
            <w:shd w:val="clear" w:color="auto" w:fill="007499"/>
            <w:vAlign w:val="center"/>
          </w:tcPr>
          <w:p w14:paraId="3785E38C" w14:textId="77777777" w:rsidR="008B50CE" w:rsidRPr="007F0344" w:rsidRDefault="008B50CE" w:rsidP="008B50CE">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267751EB" w14:textId="10937BC6" w:rsidR="008B50CE" w:rsidRPr="007F0344" w:rsidRDefault="0077215D" w:rsidP="008B50CE">
            <w:pPr>
              <w:rPr>
                <w:rFonts w:ascii="Arial" w:hAnsi="Arial" w:cs="Arial"/>
                <w:sz w:val="24"/>
              </w:rPr>
            </w:pPr>
            <w:r>
              <w:rPr>
                <w:rStyle w:val="Strong"/>
                <w:rFonts w:ascii="Helvetica" w:hAnsi="Helvetica"/>
                <w:color w:val="404040"/>
                <w:sz w:val="27"/>
                <w:szCs w:val="27"/>
                <w:shd w:val="clear" w:color="auto" w:fill="FFFFFF"/>
              </w:rPr>
              <w:t>Justine Dudziak</w:t>
            </w:r>
          </w:p>
        </w:tc>
      </w:tr>
      <w:tr w:rsidR="008B50CE" w:rsidRPr="007F0344" w14:paraId="4533F476" w14:textId="77777777" w:rsidTr="008B50CE">
        <w:trPr>
          <w:trHeight w:val="720"/>
        </w:trPr>
        <w:tc>
          <w:tcPr>
            <w:tcW w:w="1440" w:type="dxa"/>
            <w:shd w:val="clear" w:color="auto" w:fill="007499"/>
            <w:vAlign w:val="center"/>
          </w:tcPr>
          <w:p w14:paraId="56C37857" w14:textId="77777777" w:rsidR="008B50CE" w:rsidRPr="007F0344" w:rsidRDefault="008B50CE" w:rsidP="008B50CE">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23EC8EEE" w14:textId="1CBAB929" w:rsidR="008B50CE" w:rsidRPr="007F0344" w:rsidRDefault="0077215D" w:rsidP="008B50CE">
            <w:pPr>
              <w:rPr>
                <w:rFonts w:ascii="Arial" w:hAnsi="Arial" w:cs="Arial"/>
                <w:sz w:val="24"/>
              </w:rPr>
            </w:pPr>
            <w:r>
              <w:rPr>
                <w:rFonts w:ascii="Arial" w:hAnsi="Arial" w:cs="Arial"/>
                <w:sz w:val="24"/>
              </w:rPr>
              <w:t>Administrator, Grace Manor</w:t>
            </w:r>
          </w:p>
        </w:tc>
      </w:tr>
    </w:tbl>
    <w:p w14:paraId="2B49E938" w14:textId="1F885C56" w:rsidR="008B50CE" w:rsidRDefault="008B50CE">
      <w:pPr>
        <w:rPr>
          <w:rFonts w:ascii="Arial" w:hAnsi="Arial" w:cs="Arial"/>
          <w:sz w:val="24"/>
        </w:rPr>
      </w:pPr>
    </w:p>
    <w:p w14:paraId="4D4B05DD" w14:textId="77777777" w:rsidR="006D060A" w:rsidRPr="007F0344" w:rsidRDefault="006D060A">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8B50CE" w:rsidRPr="007F0344" w14:paraId="04E7FA8F" w14:textId="77777777" w:rsidTr="008B50CE">
        <w:trPr>
          <w:trHeight w:val="720"/>
        </w:trPr>
        <w:tc>
          <w:tcPr>
            <w:tcW w:w="1440" w:type="dxa"/>
            <w:shd w:val="clear" w:color="auto" w:fill="007499"/>
            <w:vAlign w:val="center"/>
          </w:tcPr>
          <w:p w14:paraId="4D84DE89" w14:textId="77777777" w:rsidR="008B50CE" w:rsidRPr="007F0344" w:rsidRDefault="008B50CE" w:rsidP="008B50CE">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7D5A1BC3" w14:textId="11859FDB" w:rsidR="008B50CE" w:rsidRPr="007F0344" w:rsidRDefault="0077215D" w:rsidP="008B50CE">
            <w:pPr>
              <w:rPr>
                <w:rFonts w:ascii="Arial" w:hAnsi="Arial" w:cs="Arial"/>
                <w:sz w:val="24"/>
              </w:rPr>
            </w:pPr>
            <w:r>
              <w:rPr>
                <w:rStyle w:val="Strong"/>
                <w:rFonts w:ascii="Helvetica" w:hAnsi="Helvetica"/>
                <w:color w:val="404040"/>
                <w:sz w:val="27"/>
                <w:szCs w:val="27"/>
                <w:shd w:val="clear" w:color="auto" w:fill="FFFFFF"/>
              </w:rPr>
              <w:t>Sellinor Ogwu</w:t>
            </w:r>
          </w:p>
        </w:tc>
      </w:tr>
      <w:tr w:rsidR="008B50CE" w:rsidRPr="007F0344" w14:paraId="76AD0134" w14:textId="77777777" w:rsidTr="008B50CE">
        <w:trPr>
          <w:trHeight w:val="720"/>
        </w:trPr>
        <w:tc>
          <w:tcPr>
            <w:tcW w:w="1440" w:type="dxa"/>
            <w:shd w:val="clear" w:color="auto" w:fill="007499"/>
            <w:vAlign w:val="center"/>
          </w:tcPr>
          <w:p w14:paraId="5283F705" w14:textId="77777777" w:rsidR="008B50CE" w:rsidRPr="007F0344" w:rsidRDefault="008B50CE" w:rsidP="008B50CE">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2BA86810" w14:textId="5FA09687" w:rsidR="008B50CE" w:rsidRPr="007F0344" w:rsidRDefault="0077215D" w:rsidP="008B50CE">
            <w:pPr>
              <w:rPr>
                <w:rFonts w:ascii="Arial" w:hAnsi="Arial" w:cs="Arial"/>
                <w:sz w:val="24"/>
              </w:rPr>
            </w:pPr>
            <w:r>
              <w:rPr>
                <w:rFonts w:ascii="Arial" w:hAnsi="Arial" w:cs="Arial"/>
                <w:sz w:val="24"/>
              </w:rPr>
              <w:t>Administrator, Faith Manor</w:t>
            </w:r>
          </w:p>
        </w:tc>
      </w:tr>
    </w:tbl>
    <w:p w14:paraId="5803654E" w14:textId="77777777" w:rsidR="008B50CE" w:rsidRPr="007F0344" w:rsidRDefault="008B50CE">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8B50CE" w:rsidRPr="007F0344" w14:paraId="56BA3FB8" w14:textId="77777777" w:rsidTr="008B50CE">
        <w:trPr>
          <w:trHeight w:val="720"/>
        </w:trPr>
        <w:tc>
          <w:tcPr>
            <w:tcW w:w="1440" w:type="dxa"/>
            <w:shd w:val="clear" w:color="auto" w:fill="007499"/>
            <w:vAlign w:val="center"/>
          </w:tcPr>
          <w:p w14:paraId="155234A9" w14:textId="77777777" w:rsidR="008B50CE" w:rsidRPr="007F0344" w:rsidRDefault="008B50CE" w:rsidP="008B50CE">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0DBAEA46" w14:textId="74F8BB2D" w:rsidR="008B50CE" w:rsidRPr="007F0344" w:rsidRDefault="00820039" w:rsidP="008B50CE">
            <w:pPr>
              <w:rPr>
                <w:rFonts w:ascii="Arial" w:hAnsi="Arial" w:cs="Arial"/>
                <w:sz w:val="24"/>
              </w:rPr>
            </w:pPr>
            <w:r>
              <w:rPr>
                <w:rStyle w:val="Strong"/>
                <w:rFonts w:ascii="Helvetica" w:hAnsi="Helvetica"/>
                <w:color w:val="404040"/>
                <w:sz w:val="27"/>
                <w:szCs w:val="27"/>
                <w:shd w:val="clear" w:color="auto" w:fill="FFFFFF"/>
              </w:rPr>
              <w:t xml:space="preserve">Omer Rogers </w:t>
            </w:r>
          </w:p>
        </w:tc>
      </w:tr>
      <w:tr w:rsidR="008B50CE" w:rsidRPr="007F0344" w14:paraId="08C70CCF" w14:textId="77777777" w:rsidTr="008B50CE">
        <w:trPr>
          <w:trHeight w:val="720"/>
        </w:trPr>
        <w:tc>
          <w:tcPr>
            <w:tcW w:w="1440" w:type="dxa"/>
            <w:shd w:val="clear" w:color="auto" w:fill="007499"/>
            <w:vAlign w:val="center"/>
          </w:tcPr>
          <w:p w14:paraId="422B49D7" w14:textId="77777777" w:rsidR="008B50CE" w:rsidRPr="007F0344" w:rsidRDefault="008B50CE" w:rsidP="008B50CE">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11BC8856" w14:textId="5419EE28" w:rsidR="008B50CE" w:rsidRPr="007F0344" w:rsidRDefault="00820039" w:rsidP="008B50CE">
            <w:pPr>
              <w:rPr>
                <w:rFonts w:ascii="Arial" w:hAnsi="Arial" w:cs="Arial"/>
                <w:sz w:val="24"/>
              </w:rPr>
            </w:pPr>
            <w:r>
              <w:rPr>
                <w:rFonts w:ascii="Arial" w:hAnsi="Arial" w:cs="Arial"/>
                <w:sz w:val="24"/>
              </w:rPr>
              <w:t>Maintenance Manager</w:t>
            </w:r>
          </w:p>
        </w:tc>
      </w:tr>
    </w:tbl>
    <w:p w14:paraId="2C64744A" w14:textId="522CD915" w:rsidR="008B50CE" w:rsidRDefault="008B50CE">
      <w:pPr>
        <w:rPr>
          <w:rFonts w:ascii="Arial" w:hAnsi="Arial" w:cs="Arial"/>
          <w:sz w:val="24"/>
        </w:rPr>
      </w:pPr>
    </w:p>
    <w:p w14:paraId="2FA1DFED" w14:textId="77777777" w:rsidR="004C0352" w:rsidRPr="007F0344" w:rsidRDefault="004C0352" w:rsidP="004C0352">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4C0352" w:rsidRPr="007F0344" w14:paraId="5C5487F4" w14:textId="77777777" w:rsidTr="004C0352">
        <w:trPr>
          <w:trHeight w:val="720"/>
        </w:trPr>
        <w:tc>
          <w:tcPr>
            <w:tcW w:w="1440" w:type="dxa"/>
            <w:shd w:val="clear" w:color="auto" w:fill="007499"/>
            <w:vAlign w:val="center"/>
          </w:tcPr>
          <w:p w14:paraId="701843B6" w14:textId="77777777" w:rsidR="004C0352" w:rsidRPr="007F0344" w:rsidRDefault="004C0352" w:rsidP="004C0352">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6DEA9B4B" w14:textId="25110061" w:rsidR="004C0352" w:rsidRPr="007F0344" w:rsidRDefault="00EB1AF0" w:rsidP="004C0352">
            <w:pPr>
              <w:rPr>
                <w:rFonts w:ascii="Arial" w:hAnsi="Arial" w:cs="Arial"/>
                <w:sz w:val="24"/>
              </w:rPr>
            </w:pPr>
            <w:r>
              <w:rPr>
                <w:rStyle w:val="Strong"/>
                <w:rFonts w:ascii="Helvetica" w:hAnsi="Helvetica"/>
                <w:color w:val="404040"/>
                <w:sz w:val="27"/>
                <w:szCs w:val="27"/>
                <w:shd w:val="clear" w:color="auto" w:fill="FFFFFF"/>
              </w:rPr>
              <w:t>Michael Wells</w:t>
            </w:r>
          </w:p>
        </w:tc>
      </w:tr>
      <w:tr w:rsidR="004C0352" w:rsidRPr="007F0344" w14:paraId="00BA6F93" w14:textId="77777777" w:rsidTr="004C0352">
        <w:trPr>
          <w:trHeight w:val="720"/>
        </w:trPr>
        <w:tc>
          <w:tcPr>
            <w:tcW w:w="1440" w:type="dxa"/>
            <w:shd w:val="clear" w:color="auto" w:fill="007499"/>
            <w:vAlign w:val="center"/>
          </w:tcPr>
          <w:p w14:paraId="31F07149" w14:textId="77777777" w:rsidR="004C0352" w:rsidRPr="007F0344" w:rsidRDefault="004C0352" w:rsidP="004C0352">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7036C898" w14:textId="01833487" w:rsidR="004C0352" w:rsidRPr="007F0344" w:rsidRDefault="00EB1AF0" w:rsidP="004C0352">
            <w:pPr>
              <w:rPr>
                <w:rFonts w:ascii="Arial" w:hAnsi="Arial" w:cs="Arial"/>
                <w:sz w:val="24"/>
              </w:rPr>
            </w:pPr>
            <w:r>
              <w:rPr>
                <w:rFonts w:ascii="Arial" w:hAnsi="Arial" w:cs="Arial"/>
                <w:sz w:val="24"/>
              </w:rPr>
              <w:t>Director of Human Resources</w:t>
            </w:r>
          </w:p>
        </w:tc>
      </w:tr>
    </w:tbl>
    <w:p w14:paraId="0B5713BA" w14:textId="2FAA7D52" w:rsidR="004C0352" w:rsidRDefault="004C0352" w:rsidP="004C0352">
      <w:pPr>
        <w:rPr>
          <w:rFonts w:ascii="Arial" w:hAnsi="Arial" w:cs="Arial"/>
          <w:sz w:val="24"/>
        </w:rPr>
      </w:pPr>
    </w:p>
    <w:p w14:paraId="385C5F2D" w14:textId="77777777" w:rsidR="00EB1AF0" w:rsidRPr="007F0344" w:rsidRDefault="00EB1AF0" w:rsidP="00EB1AF0">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EB1AF0" w:rsidRPr="007F0344" w14:paraId="34530C4A" w14:textId="77777777" w:rsidTr="00732AFE">
        <w:trPr>
          <w:trHeight w:val="720"/>
        </w:trPr>
        <w:tc>
          <w:tcPr>
            <w:tcW w:w="1440" w:type="dxa"/>
            <w:shd w:val="clear" w:color="auto" w:fill="007499"/>
            <w:vAlign w:val="center"/>
          </w:tcPr>
          <w:p w14:paraId="4ABC0FB9" w14:textId="77777777" w:rsidR="00EB1AF0" w:rsidRPr="007F0344" w:rsidRDefault="00EB1AF0" w:rsidP="00732AFE">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2BB405E6" w14:textId="7B883B1C" w:rsidR="00EB1AF0" w:rsidRPr="007F0344" w:rsidRDefault="00EB1AF0" w:rsidP="00732AFE">
            <w:pPr>
              <w:rPr>
                <w:rFonts w:ascii="Arial" w:hAnsi="Arial" w:cs="Arial"/>
                <w:sz w:val="24"/>
              </w:rPr>
            </w:pPr>
            <w:r>
              <w:rPr>
                <w:rStyle w:val="Strong"/>
                <w:rFonts w:ascii="Helvetica" w:hAnsi="Helvetica"/>
                <w:color w:val="404040"/>
                <w:sz w:val="27"/>
                <w:szCs w:val="27"/>
                <w:shd w:val="clear" w:color="auto" w:fill="FFFFFF"/>
              </w:rPr>
              <w:t>Glenda McKay</w:t>
            </w:r>
            <w:r>
              <w:rPr>
                <w:rStyle w:val="Strong"/>
                <w:rFonts w:ascii="Helvetica" w:hAnsi="Helvetica"/>
                <w:color w:val="404040"/>
                <w:sz w:val="27"/>
                <w:szCs w:val="27"/>
                <w:shd w:val="clear" w:color="auto" w:fill="FFFFFF"/>
              </w:rPr>
              <w:t xml:space="preserve"> </w:t>
            </w:r>
          </w:p>
        </w:tc>
      </w:tr>
      <w:tr w:rsidR="00EB1AF0" w:rsidRPr="007F0344" w14:paraId="16FA63E9" w14:textId="77777777" w:rsidTr="00732AFE">
        <w:trPr>
          <w:trHeight w:val="720"/>
        </w:trPr>
        <w:tc>
          <w:tcPr>
            <w:tcW w:w="1440" w:type="dxa"/>
            <w:shd w:val="clear" w:color="auto" w:fill="007499"/>
            <w:vAlign w:val="center"/>
          </w:tcPr>
          <w:p w14:paraId="710B5483" w14:textId="77777777" w:rsidR="00EB1AF0" w:rsidRPr="007F0344" w:rsidRDefault="00EB1AF0" w:rsidP="00732AFE">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5AB6196D" w14:textId="198C336A" w:rsidR="00EB1AF0" w:rsidRPr="007F0344" w:rsidRDefault="00EB1AF0" w:rsidP="00732AFE">
            <w:pPr>
              <w:rPr>
                <w:rFonts w:ascii="Arial" w:hAnsi="Arial" w:cs="Arial"/>
                <w:sz w:val="24"/>
              </w:rPr>
            </w:pPr>
            <w:r>
              <w:rPr>
                <w:rFonts w:ascii="Arial" w:hAnsi="Arial" w:cs="Arial"/>
                <w:sz w:val="24"/>
              </w:rPr>
              <w:t>Volunteer Coordinator</w:t>
            </w:r>
          </w:p>
        </w:tc>
      </w:tr>
    </w:tbl>
    <w:p w14:paraId="3A96703B" w14:textId="4FF0B2E4" w:rsidR="00EB1AF0" w:rsidRDefault="00EB1AF0" w:rsidP="004C0352">
      <w:pPr>
        <w:rPr>
          <w:rFonts w:ascii="Arial" w:hAnsi="Arial" w:cs="Arial"/>
          <w:sz w:val="24"/>
        </w:rPr>
      </w:pPr>
    </w:p>
    <w:p w14:paraId="3A10951D" w14:textId="77777777" w:rsidR="00EB1AF0" w:rsidRPr="007F0344" w:rsidRDefault="00EB1AF0" w:rsidP="00EB1AF0">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EB1AF0" w:rsidRPr="007F0344" w14:paraId="454E0E4C" w14:textId="77777777" w:rsidTr="00732AFE">
        <w:trPr>
          <w:trHeight w:val="720"/>
        </w:trPr>
        <w:tc>
          <w:tcPr>
            <w:tcW w:w="1440" w:type="dxa"/>
            <w:shd w:val="clear" w:color="auto" w:fill="007499"/>
            <w:vAlign w:val="center"/>
          </w:tcPr>
          <w:p w14:paraId="29355566" w14:textId="77777777" w:rsidR="00EB1AF0" w:rsidRPr="007F0344" w:rsidRDefault="00EB1AF0" w:rsidP="00732AFE">
            <w:pPr>
              <w:jc w:val="right"/>
              <w:rPr>
                <w:rFonts w:ascii="Arial" w:hAnsi="Arial" w:cs="Arial"/>
                <w:b/>
                <w:color w:val="FFFFFF" w:themeColor="background1"/>
                <w:sz w:val="24"/>
              </w:rPr>
            </w:pPr>
            <w:r w:rsidRPr="007F0344">
              <w:rPr>
                <w:rFonts w:ascii="Arial" w:hAnsi="Arial" w:cs="Arial"/>
                <w:b/>
                <w:color w:val="FFFFFF" w:themeColor="background1"/>
                <w:sz w:val="24"/>
              </w:rPr>
              <w:t>Name</w:t>
            </w:r>
          </w:p>
        </w:tc>
        <w:tc>
          <w:tcPr>
            <w:tcW w:w="7925" w:type="dxa"/>
            <w:vAlign w:val="center"/>
          </w:tcPr>
          <w:p w14:paraId="7E19F80D" w14:textId="797F5622" w:rsidR="00EB1AF0" w:rsidRPr="007F0344" w:rsidRDefault="00EB1AF0" w:rsidP="00732AFE">
            <w:pPr>
              <w:rPr>
                <w:rFonts w:ascii="Arial" w:hAnsi="Arial" w:cs="Arial"/>
                <w:sz w:val="24"/>
              </w:rPr>
            </w:pPr>
            <w:r>
              <w:rPr>
                <w:rStyle w:val="Strong"/>
                <w:rFonts w:ascii="Helvetica" w:hAnsi="Helvetica"/>
                <w:color w:val="404040"/>
                <w:sz w:val="27"/>
                <w:szCs w:val="27"/>
                <w:shd w:val="clear" w:color="auto" w:fill="FFFFFF"/>
              </w:rPr>
              <w:t>Romayne Manners</w:t>
            </w:r>
          </w:p>
        </w:tc>
      </w:tr>
      <w:tr w:rsidR="00EB1AF0" w:rsidRPr="007F0344" w14:paraId="5AFDB35A" w14:textId="77777777" w:rsidTr="00732AFE">
        <w:trPr>
          <w:trHeight w:val="720"/>
        </w:trPr>
        <w:tc>
          <w:tcPr>
            <w:tcW w:w="1440" w:type="dxa"/>
            <w:shd w:val="clear" w:color="auto" w:fill="007499"/>
            <w:vAlign w:val="center"/>
          </w:tcPr>
          <w:p w14:paraId="5E8751F3" w14:textId="77777777" w:rsidR="00EB1AF0" w:rsidRPr="007F0344" w:rsidRDefault="00EB1AF0" w:rsidP="00732AFE">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085FB70A" w14:textId="0F2FBDBF" w:rsidR="00EB1AF0" w:rsidRPr="007F0344" w:rsidRDefault="00EB1AF0" w:rsidP="00732AFE">
            <w:pPr>
              <w:rPr>
                <w:rFonts w:ascii="Arial" w:hAnsi="Arial" w:cs="Arial"/>
                <w:sz w:val="24"/>
              </w:rPr>
            </w:pPr>
            <w:r>
              <w:rPr>
                <w:rFonts w:ascii="Arial" w:hAnsi="Arial" w:cs="Arial"/>
                <w:sz w:val="24"/>
              </w:rPr>
              <w:t>Infection Prevention and Control Lead, Faith Manor</w:t>
            </w:r>
          </w:p>
        </w:tc>
      </w:tr>
    </w:tbl>
    <w:p w14:paraId="600BA6F3" w14:textId="77777777" w:rsidR="00EB1AF0" w:rsidRDefault="00EB1AF0" w:rsidP="004C0352">
      <w:pPr>
        <w:rPr>
          <w:rFonts w:ascii="Arial" w:hAnsi="Arial" w:cs="Arial"/>
          <w:sz w:val="24"/>
        </w:rPr>
      </w:pPr>
    </w:p>
    <w:p w14:paraId="1D90E6C1" w14:textId="7795A23D" w:rsidR="006D060A" w:rsidRDefault="006D060A">
      <w:pPr>
        <w:rPr>
          <w:rFonts w:ascii="Arial" w:hAnsi="Arial" w:cs="Arial"/>
          <w:sz w:val="24"/>
        </w:rPr>
      </w:pPr>
    </w:p>
    <w:p w14:paraId="427DFD17" w14:textId="77777777" w:rsidR="002B4E81" w:rsidRPr="007F0344" w:rsidRDefault="002B4E81">
      <w:pPr>
        <w:rPr>
          <w:rFonts w:ascii="Arial" w:hAnsi="Arial" w:cs="Arial"/>
          <w:sz w:val="24"/>
        </w:rPr>
      </w:pPr>
    </w:p>
    <w:tbl>
      <w:tblPr>
        <w:tblStyle w:val="TableGrid"/>
        <w:tblW w:w="9365" w:type="dxa"/>
        <w:tblInd w:w="-5" w:type="dxa"/>
        <w:tblLook w:val="04A0" w:firstRow="1" w:lastRow="0" w:firstColumn="1" w:lastColumn="0" w:noHBand="0" w:noVBand="1"/>
      </w:tblPr>
      <w:tblGrid>
        <w:gridCol w:w="1440"/>
        <w:gridCol w:w="7925"/>
      </w:tblGrid>
      <w:tr w:rsidR="00820039" w:rsidRPr="007F0344" w14:paraId="5CA741EF" w14:textId="77777777" w:rsidTr="008B50CE">
        <w:trPr>
          <w:trHeight w:val="720"/>
        </w:trPr>
        <w:tc>
          <w:tcPr>
            <w:tcW w:w="1440" w:type="dxa"/>
            <w:shd w:val="clear" w:color="auto" w:fill="007499"/>
            <w:vAlign w:val="center"/>
          </w:tcPr>
          <w:p w14:paraId="24CE07D6" w14:textId="77777777" w:rsidR="00820039" w:rsidRPr="007F0344" w:rsidRDefault="00820039" w:rsidP="00820039">
            <w:pPr>
              <w:jc w:val="right"/>
              <w:rPr>
                <w:rFonts w:ascii="Arial" w:hAnsi="Arial" w:cs="Arial"/>
                <w:b/>
                <w:color w:val="FFFFFF" w:themeColor="background1"/>
                <w:sz w:val="24"/>
              </w:rPr>
            </w:pPr>
            <w:r w:rsidRPr="007F0344">
              <w:rPr>
                <w:rFonts w:ascii="Arial" w:hAnsi="Arial" w:cs="Arial"/>
                <w:b/>
                <w:color w:val="FFFFFF" w:themeColor="background1"/>
                <w:sz w:val="24"/>
              </w:rPr>
              <w:lastRenderedPageBreak/>
              <w:t>Name</w:t>
            </w:r>
          </w:p>
        </w:tc>
        <w:tc>
          <w:tcPr>
            <w:tcW w:w="7925" w:type="dxa"/>
            <w:vAlign w:val="center"/>
          </w:tcPr>
          <w:p w14:paraId="0F0F6520" w14:textId="5EDF17C3" w:rsidR="00820039" w:rsidRPr="007F0344" w:rsidRDefault="002D57F5" w:rsidP="00820039">
            <w:pPr>
              <w:rPr>
                <w:rFonts w:ascii="Arial" w:hAnsi="Arial" w:cs="Arial"/>
                <w:sz w:val="24"/>
              </w:rPr>
            </w:pPr>
            <w:r>
              <w:rPr>
                <w:rStyle w:val="Strong"/>
                <w:rFonts w:ascii="Helvetica" w:hAnsi="Helvetica"/>
                <w:color w:val="404040"/>
                <w:sz w:val="27"/>
                <w:szCs w:val="27"/>
                <w:shd w:val="clear" w:color="auto" w:fill="FFFFFF"/>
              </w:rPr>
              <w:t>Nisha Pandey</w:t>
            </w:r>
          </w:p>
        </w:tc>
      </w:tr>
      <w:tr w:rsidR="00820039" w:rsidRPr="007F0344" w14:paraId="31660C5E" w14:textId="77777777" w:rsidTr="008B50CE">
        <w:trPr>
          <w:trHeight w:val="720"/>
        </w:trPr>
        <w:tc>
          <w:tcPr>
            <w:tcW w:w="1440" w:type="dxa"/>
            <w:shd w:val="clear" w:color="auto" w:fill="007499"/>
            <w:vAlign w:val="center"/>
          </w:tcPr>
          <w:p w14:paraId="17994857" w14:textId="77777777" w:rsidR="00820039" w:rsidRPr="007F0344" w:rsidRDefault="00820039" w:rsidP="00820039">
            <w:pPr>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5" w:type="dxa"/>
            <w:vAlign w:val="center"/>
          </w:tcPr>
          <w:p w14:paraId="6E78F543" w14:textId="1CF54CE2" w:rsidR="00820039" w:rsidRPr="007F0344" w:rsidRDefault="002D57F5" w:rsidP="00820039">
            <w:pPr>
              <w:rPr>
                <w:rFonts w:ascii="Arial" w:hAnsi="Arial" w:cs="Arial"/>
                <w:sz w:val="24"/>
              </w:rPr>
            </w:pPr>
            <w:r>
              <w:rPr>
                <w:rFonts w:ascii="Arial" w:hAnsi="Arial" w:cs="Arial"/>
                <w:sz w:val="24"/>
              </w:rPr>
              <w:t>Infection Prevention and Control lead, Grace Manor</w:t>
            </w:r>
          </w:p>
        </w:tc>
      </w:tr>
    </w:tbl>
    <w:p w14:paraId="11AA89A5" w14:textId="14C8711D" w:rsidR="006D2253" w:rsidRPr="007F0344" w:rsidRDefault="006D2253" w:rsidP="00B5042E">
      <w:pPr>
        <w:pStyle w:val="Heading1"/>
        <w:numPr>
          <w:ilvl w:val="0"/>
          <w:numId w:val="6"/>
        </w:numPr>
        <w:rPr>
          <w:rFonts w:ascii="Arial" w:hAnsi="Arial" w:cs="Arial"/>
        </w:rPr>
      </w:pPr>
      <w:bookmarkStart w:id="1" w:name="_Toc414425373"/>
      <w:bookmarkStart w:id="2" w:name="_Toc455572406"/>
      <w:bookmarkStart w:id="3" w:name="_Toc108428729"/>
      <w:r w:rsidRPr="007F0344">
        <w:rPr>
          <w:rFonts w:ascii="Arial" w:hAnsi="Arial" w:cs="Arial"/>
        </w:rPr>
        <w:t>Interim Plan Revisions</w:t>
      </w:r>
      <w:bookmarkEnd w:id="1"/>
      <w:bookmarkEnd w:id="2"/>
      <w:bookmarkEnd w:id="3"/>
    </w:p>
    <w:p w14:paraId="566F4765" w14:textId="3E070D72" w:rsidR="006D2253" w:rsidRPr="007F0344" w:rsidRDefault="008B50CE" w:rsidP="00871172">
      <w:pPr>
        <w:rPr>
          <w:rFonts w:ascii="Arial" w:hAnsi="Arial" w:cs="Arial"/>
          <w:sz w:val="24"/>
        </w:rPr>
      </w:pPr>
      <w:r w:rsidRPr="007F0344">
        <w:rPr>
          <w:rFonts w:ascii="Arial" w:hAnsi="Arial" w:cs="Arial"/>
          <w:sz w:val="24"/>
        </w:rPr>
        <w:t>This section is to notate any incidents</w:t>
      </w:r>
      <w:r w:rsidR="00871172" w:rsidRPr="007F0344">
        <w:rPr>
          <w:rFonts w:ascii="Arial" w:hAnsi="Arial" w:cs="Arial"/>
          <w:sz w:val="24"/>
        </w:rPr>
        <w:t xml:space="preserve"> or updates in policies and procedures, and exercises</w:t>
      </w:r>
      <w:r w:rsidRPr="007F0344">
        <w:rPr>
          <w:rFonts w:ascii="Arial" w:hAnsi="Arial" w:cs="Arial"/>
          <w:sz w:val="24"/>
        </w:rPr>
        <w:t xml:space="preserve"> that occur</w:t>
      </w:r>
      <w:r w:rsidR="00871172" w:rsidRPr="007F0344">
        <w:rPr>
          <w:rFonts w:ascii="Arial" w:hAnsi="Arial" w:cs="Arial"/>
          <w:sz w:val="24"/>
        </w:rPr>
        <w:t xml:space="preserve"> after the completion of this plan </w:t>
      </w:r>
      <w:r w:rsidR="00B5027E" w:rsidRPr="007F0344">
        <w:rPr>
          <w:rFonts w:ascii="Arial" w:hAnsi="Arial" w:cs="Arial"/>
          <w:sz w:val="24"/>
        </w:rPr>
        <w:t>can</w:t>
      </w:r>
      <w:r w:rsidR="00871172" w:rsidRPr="007F0344">
        <w:rPr>
          <w:rFonts w:ascii="Arial" w:hAnsi="Arial" w:cs="Arial"/>
          <w:sz w:val="24"/>
        </w:rPr>
        <w:t xml:space="preserve"> change the intent and impact of this plan.  Any </w:t>
      </w:r>
      <w:r w:rsidR="006D2253" w:rsidRPr="007F0344">
        <w:rPr>
          <w:rFonts w:ascii="Arial" w:hAnsi="Arial" w:cs="Arial"/>
          <w:sz w:val="24"/>
        </w:rPr>
        <w:t xml:space="preserve">updates based on incidents, exercises, and/or policy changes that have been approved by </w:t>
      </w:r>
      <w:r w:rsidR="00871172" w:rsidRPr="007F0344">
        <w:rPr>
          <w:rFonts w:ascii="Arial" w:hAnsi="Arial" w:cs="Arial"/>
          <w:b/>
          <w:sz w:val="24"/>
        </w:rPr>
        <w:t>Emergency Management Committee</w:t>
      </w:r>
      <w:r w:rsidR="00B5027E" w:rsidRPr="007F0344">
        <w:rPr>
          <w:rFonts w:ascii="Arial" w:hAnsi="Arial" w:cs="Arial"/>
          <w:b/>
          <w:sz w:val="24"/>
        </w:rPr>
        <w:t xml:space="preserve"> </w:t>
      </w:r>
      <w:r w:rsidR="006D2253" w:rsidRPr="007F0344">
        <w:rPr>
          <w:rFonts w:ascii="Arial" w:hAnsi="Arial" w:cs="Arial"/>
          <w:sz w:val="24"/>
        </w:rPr>
        <w:t xml:space="preserve">at </w:t>
      </w:r>
      <w:r w:rsidR="00871172" w:rsidRPr="007F0344">
        <w:rPr>
          <w:rFonts w:ascii="Arial" w:hAnsi="Arial" w:cs="Arial"/>
          <w:sz w:val="24"/>
        </w:rPr>
        <w:t>Holland Christian Homes</w:t>
      </w:r>
      <w:r w:rsidR="006D2253" w:rsidRPr="007F0344">
        <w:rPr>
          <w:rFonts w:ascii="Arial" w:hAnsi="Arial" w:cs="Arial"/>
          <w:sz w:val="24"/>
        </w:rPr>
        <w:t>.  These edits will be formally incorporated into the document as part of its regular review, which occu</w:t>
      </w:r>
      <w:r w:rsidR="00871172" w:rsidRPr="007F0344">
        <w:rPr>
          <w:rFonts w:ascii="Arial" w:hAnsi="Arial" w:cs="Arial"/>
          <w:sz w:val="24"/>
        </w:rPr>
        <w:t>rs annually.</w:t>
      </w:r>
    </w:p>
    <w:p w14:paraId="0612E056" w14:textId="77777777" w:rsidR="006D2253" w:rsidRPr="007F0344" w:rsidRDefault="006D2253" w:rsidP="006D2253">
      <w:pPr>
        <w:rPr>
          <w:rFonts w:ascii="Arial" w:hAnsi="Arial" w:cs="Arial"/>
          <w:sz w:val="24"/>
        </w:rPr>
      </w:pPr>
    </w:p>
    <w:tbl>
      <w:tblPr>
        <w:tblStyle w:val="PlainTable41"/>
        <w:tblW w:w="9798" w:type="dxa"/>
        <w:tblBorders>
          <w:insideV w:val="single" w:sz="4" w:space="0" w:color="7F7F7F" w:themeColor="text1" w:themeTint="80"/>
        </w:tblBorders>
        <w:tblLook w:val="04A0" w:firstRow="1" w:lastRow="0" w:firstColumn="1" w:lastColumn="0" w:noHBand="0" w:noVBand="1"/>
      </w:tblPr>
      <w:tblGrid>
        <w:gridCol w:w="1314"/>
        <w:gridCol w:w="1885"/>
        <w:gridCol w:w="4902"/>
        <w:gridCol w:w="1697"/>
      </w:tblGrid>
      <w:tr w:rsidR="006D2253" w:rsidRPr="007F0344" w14:paraId="09EF0FF2" w14:textId="77777777" w:rsidTr="00871172">
        <w:trPr>
          <w:cnfStyle w:val="100000000000" w:firstRow="1" w:lastRow="0" w:firstColumn="0" w:lastColumn="0" w:oddVBand="0" w:evenVBand="0" w:oddHBand="0"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14" w:type="dxa"/>
            <w:shd w:val="clear" w:color="auto" w:fill="007499"/>
            <w:vAlign w:val="center"/>
          </w:tcPr>
          <w:p w14:paraId="1D34F346" w14:textId="77777777" w:rsidR="006D2253" w:rsidRPr="007F0344" w:rsidRDefault="00620A6E" w:rsidP="00620A6E">
            <w:pPr>
              <w:jc w:val="center"/>
              <w:rPr>
                <w:rFonts w:ascii="Arial" w:hAnsi="Arial" w:cs="Arial"/>
                <w:b w:val="0"/>
                <w:color w:val="FFFFFF" w:themeColor="background1"/>
                <w:sz w:val="24"/>
              </w:rPr>
            </w:pPr>
            <w:r w:rsidRPr="007F0344">
              <w:rPr>
                <w:rFonts w:ascii="Arial" w:hAnsi="Arial" w:cs="Arial"/>
                <w:color w:val="FFFFFF" w:themeColor="background1"/>
                <w:sz w:val="24"/>
              </w:rPr>
              <w:t>Date</w:t>
            </w:r>
          </w:p>
        </w:tc>
        <w:tc>
          <w:tcPr>
            <w:tcW w:w="1885" w:type="dxa"/>
            <w:shd w:val="clear" w:color="auto" w:fill="007499"/>
            <w:vAlign w:val="center"/>
          </w:tcPr>
          <w:p w14:paraId="13658878" w14:textId="77777777" w:rsidR="006D2253" w:rsidRPr="007F0344" w:rsidRDefault="00E02A6A" w:rsidP="00620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P</w:t>
            </w:r>
            <w:r w:rsidR="00620A6E" w:rsidRPr="007F0344">
              <w:rPr>
                <w:rFonts w:ascii="Arial" w:hAnsi="Arial" w:cs="Arial"/>
                <w:color w:val="FFFFFF" w:themeColor="background1"/>
                <w:sz w:val="24"/>
              </w:rPr>
              <w:t xml:space="preserve">lan </w:t>
            </w:r>
            <w:r w:rsidRPr="007F0344">
              <w:rPr>
                <w:rFonts w:ascii="Arial" w:hAnsi="Arial" w:cs="Arial"/>
                <w:color w:val="FFFFFF" w:themeColor="background1"/>
                <w:sz w:val="24"/>
              </w:rPr>
              <w:t>S</w:t>
            </w:r>
            <w:r w:rsidR="00620A6E" w:rsidRPr="007F0344">
              <w:rPr>
                <w:rFonts w:ascii="Arial" w:hAnsi="Arial" w:cs="Arial"/>
                <w:color w:val="FFFFFF" w:themeColor="background1"/>
                <w:sz w:val="24"/>
              </w:rPr>
              <w:t>ection</w:t>
            </w:r>
          </w:p>
        </w:tc>
        <w:tc>
          <w:tcPr>
            <w:tcW w:w="4902" w:type="dxa"/>
            <w:shd w:val="clear" w:color="auto" w:fill="007499"/>
            <w:vAlign w:val="center"/>
          </w:tcPr>
          <w:p w14:paraId="3931145F" w14:textId="77777777" w:rsidR="006D2253" w:rsidRPr="007F0344" w:rsidRDefault="00E02A6A" w:rsidP="00620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R</w:t>
            </w:r>
            <w:r w:rsidR="00620A6E" w:rsidRPr="007F0344">
              <w:rPr>
                <w:rFonts w:ascii="Arial" w:hAnsi="Arial" w:cs="Arial"/>
                <w:color w:val="FFFFFF" w:themeColor="background1"/>
                <w:sz w:val="24"/>
              </w:rPr>
              <w:t>evision</w:t>
            </w:r>
          </w:p>
        </w:tc>
        <w:tc>
          <w:tcPr>
            <w:tcW w:w="1697" w:type="dxa"/>
            <w:shd w:val="clear" w:color="auto" w:fill="007499"/>
            <w:vAlign w:val="center"/>
          </w:tcPr>
          <w:p w14:paraId="2AE763DE" w14:textId="77777777" w:rsidR="006D2253" w:rsidRPr="007F0344" w:rsidRDefault="00871172" w:rsidP="00620A6E">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Name or Department</w:t>
            </w:r>
          </w:p>
        </w:tc>
      </w:tr>
      <w:tr w:rsidR="006D2253" w:rsidRPr="007F0344" w14:paraId="0DE14EBB" w14:textId="77777777" w:rsidTr="0087117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34377A7" w14:textId="77777777" w:rsidR="006D2253" w:rsidRPr="007F0344" w:rsidRDefault="006D2253" w:rsidP="00742488">
            <w:pPr>
              <w:rPr>
                <w:rFonts w:ascii="Arial" w:hAnsi="Arial" w:cs="Arial"/>
                <w:sz w:val="24"/>
              </w:rPr>
            </w:pPr>
          </w:p>
        </w:tc>
        <w:tc>
          <w:tcPr>
            <w:tcW w:w="1885" w:type="dxa"/>
            <w:vAlign w:val="center"/>
          </w:tcPr>
          <w:p w14:paraId="3E52191C"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4902" w:type="dxa"/>
            <w:vAlign w:val="center"/>
          </w:tcPr>
          <w:p w14:paraId="6E9A2009"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1697" w:type="dxa"/>
            <w:vAlign w:val="center"/>
          </w:tcPr>
          <w:p w14:paraId="29CBE372"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6D2253" w:rsidRPr="007F0344" w14:paraId="71E50A5F" w14:textId="77777777" w:rsidTr="00871172">
        <w:trPr>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79605E5" w14:textId="77777777" w:rsidR="006D2253" w:rsidRPr="007F0344" w:rsidRDefault="006D2253" w:rsidP="00742488">
            <w:pPr>
              <w:rPr>
                <w:rFonts w:ascii="Arial" w:hAnsi="Arial" w:cs="Arial"/>
                <w:b w:val="0"/>
                <w:sz w:val="24"/>
              </w:rPr>
            </w:pPr>
          </w:p>
        </w:tc>
        <w:tc>
          <w:tcPr>
            <w:tcW w:w="1885" w:type="dxa"/>
            <w:vAlign w:val="center"/>
          </w:tcPr>
          <w:p w14:paraId="716CF13D"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4902" w:type="dxa"/>
            <w:vAlign w:val="center"/>
          </w:tcPr>
          <w:p w14:paraId="7B6FA333"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1697" w:type="dxa"/>
            <w:vAlign w:val="center"/>
          </w:tcPr>
          <w:p w14:paraId="04D4C70E"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6D2253" w:rsidRPr="007F0344" w14:paraId="4E347006" w14:textId="77777777" w:rsidTr="0087117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7ACBD7BE" w14:textId="77777777" w:rsidR="006D2253" w:rsidRPr="007F0344" w:rsidRDefault="006D2253" w:rsidP="00742488">
            <w:pPr>
              <w:rPr>
                <w:rFonts w:ascii="Arial" w:hAnsi="Arial" w:cs="Arial"/>
                <w:b w:val="0"/>
                <w:sz w:val="24"/>
              </w:rPr>
            </w:pPr>
          </w:p>
        </w:tc>
        <w:tc>
          <w:tcPr>
            <w:tcW w:w="1885" w:type="dxa"/>
            <w:vAlign w:val="center"/>
          </w:tcPr>
          <w:p w14:paraId="79209054"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4902" w:type="dxa"/>
            <w:vAlign w:val="center"/>
          </w:tcPr>
          <w:p w14:paraId="714DCD8A"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1697" w:type="dxa"/>
            <w:vAlign w:val="center"/>
          </w:tcPr>
          <w:p w14:paraId="50D31E0B"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6D2253" w:rsidRPr="007F0344" w14:paraId="426EEF66" w14:textId="77777777" w:rsidTr="00871172">
        <w:trPr>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4CBA82D3" w14:textId="77777777" w:rsidR="006D2253" w:rsidRPr="007F0344" w:rsidRDefault="006D2253" w:rsidP="00742488">
            <w:pPr>
              <w:rPr>
                <w:rFonts w:ascii="Arial" w:hAnsi="Arial" w:cs="Arial"/>
                <w:b w:val="0"/>
                <w:sz w:val="24"/>
              </w:rPr>
            </w:pPr>
          </w:p>
        </w:tc>
        <w:tc>
          <w:tcPr>
            <w:tcW w:w="1885" w:type="dxa"/>
            <w:vAlign w:val="center"/>
          </w:tcPr>
          <w:p w14:paraId="2A39C107"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4902" w:type="dxa"/>
            <w:vAlign w:val="center"/>
          </w:tcPr>
          <w:p w14:paraId="04AF045C"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697" w:type="dxa"/>
            <w:vAlign w:val="center"/>
          </w:tcPr>
          <w:p w14:paraId="4946F698"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6D2253" w:rsidRPr="007F0344" w14:paraId="712285F2" w14:textId="77777777" w:rsidTr="0087117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4E2EF27" w14:textId="77777777" w:rsidR="006D2253" w:rsidRPr="007F0344" w:rsidRDefault="006D2253" w:rsidP="00742488">
            <w:pPr>
              <w:rPr>
                <w:rFonts w:ascii="Arial" w:hAnsi="Arial" w:cs="Arial"/>
                <w:b w:val="0"/>
                <w:sz w:val="24"/>
              </w:rPr>
            </w:pPr>
          </w:p>
        </w:tc>
        <w:tc>
          <w:tcPr>
            <w:tcW w:w="1885" w:type="dxa"/>
            <w:vAlign w:val="center"/>
          </w:tcPr>
          <w:p w14:paraId="00FD6F82"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4902" w:type="dxa"/>
            <w:vAlign w:val="center"/>
          </w:tcPr>
          <w:p w14:paraId="15AB7485"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697" w:type="dxa"/>
            <w:vAlign w:val="center"/>
          </w:tcPr>
          <w:p w14:paraId="6DA1BED3"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6D2253" w:rsidRPr="007F0344" w14:paraId="17D02C1A" w14:textId="77777777" w:rsidTr="00871172">
        <w:trPr>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54797CB0" w14:textId="77777777" w:rsidR="006D2253" w:rsidRPr="007F0344" w:rsidRDefault="006D2253" w:rsidP="00742488">
            <w:pPr>
              <w:rPr>
                <w:rFonts w:ascii="Arial" w:hAnsi="Arial" w:cs="Arial"/>
                <w:b w:val="0"/>
                <w:sz w:val="24"/>
              </w:rPr>
            </w:pPr>
          </w:p>
        </w:tc>
        <w:tc>
          <w:tcPr>
            <w:tcW w:w="1885" w:type="dxa"/>
            <w:vAlign w:val="center"/>
          </w:tcPr>
          <w:p w14:paraId="53B15BCE"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4902" w:type="dxa"/>
            <w:vAlign w:val="center"/>
          </w:tcPr>
          <w:p w14:paraId="561BCEF1"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697" w:type="dxa"/>
            <w:vAlign w:val="center"/>
          </w:tcPr>
          <w:p w14:paraId="03DEDCFB"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6D2253" w:rsidRPr="007F0344" w14:paraId="79467723" w14:textId="77777777" w:rsidTr="0087117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2838ADA6" w14:textId="77777777" w:rsidR="006D2253" w:rsidRPr="007F0344" w:rsidRDefault="006D2253" w:rsidP="00742488">
            <w:pPr>
              <w:rPr>
                <w:rFonts w:ascii="Arial" w:hAnsi="Arial" w:cs="Arial"/>
                <w:b w:val="0"/>
                <w:sz w:val="24"/>
              </w:rPr>
            </w:pPr>
          </w:p>
        </w:tc>
        <w:tc>
          <w:tcPr>
            <w:tcW w:w="1885" w:type="dxa"/>
            <w:vAlign w:val="center"/>
          </w:tcPr>
          <w:p w14:paraId="216A88BB"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4902" w:type="dxa"/>
            <w:vAlign w:val="center"/>
          </w:tcPr>
          <w:p w14:paraId="0F0C3618"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697" w:type="dxa"/>
            <w:vAlign w:val="center"/>
          </w:tcPr>
          <w:p w14:paraId="6283E71F"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6D2253" w:rsidRPr="007F0344" w14:paraId="46A4C0CC" w14:textId="77777777" w:rsidTr="00871172">
        <w:trPr>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F55629E" w14:textId="77777777" w:rsidR="006D2253" w:rsidRPr="007F0344" w:rsidRDefault="006D2253" w:rsidP="00742488">
            <w:pPr>
              <w:rPr>
                <w:rFonts w:ascii="Arial" w:hAnsi="Arial" w:cs="Arial"/>
                <w:b w:val="0"/>
                <w:sz w:val="24"/>
              </w:rPr>
            </w:pPr>
          </w:p>
        </w:tc>
        <w:tc>
          <w:tcPr>
            <w:tcW w:w="1885" w:type="dxa"/>
            <w:vAlign w:val="center"/>
          </w:tcPr>
          <w:p w14:paraId="29B50644"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4902" w:type="dxa"/>
            <w:vAlign w:val="center"/>
          </w:tcPr>
          <w:p w14:paraId="20BE2164"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697" w:type="dxa"/>
            <w:vAlign w:val="center"/>
          </w:tcPr>
          <w:p w14:paraId="3913C621"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r w:rsidR="006D2253" w:rsidRPr="007F0344" w14:paraId="2B91FC92" w14:textId="77777777" w:rsidTr="00871172">
        <w:trPr>
          <w:cnfStyle w:val="000000100000" w:firstRow="0" w:lastRow="0" w:firstColumn="0" w:lastColumn="0" w:oddVBand="0" w:evenVBand="0" w:oddHBand="1" w:evenHBand="0" w:firstRowFirstColumn="0" w:firstRowLastColumn="0" w:lastRowFirstColumn="0" w:lastRowLastColumn="0"/>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39851FA9" w14:textId="77777777" w:rsidR="006D2253" w:rsidRPr="007F0344" w:rsidRDefault="006D2253" w:rsidP="00742488">
            <w:pPr>
              <w:rPr>
                <w:rFonts w:ascii="Arial" w:hAnsi="Arial" w:cs="Arial"/>
                <w:b w:val="0"/>
                <w:sz w:val="24"/>
              </w:rPr>
            </w:pPr>
          </w:p>
        </w:tc>
        <w:tc>
          <w:tcPr>
            <w:tcW w:w="1885" w:type="dxa"/>
            <w:vAlign w:val="center"/>
          </w:tcPr>
          <w:p w14:paraId="431C7029"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4902" w:type="dxa"/>
            <w:vAlign w:val="center"/>
          </w:tcPr>
          <w:p w14:paraId="35079F99"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c>
          <w:tcPr>
            <w:tcW w:w="1697" w:type="dxa"/>
            <w:vAlign w:val="center"/>
          </w:tcPr>
          <w:p w14:paraId="00828E19" w14:textId="77777777" w:rsidR="006D2253" w:rsidRPr="007F0344" w:rsidRDefault="006D2253" w:rsidP="00742488">
            <w:pPr>
              <w:cnfStyle w:val="000000100000" w:firstRow="0" w:lastRow="0" w:firstColumn="0" w:lastColumn="0" w:oddVBand="0" w:evenVBand="0" w:oddHBand="1" w:evenHBand="0" w:firstRowFirstColumn="0" w:firstRowLastColumn="0" w:lastRowFirstColumn="0" w:lastRowLastColumn="0"/>
              <w:rPr>
                <w:rFonts w:ascii="Arial" w:hAnsi="Arial" w:cs="Arial"/>
                <w:b/>
                <w:sz w:val="24"/>
              </w:rPr>
            </w:pPr>
          </w:p>
        </w:tc>
      </w:tr>
      <w:tr w:rsidR="006D2253" w:rsidRPr="007F0344" w14:paraId="0C612B9A" w14:textId="77777777" w:rsidTr="00871172">
        <w:trPr>
          <w:trHeight w:val="676"/>
        </w:trPr>
        <w:tc>
          <w:tcPr>
            <w:cnfStyle w:val="001000000000" w:firstRow="0" w:lastRow="0" w:firstColumn="1" w:lastColumn="0" w:oddVBand="0" w:evenVBand="0" w:oddHBand="0" w:evenHBand="0" w:firstRowFirstColumn="0" w:firstRowLastColumn="0" w:lastRowFirstColumn="0" w:lastRowLastColumn="0"/>
            <w:tcW w:w="1314" w:type="dxa"/>
            <w:vAlign w:val="center"/>
          </w:tcPr>
          <w:p w14:paraId="1A933C51" w14:textId="77777777" w:rsidR="006D2253" w:rsidRPr="007F0344" w:rsidRDefault="006D2253" w:rsidP="00742488">
            <w:pPr>
              <w:rPr>
                <w:rFonts w:ascii="Arial" w:hAnsi="Arial" w:cs="Arial"/>
                <w:b w:val="0"/>
                <w:sz w:val="24"/>
              </w:rPr>
            </w:pPr>
          </w:p>
        </w:tc>
        <w:tc>
          <w:tcPr>
            <w:tcW w:w="1885" w:type="dxa"/>
            <w:vAlign w:val="center"/>
          </w:tcPr>
          <w:p w14:paraId="1D7DB526"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4902" w:type="dxa"/>
            <w:vAlign w:val="center"/>
          </w:tcPr>
          <w:p w14:paraId="7A9B3A19"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c>
          <w:tcPr>
            <w:tcW w:w="1697" w:type="dxa"/>
            <w:vAlign w:val="center"/>
          </w:tcPr>
          <w:p w14:paraId="3010B79F" w14:textId="77777777" w:rsidR="006D2253" w:rsidRPr="007F0344" w:rsidRDefault="006D2253" w:rsidP="00742488">
            <w:pPr>
              <w:cnfStyle w:val="000000000000" w:firstRow="0" w:lastRow="0" w:firstColumn="0" w:lastColumn="0" w:oddVBand="0" w:evenVBand="0" w:oddHBand="0" w:evenHBand="0" w:firstRowFirstColumn="0" w:firstRowLastColumn="0" w:lastRowFirstColumn="0" w:lastRowLastColumn="0"/>
              <w:rPr>
                <w:rFonts w:ascii="Arial" w:hAnsi="Arial" w:cs="Arial"/>
                <w:b/>
                <w:sz w:val="24"/>
              </w:rPr>
            </w:pPr>
          </w:p>
        </w:tc>
      </w:tr>
    </w:tbl>
    <w:p w14:paraId="67935ADD" w14:textId="77777777" w:rsidR="006D2253" w:rsidRPr="007F0344" w:rsidRDefault="006D2253" w:rsidP="000D7F92">
      <w:pPr>
        <w:pStyle w:val="Heading1"/>
        <w:rPr>
          <w:rFonts w:ascii="Arial" w:hAnsi="Arial" w:cs="Arial"/>
        </w:rPr>
      </w:pPr>
      <w:bookmarkStart w:id="4" w:name="_Toc455572408"/>
      <w:bookmarkStart w:id="5" w:name="_Toc108428730"/>
      <w:r w:rsidRPr="007F0344">
        <w:rPr>
          <w:rFonts w:ascii="Arial" w:hAnsi="Arial" w:cs="Arial"/>
        </w:rPr>
        <w:lastRenderedPageBreak/>
        <w:t>Section 1</w:t>
      </w:r>
      <w:r w:rsidR="00E7757B" w:rsidRPr="007F0344">
        <w:rPr>
          <w:rFonts w:ascii="Arial" w:hAnsi="Arial" w:cs="Arial"/>
        </w:rPr>
        <w:t xml:space="preserve"> </w:t>
      </w:r>
      <w:r w:rsidR="00C719A2" w:rsidRPr="007F0344">
        <w:rPr>
          <w:rFonts w:ascii="Arial" w:hAnsi="Arial" w:cs="Arial"/>
        </w:rPr>
        <w:t>–</w:t>
      </w:r>
      <w:r w:rsidRPr="007F0344">
        <w:rPr>
          <w:rFonts w:ascii="Arial" w:hAnsi="Arial" w:cs="Arial"/>
        </w:rPr>
        <w:t xml:space="preserve"> </w:t>
      </w:r>
      <w:r w:rsidR="00C719A2" w:rsidRPr="007F0344">
        <w:rPr>
          <w:rFonts w:ascii="Arial" w:hAnsi="Arial" w:cs="Arial"/>
        </w:rPr>
        <w:t>Emergency Plan</w:t>
      </w:r>
      <w:r w:rsidRPr="007F0344">
        <w:rPr>
          <w:rFonts w:ascii="Arial" w:hAnsi="Arial" w:cs="Arial"/>
        </w:rPr>
        <w:t xml:space="preserve"> Administration</w:t>
      </w:r>
      <w:bookmarkEnd w:id="4"/>
      <w:bookmarkEnd w:id="5"/>
    </w:p>
    <w:p w14:paraId="1B11AE2C" w14:textId="77777777" w:rsidR="006D2253" w:rsidRPr="007F0344" w:rsidRDefault="006D2253" w:rsidP="000D7F92">
      <w:pPr>
        <w:pStyle w:val="Heading2"/>
        <w:rPr>
          <w:rFonts w:ascii="Arial" w:hAnsi="Arial" w:cs="Arial"/>
        </w:rPr>
      </w:pPr>
      <w:bookmarkStart w:id="6" w:name="_Toc455572409"/>
      <w:bookmarkStart w:id="7" w:name="_Toc108428731"/>
      <w:r w:rsidRPr="007F0344">
        <w:rPr>
          <w:rFonts w:ascii="Arial" w:hAnsi="Arial" w:cs="Arial"/>
        </w:rPr>
        <w:t>1.1 Executive Summary</w:t>
      </w:r>
      <w:bookmarkEnd w:id="6"/>
      <w:bookmarkEnd w:id="7"/>
      <w:r w:rsidRPr="007F0344">
        <w:rPr>
          <w:rFonts w:ascii="Arial" w:hAnsi="Arial" w:cs="Arial"/>
        </w:rPr>
        <w:t xml:space="preserve"> </w:t>
      </w:r>
    </w:p>
    <w:p w14:paraId="1101A4A0" w14:textId="77777777" w:rsidR="00473D95" w:rsidRDefault="00473D95" w:rsidP="0061092B">
      <w:pPr>
        <w:pStyle w:val="Heading2"/>
        <w:rPr>
          <w:rFonts w:ascii="Arial" w:eastAsiaTheme="minorHAnsi" w:hAnsi="Arial" w:cs="Arial"/>
          <w:b w:val="0"/>
          <w:color w:val="auto"/>
          <w:sz w:val="24"/>
          <w:szCs w:val="22"/>
        </w:rPr>
      </w:pPr>
      <w:bookmarkStart w:id="8" w:name="_Toc455572410"/>
      <w:bookmarkStart w:id="9" w:name="_Toc108428732"/>
      <w:r w:rsidRPr="00473D95">
        <w:rPr>
          <w:rFonts w:ascii="Arial" w:eastAsiaTheme="minorHAnsi" w:hAnsi="Arial" w:cs="Arial"/>
          <w:b w:val="0"/>
          <w:color w:val="auto"/>
          <w:sz w:val="24"/>
          <w:szCs w:val="22"/>
        </w:rPr>
        <w:t>Holland Christian Homes (HCH) has taken a proactive approach in ensuring the safety and well-being of its staff, residents, and facilities during emergency situations. To achieve this goal, HCH has developed an Emergency Management Plan (EMP) that has been thoroughly reviewed and approved for implementation. The EMP aims to minimize damage and hardship caused by emergencies and disasters, while also reducing future vulnerability to such events. HCH strongly believes in continuous planning, training, and exercise activities to enhance preparedness and build capabilities to respond effectively to both internal and external emergencies and disasters. The EMP is a testament to HCH's unwavering commitment to the safety and security of its community.</w:t>
      </w:r>
    </w:p>
    <w:p w14:paraId="72071618" w14:textId="264DC815" w:rsidR="006D2253" w:rsidRPr="007F0344" w:rsidRDefault="006D2253" w:rsidP="0061092B">
      <w:pPr>
        <w:pStyle w:val="Heading2"/>
        <w:rPr>
          <w:rFonts w:ascii="Arial" w:hAnsi="Arial" w:cs="Arial"/>
        </w:rPr>
      </w:pPr>
      <w:r w:rsidRPr="007F0344">
        <w:rPr>
          <w:rStyle w:val="Heading2Char"/>
          <w:rFonts w:ascii="Arial" w:hAnsi="Arial" w:cs="Arial"/>
          <w:b/>
        </w:rPr>
        <w:t>1.2 Purpose</w:t>
      </w:r>
      <w:bookmarkEnd w:id="8"/>
      <w:bookmarkEnd w:id="9"/>
    </w:p>
    <w:p w14:paraId="14E7792D" w14:textId="77777777" w:rsidR="006D2253" w:rsidRPr="007F0344" w:rsidRDefault="006D2253" w:rsidP="0061092B">
      <w:pPr>
        <w:rPr>
          <w:rFonts w:ascii="Arial" w:hAnsi="Arial" w:cs="Arial"/>
          <w:b/>
          <w:bCs/>
          <w:i/>
          <w:iCs/>
          <w:sz w:val="24"/>
        </w:rPr>
      </w:pPr>
      <w:r w:rsidRPr="007F0344">
        <w:rPr>
          <w:rFonts w:ascii="Arial" w:hAnsi="Arial" w:cs="Arial"/>
          <w:sz w:val="24"/>
        </w:rPr>
        <w:t xml:space="preserve">The purpose of </w:t>
      </w:r>
      <w:r w:rsidR="00C719A2" w:rsidRPr="007F0344">
        <w:rPr>
          <w:rFonts w:ascii="Arial" w:hAnsi="Arial" w:cs="Arial"/>
          <w:sz w:val="24"/>
        </w:rPr>
        <w:t xml:space="preserve">Holland Christian Homes </w:t>
      </w:r>
      <w:r w:rsidRPr="007F0344">
        <w:rPr>
          <w:rFonts w:ascii="Arial" w:hAnsi="Arial" w:cs="Arial"/>
          <w:sz w:val="24"/>
        </w:rPr>
        <w:t xml:space="preserve">Emergency Management Plan is to improve the capacity to </w:t>
      </w:r>
      <w:r w:rsidR="006E1EE0" w:rsidRPr="007F0344">
        <w:rPr>
          <w:rFonts w:ascii="Arial" w:hAnsi="Arial" w:cs="Arial"/>
          <w:sz w:val="24"/>
        </w:rPr>
        <w:t>mitigate</w:t>
      </w:r>
      <w:r w:rsidRPr="007F0344">
        <w:rPr>
          <w:rFonts w:ascii="Arial" w:hAnsi="Arial" w:cs="Arial"/>
          <w:sz w:val="24"/>
        </w:rPr>
        <w:t>,</w:t>
      </w:r>
      <w:r w:rsidR="006E1EE0" w:rsidRPr="007F0344">
        <w:rPr>
          <w:rFonts w:ascii="Arial" w:hAnsi="Arial" w:cs="Arial"/>
          <w:sz w:val="24"/>
        </w:rPr>
        <w:t xml:space="preserve"> prepare, respond and recover from </w:t>
      </w:r>
      <w:r w:rsidRPr="007F0344">
        <w:rPr>
          <w:rFonts w:ascii="Arial" w:hAnsi="Arial" w:cs="Arial"/>
          <w:sz w:val="24"/>
        </w:rPr>
        <w:t>adverse outcomes of emergencies and disasters. The plan establishes an all-hazard approach to coordinate timely and integrated actions in response to a wide range of incidents or events that may disrupt</w:t>
      </w:r>
      <w:r w:rsidRPr="007F0344">
        <w:rPr>
          <w:rFonts w:ascii="Arial" w:hAnsi="Arial" w:cs="Arial"/>
          <w:bCs/>
          <w:iCs/>
          <w:sz w:val="24"/>
        </w:rPr>
        <w:t xml:space="preserve"> normal operations.</w:t>
      </w:r>
    </w:p>
    <w:p w14:paraId="0F2080E7" w14:textId="77777777" w:rsidR="006E1EE0" w:rsidRPr="007F0344" w:rsidRDefault="006D2253" w:rsidP="00941F0F">
      <w:pPr>
        <w:rPr>
          <w:rFonts w:ascii="Arial" w:hAnsi="Arial" w:cs="Arial"/>
          <w:sz w:val="24"/>
        </w:rPr>
      </w:pPr>
      <w:r w:rsidRPr="007F0344">
        <w:rPr>
          <w:rFonts w:ascii="Arial" w:hAnsi="Arial" w:cs="Arial"/>
          <w:sz w:val="24"/>
        </w:rPr>
        <w:t>This Emergency Management Plan outlines actions to support the following</w:t>
      </w:r>
      <w:r w:rsidR="00941F0F" w:rsidRPr="007F0344">
        <w:rPr>
          <w:rFonts w:ascii="Arial" w:hAnsi="Arial" w:cs="Arial"/>
          <w:sz w:val="24"/>
        </w:rPr>
        <w:t>:</w:t>
      </w:r>
    </w:p>
    <w:p w14:paraId="6CFDD151" w14:textId="6CB68263" w:rsidR="00941F0F" w:rsidRPr="007F0344" w:rsidRDefault="00941F0F" w:rsidP="0061092B">
      <w:pPr>
        <w:numPr>
          <w:ilvl w:val="0"/>
          <w:numId w:val="1"/>
        </w:numPr>
        <w:rPr>
          <w:rFonts w:ascii="Arial" w:hAnsi="Arial" w:cs="Arial"/>
          <w:sz w:val="24"/>
        </w:rPr>
      </w:pPr>
      <w:r w:rsidRPr="007F0344">
        <w:rPr>
          <w:rFonts w:ascii="Arial" w:hAnsi="Arial" w:cs="Arial"/>
          <w:sz w:val="24"/>
        </w:rPr>
        <w:t xml:space="preserve">All Emergency Code incidents include but </w:t>
      </w:r>
      <w:r w:rsidR="00E53E65" w:rsidRPr="007F0344">
        <w:rPr>
          <w:rFonts w:ascii="Arial" w:hAnsi="Arial" w:cs="Arial"/>
          <w:sz w:val="24"/>
        </w:rPr>
        <w:t>are</w:t>
      </w:r>
      <w:r w:rsidRPr="007F0344">
        <w:rPr>
          <w:rFonts w:ascii="Arial" w:hAnsi="Arial" w:cs="Arial"/>
          <w:sz w:val="24"/>
        </w:rPr>
        <w:t xml:space="preserve"> not limited to gas leaks, natural disasters, extreme weather events, boil water </w:t>
      </w:r>
      <w:r w:rsidR="00752A46">
        <w:rPr>
          <w:rFonts w:ascii="Arial" w:hAnsi="Arial" w:cs="Arial"/>
          <w:sz w:val="24"/>
        </w:rPr>
        <w:t>advisories,</w:t>
      </w:r>
      <w:r w:rsidRPr="007F0344">
        <w:rPr>
          <w:rFonts w:ascii="Arial" w:hAnsi="Arial" w:cs="Arial"/>
          <w:sz w:val="24"/>
        </w:rPr>
        <w:t xml:space="preserve"> and floods.</w:t>
      </w:r>
    </w:p>
    <w:p w14:paraId="6054017E" w14:textId="77777777" w:rsidR="00941F0F" w:rsidRPr="007F0344" w:rsidRDefault="00941F0F" w:rsidP="00941F0F">
      <w:pPr>
        <w:numPr>
          <w:ilvl w:val="0"/>
          <w:numId w:val="1"/>
        </w:numPr>
        <w:rPr>
          <w:rFonts w:ascii="Arial" w:hAnsi="Arial" w:cs="Arial"/>
          <w:sz w:val="24"/>
        </w:rPr>
      </w:pPr>
      <w:r w:rsidRPr="007F0344">
        <w:rPr>
          <w:rFonts w:ascii="Arial" w:hAnsi="Arial" w:cs="Arial"/>
          <w:sz w:val="24"/>
        </w:rPr>
        <w:t>Staffing contingency plans</w:t>
      </w:r>
    </w:p>
    <w:p w14:paraId="11CA1C5D" w14:textId="0C4F3929" w:rsidR="00941F0F" w:rsidRPr="007F0344" w:rsidRDefault="001E4F84" w:rsidP="001E4F84">
      <w:pPr>
        <w:numPr>
          <w:ilvl w:val="0"/>
          <w:numId w:val="1"/>
        </w:numPr>
        <w:rPr>
          <w:rFonts w:ascii="Arial" w:hAnsi="Arial" w:cs="Arial"/>
          <w:sz w:val="24"/>
        </w:rPr>
      </w:pPr>
      <w:r w:rsidRPr="007F0344">
        <w:rPr>
          <w:rFonts w:ascii="Arial" w:hAnsi="Arial" w:cs="Arial"/>
          <w:sz w:val="24"/>
        </w:rPr>
        <w:t xml:space="preserve">Emergencies such as an outbreak of communicable diseases, pandemics, epidemics, and </w:t>
      </w:r>
      <w:r w:rsidR="00752A46">
        <w:rPr>
          <w:rFonts w:ascii="Arial" w:hAnsi="Arial" w:cs="Arial"/>
          <w:sz w:val="24"/>
        </w:rPr>
        <w:t>endemics</w:t>
      </w:r>
      <w:r w:rsidRPr="007F0344">
        <w:rPr>
          <w:rFonts w:ascii="Arial" w:hAnsi="Arial" w:cs="Arial"/>
          <w:sz w:val="24"/>
        </w:rPr>
        <w:t xml:space="preserve">. </w:t>
      </w:r>
      <w:r w:rsidR="00941F0F" w:rsidRPr="007F0344">
        <w:rPr>
          <w:rStyle w:val="Heading2Char"/>
          <w:rFonts w:ascii="Arial" w:hAnsi="Arial" w:cs="Arial"/>
          <w:sz w:val="24"/>
          <w:szCs w:val="24"/>
        </w:rPr>
        <w:t>Infectio</w:t>
      </w:r>
      <w:r w:rsidR="0027474B" w:rsidRPr="007F0344">
        <w:rPr>
          <w:rStyle w:val="Heading2Char"/>
          <w:rFonts w:ascii="Arial" w:hAnsi="Arial" w:cs="Arial"/>
          <w:sz w:val="24"/>
          <w:szCs w:val="24"/>
        </w:rPr>
        <w:t>n Prevention and Control</w:t>
      </w:r>
      <w:r w:rsidR="00D979FF" w:rsidRPr="007F0344">
        <w:rPr>
          <w:rStyle w:val="Heading2Char"/>
          <w:rFonts w:ascii="Arial" w:hAnsi="Arial" w:cs="Arial"/>
          <w:sz w:val="24"/>
          <w:szCs w:val="24"/>
        </w:rPr>
        <w:t xml:space="preserve"> outbreak management plan</w:t>
      </w:r>
      <w:r w:rsidR="00E53E65" w:rsidRPr="007F0344">
        <w:rPr>
          <w:rFonts w:ascii="Arial" w:hAnsi="Arial" w:cs="Arial"/>
          <w:sz w:val="24"/>
        </w:rPr>
        <w:t xml:space="preserve"> </w:t>
      </w:r>
      <w:r w:rsidR="00E53E65" w:rsidRPr="007F0344">
        <w:rPr>
          <w:rFonts w:ascii="Arial" w:hAnsi="Arial" w:cs="Arial"/>
          <w:b/>
          <w:bCs/>
          <w:sz w:val="24"/>
        </w:rPr>
        <w:t xml:space="preserve">– Appendix B </w:t>
      </w:r>
    </w:p>
    <w:p w14:paraId="11AECA3E" w14:textId="77777777" w:rsidR="00D979FF" w:rsidRPr="007F0344" w:rsidRDefault="00D979FF" w:rsidP="00F3693F">
      <w:pPr>
        <w:numPr>
          <w:ilvl w:val="1"/>
          <w:numId w:val="1"/>
        </w:numPr>
        <w:spacing w:after="0" w:line="240" w:lineRule="auto"/>
        <w:rPr>
          <w:rFonts w:ascii="Arial" w:hAnsi="Arial" w:cs="Arial"/>
          <w:sz w:val="24"/>
        </w:rPr>
      </w:pPr>
      <w:r w:rsidRPr="007F0344">
        <w:rPr>
          <w:rFonts w:ascii="Arial" w:hAnsi="Arial" w:cs="Arial"/>
          <w:sz w:val="24"/>
        </w:rPr>
        <w:t>Outbreak management team member with roles and responsibilities</w:t>
      </w:r>
    </w:p>
    <w:p w14:paraId="799177AC" w14:textId="77777777" w:rsidR="00D979FF" w:rsidRPr="007F0344" w:rsidRDefault="00D979FF" w:rsidP="00F3693F">
      <w:pPr>
        <w:numPr>
          <w:ilvl w:val="1"/>
          <w:numId w:val="1"/>
        </w:numPr>
        <w:spacing w:after="0" w:line="240" w:lineRule="auto"/>
        <w:rPr>
          <w:rFonts w:ascii="Arial" w:hAnsi="Arial" w:cs="Arial"/>
          <w:sz w:val="24"/>
        </w:rPr>
      </w:pPr>
      <w:r w:rsidRPr="007F0344">
        <w:rPr>
          <w:rFonts w:ascii="Arial" w:hAnsi="Arial" w:cs="Arial"/>
          <w:sz w:val="24"/>
        </w:rPr>
        <w:t xml:space="preserve">This will include </w:t>
      </w:r>
      <w:r w:rsidR="00E53E65" w:rsidRPr="007F0344">
        <w:rPr>
          <w:rFonts w:ascii="Arial" w:hAnsi="Arial" w:cs="Arial"/>
          <w:sz w:val="24"/>
        </w:rPr>
        <w:t xml:space="preserve">the </w:t>
      </w:r>
      <w:r w:rsidRPr="007F0344">
        <w:rPr>
          <w:rFonts w:ascii="Arial" w:hAnsi="Arial" w:cs="Arial"/>
          <w:sz w:val="24"/>
        </w:rPr>
        <w:t>Identification of isolation centers for residents</w:t>
      </w:r>
    </w:p>
    <w:p w14:paraId="5CA908CE" w14:textId="77777777" w:rsidR="00D979FF" w:rsidRPr="007F0344" w:rsidRDefault="00D979FF" w:rsidP="00F3693F">
      <w:pPr>
        <w:numPr>
          <w:ilvl w:val="1"/>
          <w:numId w:val="1"/>
        </w:numPr>
        <w:spacing w:after="0" w:line="240" w:lineRule="auto"/>
        <w:rPr>
          <w:rFonts w:ascii="Arial" w:hAnsi="Arial" w:cs="Arial"/>
          <w:sz w:val="24"/>
        </w:rPr>
      </w:pPr>
      <w:r w:rsidRPr="007F0344">
        <w:rPr>
          <w:rFonts w:ascii="Arial" w:hAnsi="Arial" w:cs="Arial"/>
          <w:sz w:val="24"/>
        </w:rPr>
        <w:t xml:space="preserve">Outlining a process for </w:t>
      </w:r>
      <w:proofErr w:type="spellStart"/>
      <w:r w:rsidRPr="007F0344">
        <w:rPr>
          <w:rFonts w:ascii="Arial" w:hAnsi="Arial" w:cs="Arial"/>
          <w:sz w:val="24"/>
        </w:rPr>
        <w:t>cohorting</w:t>
      </w:r>
      <w:proofErr w:type="spellEnd"/>
      <w:r w:rsidRPr="007F0344">
        <w:rPr>
          <w:rFonts w:ascii="Arial" w:hAnsi="Arial" w:cs="Arial"/>
          <w:sz w:val="24"/>
        </w:rPr>
        <w:t xml:space="preserve"> staff and residents, </w:t>
      </w:r>
      <w:r w:rsidR="00D20E77" w:rsidRPr="007F0344">
        <w:rPr>
          <w:rFonts w:ascii="Arial" w:hAnsi="Arial" w:cs="Arial"/>
          <w:sz w:val="24"/>
        </w:rPr>
        <w:t xml:space="preserve">and </w:t>
      </w:r>
      <w:r w:rsidRPr="007F0344">
        <w:rPr>
          <w:rFonts w:ascii="Arial" w:hAnsi="Arial" w:cs="Arial"/>
          <w:sz w:val="24"/>
        </w:rPr>
        <w:t>the management of symptomatic residents and staff.</w:t>
      </w:r>
    </w:p>
    <w:p w14:paraId="5BC3A279" w14:textId="77777777" w:rsidR="00E53E65" w:rsidRPr="007F0344" w:rsidRDefault="00E53E65" w:rsidP="00F3693F">
      <w:pPr>
        <w:numPr>
          <w:ilvl w:val="1"/>
          <w:numId w:val="1"/>
        </w:numPr>
        <w:spacing w:after="0" w:line="240" w:lineRule="auto"/>
        <w:rPr>
          <w:rFonts w:ascii="Arial" w:hAnsi="Arial" w:cs="Arial"/>
          <w:sz w:val="24"/>
        </w:rPr>
      </w:pPr>
      <w:r w:rsidRPr="007F0344">
        <w:rPr>
          <w:rFonts w:ascii="Arial" w:hAnsi="Arial" w:cs="Arial"/>
          <w:sz w:val="24"/>
        </w:rPr>
        <w:t>An Immunization Plan</w:t>
      </w:r>
    </w:p>
    <w:p w14:paraId="7B3CDB6A" w14:textId="77777777" w:rsidR="00E53E65" w:rsidRPr="007F0344" w:rsidRDefault="00E53E65" w:rsidP="00F3693F">
      <w:pPr>
        <w:numPr>
          <w:ilvl w:val="1"/>
          <w:numId w:val="1"/>
        </w:numPr>
        <w:spacing w:after="0" w:line="240" w:lineRule="auto"/>
        <w:rPr>
          <w:rFonts w:ascii="Arial" w:hAnsi="Arial" w:cs="Arial"/>
          <w:sz w:val="24"/>
        </w:rPr>
      </w:pPr>
      <w:r w:rsidRPr="007F0344">
        <w:rPr>
          <w:rFonts w:ascii="Arial" w:hAnsi="Arial" w:cs="Arial"/>
          <w:sz w:val="24"/>
        </w:rPr>
        <w:t>Pet Immunization Plan</w:t>
      </w:r>
    </w:p>
    <w:p w14:paraId="68BA5B14" w14:textId="77777777" w:rsidR="00D979FF" w:rsidRPr="007F0344" w:rsidRDefault="00D979FF" w:rsidP="00F3693F">
      <w:pPr>
        <w:numPr>
          <w:ilvl w:val="1"/>
          <w:numId w:val="1"/>
        </w:numPr>
        <w:spacing w:after="0" w:line="240" w:lineRule="auto"/>
        <w:rPr>
          <w:rFonts w:ascii="Arial" w:hAnsi="Arial" w:cs="Arial"/>
          <w:sz w:val="24"/>
        </w:rPr>
      </w:pPr>
      <w:r w:rsidRPr="007F0344">
        <w:rPr>
          <w:rFonts w:ascii="Arial" w:hAnsi="Arial" w:cs="Arial"/>
          <w:sz w:val="24"/>
        </w:rPr>
        <w:t>Inventory management plan</w:t>
      </w:r>
    </w:p>
    <w:p w14:paraId="50450BEB" w14:textId="77777777" w:rsidR="00F3693F" w:rsidRPr="007F0344" w:rsidRDefault="00F3693F" w:rsidP="00F3693F">
      <w:pPr>
        <w:spacing w:after="0" w:line="240" w:lineRule="auto"/>
        <w:ind w:left="1440"/>
        <w:rPr>
          <w:rFonts w:ascii="Arial" w:hAnsi="Arial" w:cs="Arial"/>
          <w:sz w:val="24"/>
        </w:rPr>
      </w:pPr>
    </w:p>
    <w:p w14:paraId="03E727AB" w14:textId="70FAF926" w:rsidR="00D20E77" w:rsidRPr="007F0344" w:rsidRDefault="00D979FF" w:rsidP="00D20E77">
      <w:pPr>
        <w:numPr>
          <w:ilvl w:val="0"/>
          <w:numId w:val="1"/>
        </w:numPr>
        <w:rPr>
          <w:rFonts w:ascii="Arial" w:hAnsi="Arial" w:cs="Arial"/>
          <w:sz w:val="24"/>
        </w:rPr>
      </w:pPr>
      <w:r w:rsidRPr="007F0344">
        <w:rPr>
          <w:rFonts w:ascii="Arial" w:hAnsi="Arial" w:cs="Arial"/>
          <w:sz w:val="24"/>
        </w:rPr>
        <w:t xml:space="preserve">Utilize </w:t>
      </w:r>
      <w:r w:rsidR="00DD2311">
        <w:rPr>
          <w:rFonts w:ascii="Arial" w:hAnsi="Arial" w:cs="Arial"/>
          <w:sz w:val="24"/>
        </w:rPr>
        <w:t>an</w:t>
      </w:r>
      <w:r w:rsidRPr="007F0344">
        <w:rPr>
          <w:rFonts w:ascii="Arial" w:hAnsi="Arial" w:cs="Arial"/>
          <w:sz w:val="24"/>
        </w:rPr>
        <w:t xml:space="preserve"> Incident Command Framework to o</w:t>
      </w:r>
      <w:r w:rsidR="006D2253" w:rsidRPr="007F0344">
        <w:rPr>
          <w:rFonts w:ascii="Arial" w:hAnsi="Arial" w:cs="Arial"/>
          <w:sz w:val="24"/>
        </w:rPr>
        <w:t>utline a logical and flexible chain of command that supports the effective use of resources;</w:t>
      </w:r>
    </w:p>
    <w:p w14:paraId="55E970CF" w14:textId="565096D0" w:rsidR="006D2253" w:rsidRPr="007F0344" w:rsidRDefault="00D979FF" w:rsidP="00D20E77">
      <w:pPr>
        <w:numPr>
          <w:ilvl w:val="0"/>
          <w:numId w:val="1"/>
        </w:numPr>
        <w:rPr>
          <w:rFonts w:ascii="Arial" w:hAnsi="Arial" w:cs="Arial"/>
          <w:sz w:val="24"/>
        </w:rPr>
      </w:pPr>
      <w:r w:rsidRPr="007F0344">
        <w:rPr>
          <w:rFonts w:ascii="Arial" w:hAnsi="Arial" w:cs="Arial"/>
          <w:sz w:val="24"/>
        </w:rPr>
        <w:lastRenderedPageBreak/>
        <w:t xml:space="preserve">A </w:t>
      </w:r>
      <w:r w:rsidR="009926A1" w:rsidRPr="007F0344">
        <w:rPr>
          <w:rFonts w:ascii="Arial" w:hAnsi="Arial" w:cs="Arial"/>
          <w:sz w:val="24"/>
        </w:rPr>
        <w:t>u</w:t>
      </w:r>
      <w:r w:rsidRPr="007F0344">
        <w:rPr>
          <w:rFonts w:ascii="Arial" w:hAnsi="Arial" w:cs="Arial"/>
          <w:sz w:val="24"/>
        </w:rPr>
        <w:t>tility contingency plan to account for normal, after and weekend hours</w:t>
      </w:r>
      <w:r w:rsidR="009926A1" w:rsidRPr="007F0344">
        <w:rPr>
          <w:rFonts w:ascii="Arial" w:hAnsi="Arial" w:cs="Arial"/>
          <w:sz w:val="24"/>
        </w:rPr>
        <w:t xml:space="preserve"> to r</w:t>
      </w:r>
      <w:r w:rsidR="006D2253" w:rsidRPr="007F0344">
        <w:rPr>
          <w:rFonts w:ascii="Arial" w:hAnsi="Arial" w:cs="Arial"/>
          <w:sz w:val="24"/>
        </w:rPr>
        <w:t>estore essential services</w:t>
      </w:r>
      <w:r w:rsidR="009926A1" w:rsidRPr="007F0344">
        <w:rPr>
          <w:rFonts w:ascii="Arial" w:hAnsi="Arial" w:cs="Arial"/>
          <w:sz w:val="24"/>
        </w:rPr>
        <w:t xml:space="preserve"> (includ</w:t>
      </w:r>
      <w:r w:rsidR="00E53E65" w:rsidRPr="007F0344">
        <w:rPr>
          <w:rFonts w:ascii="Arial" w:hAnsi="Arial" w:cs="Arial"/>
          <w:sz w:val="24"/>
        </w:rPr>
        <w:t>ing</w:t>
      </w:r>
      <w:r w:rsidR="009926A1" w:rsidRPr="007F0344">
        <w:rPr>
          <w:rFonts w:ascii="Arial" w:hAnsi="Arial" w:cs="Arial"/>
          <w:sz w:val="24"/>
        </w:rPr>
        <w:t xml:space="preserve"> technological breaks in service)</w:t>
      </w:r>
      <w:r w:rsidR="006D2253" w:rsidRPr="007F0344">
        <w:rPr>
          <w:rFonts w:ascii="Arial" w:hAnsi="Arial" w:cs="Arial"/>
          <w:sz w:val="24"/>
        </w:rPr>
        <w:t xml:space="preserve"> as quickly as possible following an incident;</w:t>
      </w:r>
    </w:p>
    <w:p w14:paraId="77999D0C" w14:textId="77777777" w:rsidR="006D2253" w:rsidRPr="007F0344" w:rsidRDefault="006D2253" w:rsidP="0061092B">
      <w:pPr>
        <w:numPr>
          <w:ilvl w:val="0"/>
          <w:numId w:val="1"/>
        </w:numPr>
        <w:rPr>
          <w:rFonts w:ascii="Arial" w:hAnsi="Arial" w:cs="Arial"/>
          <w:sz w:val="24"/>
        </w:rPr>
      </w:pPr>
      <w:r w:rsidRPr="007F0344">
        <w:rPr>
          <w:rFonts w:ascii="Arial" w:hAnsi="Arial" w:cs="Arial"/>
          <w:sz w:val="24"/>
        </w:rPr>
        <w:t>Safeguard facilities, property, and equipment;</w:t>
      </w:r>
    </w:p>
    <w:p w14:paraId="5B2ACC1F" w14:textId="77777777" w:rsidR="006D2253" w:rsidRPr="007F0344" w:rsidRDefault="006D2253" w:rsidP="0061092B">
      <w:pPr>
        <w:numPr>
          <w:ilvl w:val="0"/>
          <w:numId w:val="1"/>
        </w:numPr>
        <w:rPr>
          <w:rFonts w:ascii="Arial" w:hAnsi="Arial" w:cs="Arial"/>
          <w:sz w:val="24"/>
        </w:rPr>
      </w:pPr>
      <w:r w:rsidRPr="007F0344">
        <w:rPr>
          <w:rFonts w:ascii="Arial" w:hAnsi="Arial" w:cs="Arial"/>
          <w:sz w:val="24"/>
        </w:rPr>
        <w:t>Meet all applicable emergency management related regulatory and accreditation requirements;</w:t>
      </w:r>
    </w:p>
    <w:p w14:paraId="13E5975B" w14:textId="77777777" w:rsidR="0072196C" w:rsidRPr="007F0344" w:rsidRDefault="009926A1" w:rsidP="0072196C">
      <w:pPr>
        <w:numPr>
          <w:ilvl w:val="0"/>
          <w:numId w:val="1"/>
        </w:numPr>
        <w:rPr>
          <w:rFonts w:ascii="Arial" w:hAnsi="Arial" w:cs="Arial"/>
          <w:sz w:val="24"/>
        </w:rPr>
      </w:pPr>
      <w:r w:rsidRPr="007F0344">
        <w:rPr>
          <w:rFonts w:ascii="Arial" w:hAnsi="Arial" w:cs="Arial"/>
          <w:sz w:val="24"/>
        </w:rPr>
        <w:t>Communication process to</w:t>
      </w:r>
      <w:r w:rsidR="006D2253" w:rsidRPr="007F0344">
        <w:rPr>
          <w:rFonts w:ascii="Arial" w:hAnsi="Arial" w:cs="Arial"/>
          <w:sz w:val="24"/>
        </w:rPr>
        <w:t xml:space="preserve"> stakeholders of any emergency that directly impacts the organization.</w:t>
      </w:r>
    </w:p>
    <w:p w14:paraId="69EC4C95" w14:textId="718460EB" w:rsidR="0072196C" w:rsidRPr="007F0344" w:rsidRDefault="0072196C" w:rsidP="0072196C">
      <w:pPr>
        <w:rPr>
          <w:rFonts w:ascii="Arial" w:hAnsi="Arial" w:cs="Arial"/>
          <w:sz w:val="24"/>
        </w:rPr>
      </w:pPr>
      <w:r w:rsidRPr="007F0344">
        <w:rPr>
          <w:rFonts w:ascii="Arial" w:hAnsi="Arial" w:cs="Arial"/>
          <w:sz w:val="24"/>
        </w:rPr>
        <w:t>It is understood that all plans are to account for</w:t>
      </w:r>
      <w:r w:rsidR="00483F2C" w:rsidRPr="007F0344">
        <w:rPr>
          <w:rFonts w:ascii="Arial" w:hAnsi="Arial" w:cs="Arial"/>
          <w:sz w:val="24"/>
        </w:rPr>
        <w:t xml:space="preserve"> </w:t>
      </w:r>
      <w:r w:rsidR="00D20E77" w:rsidRPr="007F0344">
        <w:rPr>
          <w:rFonts w:ascii="Arial" w:hAnsi="Arial" w:cs="Arial"/>
          <w:sz w:val="24"/>
        </w:rPr>
        <w:t>72 hours</w:t>
      </w:r>
      <w:r w:rsidR="00DD2311">
        <w:rPr>
          <w:rFonts w:ascii="Arial" w:hAnsi="Arial" w:cs="Arial"/>
          <w:sz w:val="24"/>
        </w:rPr>
        <w:t xml:space="preserve"> of supplies to</w:t>
      </w:r>
      <w:r w:rsidRPr="007F0344">
        <w:rPr>
          <w:rFonts w:ascii="Arial" w:hAnsi="Arial" w:cs="Arial"/>
          <w:sz w:val="24"/>
        </w:rPr>
        <w:t xml:space="preserve"> support</w:t>
      </w:r>
      <w:r w:rsidR="00DD2311">
        <w:rPr>
          <w:rFonts w:ascii="Arial" w:hAnsi="Arial" w:cs="Arial"/>
          <w:sz w:val="24"/>
        </w:rPr>
        <w:t xml:space="preserve"> any emergency</w:t>
      </w:r>
      <w:r w:rsidRPr="007F0344">
        <w:rPr>
          <w:rFonts w:ascii="Arial" w:hAnsi="Arial" w:cs="Arial"/>
          <w:sz w:val="24"/>
        </w:rPr>
        <w:t xml:space="preserve"> as per the Emergency Management Act of Ontario response guidelines.</w:t>
      </w:r>
    </w:p>
    <w:p w14:paraId="2942D7C2" w14:textId="77777777" w:rsidR="006D2253" w:rsidRPr="007F0344" w:rsidRDefault="006D2253" w:rsidP="0061092B">
      <w:pPr>
        <w:pStyle w:val="Heading2"/>
        <w:rPr>
          <w:rFonts w:ascii="Arial" w:hAnsi="Arial" w:cs="Arial"/>
        </w:rPr>
      </w:pPr>
      <w:bookmarkStart w:id="10" w:name="_Toc455572411"/>
      <w:bookmarkStart w:id="11" w:name="_Toc108428733"/>
      <w:r w:rsidRPr="007F0344">
        <w:rPr>
          <w:rFonts w:ascii="Arial" w:hAnsi="Arial" w:cs="Arial"/>
        </w:rPr>
        <w:t>1.3 Scope</w:t>
      </w:r>
      <w:bookmarkEnd w:id="10"/>
      <w:bookmarkEnd w:id="11"/>
      <w:r w:rsidRPr="007F0344">
        <w:rPr>
          <w:rFonts w:ascii="Arial" w:hAnsi="Arial" w:cs="Arial"/>
        </w:rPr>
        <w:t xml:space="preserve"> </w:t>
      </w:r>
    </w:p>
    <w:p w14:paraId="116D472D" w14:textId="77777777" w:rsidR="00473D95" w:rsidRDefault="00473D95" w:rsidP="0061092B">
      <w:pPr>
        <w:pStyle w:val="Heading2"/>
        <w:rPr>
          <w:rFonts w:ascii="Arial" w:eastAsiaTheme="minorHAnsi" w:hAnsi="Arial" w:cs="Arial"/>
          <w:b w:val="0"/>
          <w:color w:val="auto"/>
          <w:sz w:val="24"/>
          <w:szCs w:val="22"/>
        </w:rPr>
      </w:pPr>
      <w:bookmarkStart w:id="12" w:name="_Toc455572412"/>
      <w:bookmarkStart w:id="13" w:name="_Toc108428734"/>
      <w:r w:rsidRPr="00473D95">
        <w:rPr>
          <w:rFonts w:ascii="Arial" w:eastAsiaTheme="minorHAnsi" w:hAnsi="Arial" w:cs="Arial"/>
          <w:b w:val="0"/>
          <w:color w:val="auto"/>
          <w:sz w:val="24"/>
          <w:szCs w:val="22"/>
        </w:rPr>
        <w:t>In this plan, an emergency refers to any occurrence that causes or has the potential to cause disruption to Holland Christian Homes' operations. A disaster, on the other hand, is an event that surpasses the capacity of the community's emergency response and may result in far-reaching consequences. This comprehensive approach encompasses all response actions that may be required in the event of natural or artificial calamities such as hazardous materials, technological, or terrorist events. Additionally, the plan outlines the policies and procedures that Holland Christian Homes will implement to minimize, prepare for, respond to, and recover from the impacts of these emergencies.</w:t>
      </w:r>
    </w:p>
    <w:p w14:paraId="55055479" w14:textId="09515D19" w:rsidR="006D2253" w:rsidRPr="007F0344" w:rsidRDefault="006D2253" w:rsidP="0061092B">
      <w:pPr>
        <w:pStyle w:val="Heading2"/>
        <w:rPr>
          <w:rFonts w:ascii="Arial" w:hAnsi="Arial" w:cs="Arial"/>
        </w:rPr>
      </w:pPr>
      <w:r w:rsidRPr="007F0344">
        <w:rPr>
          <w:rFonts w:ascii="Arial" w:hAnsi="Arial" w:cs="Arial"/>
        </w:rPr>
        <w:t>1.4 Emergency Management Committee</w:t>
      </w:r>
      <w:bookmarkEnd w:id="12"/>
      <w:bookmarkEnd w:id="13"/>
      <w:r w:rsidRPr="007F0344">
        <w:rPr>
          <w:rFonts w:ascii="Arial" w:hAnsi="Arial" w:cs="Arial"/>
        </w:rPr>
        <w:t xml:space="preserve"> </w:t>
      </w:r>
    </w:p>
    <w:p w14:paraId="488692C1" w14:textId="77777777" w:rsidR="006D2253" w:rsidRPr="007F0344" w:rsidRDefault="006D2253" w:rsidP="0061092B">
      <w:pPr>
        <w:rPr>
          <w:rFonts w:ascii="Arial" w:hAnsi="Arial" w:cs="Arial"/>
          <w:sz w:val="24"/>
        </w:rPr>
      </w:pPr>
      <w:r w:rsidRPr="007F0344">
        <w:rPr>
          <w:rFonts w:ascii="Arial" w:hAnsi="Arial" w:cs="Arial"/>
          <w:sz w:val="24"/>
        </w:rPr>
        <w:t xml:space="preserve">The role of the </w:t>
      </w:r>
      <w:r w:rsidR="00A27816" w:rsidRPr="007F0344">
        <w:rPr>
          <w:rFonts w:ascii="Arial" w:hAnsi="Arial" w:cs="Arial"/>
          <w:sz w:val="24"/>
        </w:rPr>
        <w:t>Holland Christian Homes</w:t>
      </w:r>
      <w:r w:rsidR="00E7757B" w:rsidRPr="007F0344">
        <w:rPr>
          <w:rFonts w:ascii="Arial" w:hAnsi="Arial" w:cs="Arial"/>
          <w:sz w:val="24"/>
        </w:rPr>
        <w:t xml:space="preserve"> </w:t>
      </w:r>
      <w:r w:rsidRPr="007F0344">
        <w:rPr>
          <w:rFonts w:ascii="Arial" w:hAnsi="Arial" w:cs="Arial"/>
          <w:sz w:val="24"/>
        </w:rPr>
        <w:t>Emergency Management Committee (EMC) is to coordinate the development and maintenance of the Emergency Management Plan, ensure the emergency preparedness program meets relevant standards and requirements, and provide and/or coordinate program activities, including training and exercises.</w:t>
      </w:r>
    </w:p>
    <w:p w14:paraId="6DB8C60F" w14:textId="30B509CD" w:rsidR="006D2253" w:rsidRPr="007F0344" w:rsidRDefault="006D2253" w:rsidP="0061092B">
      <w:pPr>
        <w:rPr>
          <w:rFonts w:ascii="Arial" w:hAnsi="Arial" w:cs="Arial"/>
          <w:sz w:val="24"/>
        </w:rPr>
      </w:pPr>
      <w:r w:rsidRPr="007F0344">
        <w:rPr>
          <w:rFonts w:ascii="Arial" w:hAnsi="Arial" w:cs="Arial"/>
          <w:sz w:val="24"/>
        </w:rPr>
        <w:t xml:space="preserve">The committee is multidisciplinary and includes representation from </w:t>
      </w:r>
      <w:r w:rsidR="00AF56CF" w:rsidRPr="007F0344">
        <w:rPr>
          <w:rFonts w:ascii="Arial" w:hAnsi="Arial" w:cs="Arial"/>
          <w:sz w:val="24"/>
        </w:rPr>
        <w:t>various</w:t>
      </w:r>
      <w:r w:rsidRPr="007F0344">
        <w:rPr>
          <w:rFonts w:ascii="Arial" w:hAnsi="Arial" w:cs="Arial"/>
          <w:sz w:val="24"/>
        </w:rPr>
        <w:t xml:space="preserve"> departments.  The committee is </w:t>
      </w:r>
      <w:r w:rsidR="00656E68">
        <w:rPr>
          <w:rFonts w:ascii="Arial" w:hAnsi="Arial" w:cs="Arial"/>
          <w:sz w:val="24"/>
        </w:rPr>
        <w:t>co-</w:t>
      </w:r>
      <w:r w:rsidRPr="007F0344">
        <w:rPr>
          <w:rFonts w:ascii="Arial" w:hAnsi="Arial" w:cs="Arial"/>
          <w:sz w:val="24"/>
        </w:rPr>
        <w:t xml:space="preserve">chaired by the </w:t>
      </w:r>
      <w:r w:rsidR="00A715DE">
        <w:rPr>
          <w:rFonts w:ascii="Arial" w:hAnsi="Arial" w:cs="Arial"/>
          <w:sz w:val="24"/>
        </w:rPr>
        <w:t>Director of Facilities</w:t>
      </w:r>
      <w:r w:rsidR="00656E68">
        <w:rPr>
          <w:rFonts w:ascii="Arial" w:hAnsi="Arial" w:cs="Arial"/>
          <w:sz w:val="24"/>
        </w:rPr>
        <w:t xml:space="preserve"> and Emergency Management Coordinator</w:t>
      </w:r>
      <w:r w:rsidRPr="007F0344">
        <w:rPr>
          <w:rFonts w:ascii="Arial" w:hAnsi="Arial" w:cs="Arial"/>
          <w:sz w:val="24"/>
        </w:rPr>
        <w:t>.</w:t>
      </w:r>
    </w:p>
    <w:p w14:paraId="64932662" w14:textId="77777777" w:rsidR="006D2253" w:rsidRPr="007F0344" w:rsidRDefault="006D2253" w:rsidP="0061092B">
      <w:pPr>
        <w:rPr>
          <w:rFonts w:ascii="Arial" w:hAnsi="Arial" w:cs="Arial"/>
          <w:sz w:val="24"/>
        </w:rPr>
      </w:pPr>
      <w:r w:rsidRPr="007F0344">
        <w:rPr>
          <w:rFonts w:ascii="Arial" w:hAnsi="Arial" w:cs="Arial"/>
          <w:sz w:val="24"/>
        </w:rPr>
        <w:t>The Emergency Management Committee meets on a</w:t>
      </w:r>
      <w:r w:rsidR="00736B69" w:rsidRPr="007F0344">
        <w:rPr>
          <w:rFonts w:ascii="Arial" w:hAnsi="Arial" w:cs="Arial"/>
          <w:sz w:val="24"/>
        </w:rPr>
        <w:t>n as</w:t>
      </w:r>
      <w:r w:rsidR="00492BBE" w:rsidRPr="007F0344">
        <w:rPr>
          <w:rFonts w:ascii="Arial" w:hAnsi="Arial" w:cs="Arial"/>
          <w:sz w:val="24"/>
        </w:rPr>
        <w:t>-</w:t>
      </w:r>
      <w:r w:rsidR="00736B69" w:rsidRPr="007F0344">
        <w:rPr>
          <w:rFonts w:ascii="Arial" w:hAnsi="Arial" w:cs="Arial"/>
          <w:sz w:val="24"/>
        </w:rPr>
        <w:t>needed</w:t>
      </w:r>
      <w:r w:rsidRPr="007F0344">
        <w:rPr>
          <w:rFonts w:ascii="Arial" w:hAnsi="Arial" w:cs="Arial"/>
          <w:sz w:val="24"/>
        </w:rPr>
        <w:t xml:space="preserve"> basis and is composed </w:t>
      </w:r>
      <w:r w:rsidR="00E7757B" w:rsidRPr="007F0344">
        <w:rPr>
          <w:rFonts w:ascii="Arial" w:hAnsi="Arial" w:cs="Arial"/>
          <w:sz w:val="24"/>
        </w:rPr>
        <w:t>of the following staff members:</w:t>
      </w: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6D2253" w:rsidRPr="007F0344" w14:paraId="55A0AD40" w14:textId="77777777" w:rsidTr="007D4D08">
        <w:trPr>
          <w:trHeight w:val="389"/>
        </w:trPr>
        <w:tc>
          <w:tcPr>
            <w:tcW w:w="1440" w:type="dxa"/>
            <w:shd w:val="clear" w:color="auto" w:fill="007499"/>
            <w:vAlign w:val="center"/>
            <w:hideMark/>
          </w:tcPr>
          <w:p w14:paraId="27E78A65" w14:textId="77777777" w:rsidR="006D2253" w:rsidRPr="007F0344" w:rsidRDefault="000D7F92" w:rsidP="000D7F92">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78B512D7" w14:textId="59657EDA" w:rsidR="006D2253" w:rsidRPr="007F0344" w:rsidRDefault="008E2793" w:rsidP="007D4D08">
            <w:pPr>
              <w:spacing w:after="0" w:line="240" w:lineRule="auto"/>
              <w:rPr>
                <w:rFonts w:ascii="Arial" w:hAnsi="Arial" w:cs="Arial"/>
                <w:sz w:val="24"/>
              </w:rPr>
            </w:pPr>
            <w:r>
              <w:rPr>
                <w:rFonts w:ascii="Arial" w:hAnsi="Arial" w:cs="Arial"/>
                <w:sz w:val="24"/>
              </w:rPr>
              <w:t>Director</w:t>
            </w:r>
            <w:r w:rsidR="00A715DE">
              <w:rPr>
                <w:rFonts w:ascii="Arial" w:hAnsi="Arial" w:cs="Arial"/>
                <w:sz w:val="24"/>
              </w:rPr>
              <w:t xml:space="preserve"> of Facilities</w:t>
            </w:r>
            <w:r w:rsidR="004E6D58">
              <w:rPr>
                <w:rFonts w:ascii="Arial" w:hAnsi="Arial" w:cs="Arial"/>
                <w:sz w:val="24"/>
              </w:rPr>
              <w:t xml:space="preserve"> (Co-Chair)</w:t>
            </w:r>
          </w:p>
        </w:tc>
      </w:tr>
      <w:tr w:rsidR="006D2253" w:rsidRPr="007F0344" w14:paraId="330489F3" w14:textId="77777777" w:rsidTr="007D4D08">
        <w:trPr>
          <w:trHeight w:val="389"/>
        </w:trPr>
        <w:tc>
          <w:tcPr>
            <w:tcW w:w="1440" w:type="dxa"/>
            <w:shd w:val="clear" w:color="auto" w:fill="007499"/>
            <w:vAlign w:val="center"/>
            <w:hideMark/>
          </w:tcPr>
          <w:p w14:paraId="102366DD" w14:textId="77777777" w:rsidR="006D2253" w:rsidRPr="007F0344" w:rsidRDefault="000D7F92" w:rsidP="000D7F92">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Phone</w:t>
            </w:r>
          </w:p>
        </w:tc>
        <w:tc>
          <w:tcPr>
            <w:tcW w:w="7920" w:type="dxa"/>
            <w:vAlign w:val="center"/>
          </w:tcPr>
          <w:p w14:paraId="392DF45E" w14:textId="4F2A492B" w:rsidR="006D2253" w:rsidRPr="007F0344" w:rsidRDefault="00842DF0" w:rsidP="007D4D08">
            <w:pPr>
              <w:spacing w:after="0" w:line="240" w:lineRule="auto"/>
              <w:rPr>
                <w:rFonts w:ascii="Arial" w:hAnsi="Arial" w:cs="Arial"/>
                <w:sz w:val="24"/>
              </w:rPr>
            </w:pPr>
            <w:r>
              <w:rPr>
                <w:rFonts w:ascii="Arial" w:hAnsi="Arial" w:cs="Arial"/>
                <w:sz w:val="24"/>
              </w:rPr>
              <w:t xml:space="preserve">905 </w:t>
            </w:r>
            <w:r w:rsidR="00E262B4">
              <w:rPr>
                <w:rFonts w:ascii="Arial" w:hAnsi="Arial" w:cs="Arial"/>
                <w:sz w:val="24"/>
              </w:rPr>
              <w:t>463 7002 x 5257</w:t>
            </w:r>
          </w:p>
        </w:tc>
      </w:tr>
    </w:tbl>
    <w:p w14:paraId="62B5BCC3" w14:textId="77777777" w:rsidR="000D7F92" w:rsidRPr="007F0344" w:rsidRDefault="000D7F92"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0D7F92" w:rsidRPr="007F0344" w14:paraId="0B68BDD0" w14:textId="77777777" w:rsidTr="007D4D08">
        <w:trPr>
          <w:trHeight w:val="389"/>
        </w:trPr>
        <w:tc>
          <w:tcPr>
            <w:tcW w:w="1440" w:type="dxa"/>
            <w:shd w:val="clear" w:color="auto" w:fill="007499"/>
            <w:vAlign w:val="center"/>
            <w:hideMark/>
          </w:tcPr>
          <w:p w14:paraId="38D08740" w14:textId="77777777" w:rsidR="000D7F92" w:rsidRPr="007F0344" w:rsidRDefault="000D7F92" w:rsidP="00655745">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32E16191" w14:textId="4559E94F" w:rsidR="000D7F92" w:rsidRPr="007F0344" w:rsidRDefault="0055790C" w:rsidP="007D4D08">
            <w:pPr>
              <w:spacing w:after="0" w:line="240" w:lineRule="auto"/>
              <w:rPr>
                <w:rFonts w:ascii="Arial" w:hAnsi="Arial" w:cs="Arial"/>
                <w:sz w:val="24"/>
              </w:rPr>
            </w:pPr>
            <w:r>
              <w:rPr>
                <w:rFonts w:ascii="Arial" w:hAnsi="Arial" w:cs="Arial"/>
                <w:sz w:val="24"/>
              </w:rPr>
              <w:t>Emergency Management Coordinator (Co-Chair)</w:t>
            </w:r>
          </w:p>
        </w:tc>
      </w:tr>
      <w:tr w:rsidR="000D7F92" w:rsidRPr="007F0344" w14:paraId="6F4E0DD9" w14:textId="77777777" w:rsidTr="007D4D08">
        <w:trPr>
          <w:trHeight w:val="389"/>
        </w:trPr>
        <w:tc>
          <w:tcPr>
            <w:tcW w:w="1440" w:type="dxa"/>
            <w:shd w:val="clear" w:color="auto" w:fill="007499"/>
            <w:vAlign w:val="center"/>
            <w:hideMark/>
          </w:tcPr>
          <w:p w14:paraId="4C4688A3" w14:textId="77777777" w:rsidR="000D7F92" w:rsidRPr="007F0344" w:rsidRDefault="000D7F92" w:rsidP="00655745">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lastRenderedPageBreak/>
              <w:t>Phone</w:t>
            </w:r>
          </w:p>
        </w:tc>
        <w:tc>
          <w:tcPr>
            <w:tcW w:w="7920" w:type="dxa"/>
            <w:vAlign w:val="center"/>
          </w:tcPr>
          <w:p w14:paraId="48F4B845" w14:textId="67B05A18" w:rsidR="000D7F92" w:rsidRPr="007F0344" w:rsidRDefault="00E262B4" w:rsidP="007D4D08">
            <w:pPr>
              <w:spacing w:after="0" w:line="240" w:lineRule="auto"/>
              <w:rPr>
                <w:rFonts w:ascii="Arial" w:hAnsi="Arial" w:cs="Arial"/>
                <w:sz w:val="24"/>
              </w:rPr>
            </w:pPr>
            <w:r>
              <w:rPr>
                <w:rFonts w:ascii="Arial" w:hAnsi="Arial" w:cs="Arial"/>
                <w:sz w:val="24"/>
              </w:rPr>
              <w:t>905 463 7002 x 5242</w:t>
            </w:r>
          </w:p>
        </w:tc>
      </w:tr>
    </w:tbl>
    <w:p w14:paraId="6B16729B" w14:textId="04577AC0" w:rsidR="000D7F92" w:rsidRDefault="000D7F92"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0D7F92" w:rsidRPr="007F0344" w14:paraId="56814B72" w14:textId="77777777" w:rsidTr="007D4D08">
        <w:trPr>
          <w:trHeight w:val="389"/>
        </w:trPr>
        <w:tc>
          <w:tcPr>
            <w:tcW w:w="1440" w:type="dxa"/>
            <w:shd w:val="clear" w:color="auto" w:fill="007499"/>
            <w:vAlign w:val="center"/>
            <w:hideMark/>
          </w:tcPr>
          <w:p w14:paraId="280BDF82" w14:textId="77777777" w:rsidR="000D7F92" w:rsidRPr="007F0344" w:rsidRDefault="000D7F92" w:rsidP="00655745">
            <w:pPr>
              <w:spacing w:after="0" w:line="240" w:lineRule="auto"/>
              <w:jc w:val="right"/>
              <w:rPr>
                <w:rFonts w:ascii="Arial" w:hAnsi="Arial" w:cs="Arial"/>
                <w:b/>
                <w:color w:val="FFFFFF" w:themeColor="background1"/>
                <w:sz w:val="24"/>
              </w:rPr>
            </w:pPr>
            <w:bookmarkStart w:id="14" w:name="_Hlk111107455"/>
            <w:r w:rsidRPr="007F0344">
              <w:rPr>
                <w:rFonts w:ascii="Arial" w:hAnsi="Arial" w:cs="Arial"/>
                <w:b/>
                <w:color w:val="FFFFFF" w:themeColor="background1"/>
                <w:sz w:val="24"/>
              </w:rPr>
              <w:t>Title</w:t>
            </w:r>
          </w:p>
        </w:tc>
        <w:tc>
          <w:tcPr>
            <w:tcW w:w="7920" w:type="dxa"/>
            <w:vAlign w:val="center"/>
          </w:tcPr>
          <w:p w14:paraId="6A8A4B8D" w14:textId="3130EB93" w:rsidR="000D7F92" w:rsidRPr="007F0344" w:rsidRDefault="0055790C" w:rsidP="007D4D08">
            <w:pPr>
              <w:spacing w:after="0" w:line="240" w:lineRule="auto"/>
              <w:rPr>
                <w:rFonts w:ascii="Arial" w:hAnsi="Arial" w:cs="Arial"/>
                <w:sz w:val="24"/>
              </w:rPr>
            </w:pPr>
            <w:r>
              <w:rPr>
                <w:rFonts w:ascii="Arial" w:hAnsi="Arial" w:cs="Arial"/>
                <w:sz w:val="24"/>
              </w:rPr>
              <w:t>Vice President, Operations</w:t>
            </w:r>
          </w:p>
        </w:tc>
      </w:tr>
      <w:bookmarkEnd w:id="14"/>
    </w:tbl>
    <w:p w14:paraId="71A996F3" w14:textId="77777777" w:rsidR="000D7F92" w:rsidRPr="007F0344" w:rsidRDefault="000D7F92"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736B69" w:rsidRPr="007F0344" w14:paraId="6D8BC89A" w14:textId="77777777" w:rsidTr="0045442D">
        <w:trPr>
          <w:trHeight w:val="389"/>
        </w:trPr>
        <w:tc>
          <w:tcPr>
            <w:tcW w:w="1440" w:type="dxa"/>
            <w:shd w:val="clear" w:color="auto" w:fill="007499"/>
            <w:vAlign w:val="center"/>
            <w:hideMark/>
          </w:tcPr>
          <w:p w14:paraId="7262F0A3" w14:textId="77777777" w:rsidR="00736B69" w:rsidRPr="007F0344" w:rsidRDefault="00736B69" w:rsidP="0045442D">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58B687FD" w14:textId="337CD432" w:rsidR="00736B69" w:rsidRPr="007F0344" w:rsidRDefault="00B77A6C" w:rsidP="0045442D">
            <w:pPr>
              <w:spacing w:after="0" w:line="240" w:lineRule="auto"/>
              <w:rPr>
                <w:rFonts w:ascii="Arial" w:hAnsi="Arial" w:cs="Arial"/>
                <w:sz w:val="24"/>
              </w:rPr>
            </w:pPr>
            <w:r>
              <w:rPr>
                <w:rFonts w:ascii="Arial" w:hAnsi="Arial" w:cs="Arial"/>
                <w:sz w:val="24"/>
              </w:rPr>
              <w:t>Education Coordinator</w:t>
            </w:r>
          </w:p>
        </w:tc>
      </w:tr>
    </w:tbl>
    <w:p w14:paraId="102FFF77" w14:textId="77777777" w:rsidR="00736B69" w:rsidRPr="007F0344" w:rsidRDefault="00736B69"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736B69" w:rsidRPr="007F0344" w14:paraId="2A49FA56" w14:textId="77777777" w:rsidTr="0045442D">
        <w:trPr>
          <w:trHeight w:val="389"/>
        </w:trPr>
        <w:tc>
          <w:tcPr>
            <w:tcW w:w="1440" w:type="dxa"/>
            <w:shd w:val="clear" w:color="auto" w:fill="007499"/>
            <w:vAlign w:val="center"/>
            <w:hideMark/>
          </w:tcPr>
          <w:p w14:paraId="013C097F" w14:textId="77777777" w:rsidR="00736B69" w:rsidRPr="007F0344" w:rsidRDefault="00736B69" w:rsidP="0045442D">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7744ED21" w14:textId="02FF9CAF" w:rsidR="00736B69" w:rsidRPr="007F0344" w:rsidRDefault="00A715DE" w:rsidP="0045442D">
            <w:pPr>
              <w:spacing w:after="0" w:line="240" w:lineRule="auto"/>
              <w:rPr>
                <w:rFonts w:ascii="Arial" w:hAnsi="Arial" w:cs="Arial"/>
                <w:sz w:val="24"/>
              </w:rPr>
            </w:pPr>
            <w:r>
              <w:rPr>
                <w:rFonts w:ascii="Arial" w:hAnsi="Arial" w:cs="Arial"/>
                <w:sz w:val="24"/>
              </w:rPr>
              <w:t>Manager</w:t>
            </w:r>
            <w:r w:rsidR="00CB6392">
              <w:rPr>
                <w:rFonts w:ascii="Arial" w:hAnsi="Arial" w:cs="Arial"/>
                <w:sz w:val="24"/>
              </w:rPr>
              <w:t xml:space="preserve"> of </w:t>
            </w:r>
            <w:r w:rsidR="00B77A6C">
              <w:rPr>
                <w:rFonts w:ascii="Arial" w:hAnsi="Arial" w:cs="Arial"/>
                <w:sz w:val="24"/>
              </w:rPr>
              <w:t>Tenant Care</w:t>
            </w:r>
          </w:p>
        </w:tc>
      </w:tr>
    </w:tbl>
    <w:p w14:paraId="187A5609" w14:textId="34F9A702" w:rsidR="00736B69" w:rsidRDefault="00736B69"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C81A10" w:rsidRPr="007F0344" w14:paraId="0AB63886" w14:textId="77777777" w:rsidTr="00CB2853">
        <w:trPr>
          <w:trHeight w:val="389"/>
        </w:trPr>
        <w:tc>
          <w:tcPr>
            <w:tcW w:w="1440" w:type="dxa"/>
            <w:shd w:val="clear" w:color="auto" w:fill="007499"/>
            <w:vAlign w:val="center"/>
          </w:tcPr>
          <w:p w14:paraId="6027E406" w14:textId="7EE7BD0F" w:rsidR="00C81A10" w:rsidRPr="007F0344" w:rsidRDefault="00C81A10" w:rsidP="00CB2853">
            <w:pPr>
              <w:spacing w:after="0" w:line="240" w:lineRule="auto"/>
              <w:jc w:val="right"/>
              <w:rPr>
                <w:rFonts w:ascii="Arial" w:hAnsi="Arial" w:cs="Arial"/>
                <w:b/>
                <w:color w:val="FFFFFF" w:themeColor="background1"/>
                <w:sz w:val="24"/>
              </w:rPr>
            </w:pPr>
            <w:r>
              <w:rPr>
                <w:rFonts w:ascii="Arial" w:hAnsi="Arial" w:cs="Arial"/>
                <w:b/>
                <w:color w:val="FFFFFF" w:themeColor="background1"/>
                <w:sz w:val="24"/>
              </w:rPr>
              <w:t>Title</w:t>
            </w:r>
          </w:p>
        </w:tc>
        <w:tc>
          <w:tcPr>
            <w:tcW w:w="7920" w:type="dxa"/>
            <w:vAlign w:val="center"/>
          </w:tcPr>
          <w:p w14:paraId="7563A4CD" w14:textId="0A9C313F" w:rsidR="00C81A10" w:rsidRDefault="00C81A10" w:rsidP="00CB2853">
            <w:pPr>
              <w:spacing w:after="0" w:line="240" w:lineRule="auto"/>
              <w:rPr>
                <w:rFonts w:ascii="Arial" w:hAnsi="Arial" w:cs="Arial"/>
                <w:sz w:val="24"/>
              </w:rPr>
            </w:pPr>
            <w:r>
              <w:rPr>
                <w:rFonts w:ascii="Arial" w:hAnsi="Arial" w:cs="Arial"/>
                <w:sz w:val="24"/>
              </w:rPr>
              <w:t>IPAC</w:t>
            </w:r>
            <w:r w:rsidR="00AB5B36">
              <w:rPr>
                <w:rFonts w:ascii="Arial" w:hAnsi="Arial" w:cs="Arial"/>
                <w:sz w:val="24"/>
              </w:rPr>
              <w:t xml:space="preserve"> </w:t>
            </w:r>
            <w:r>
              <w:rPr>
                <w:rFonts w:ascii="Arial" w:hAnsi="Arial" w:cs="Arial"/>
                <w:sz w:val="24"/>
              </w:rPr>
              <w:t>Lead</w:t>
            </w:r>
            <w:r w:rsidR="00CB6392">
              <w:rPr>
                <w:rFonts w:ascii="Arial" w:hAnsi="Arial" w:cs="Arial"/>
                <w:sz w:val="24"/>
              </w:rPr>
              <w:t>s</w:t>
            </w:r>
          </w:p>
        </w:tc>
      </w:tr>
    </w:tbl>
    <w:p w14:paraId="50E03F75" w14:textId="77777777" w:rsidR="00C81A10" w:rsidRPr="007F0344" w:rsidRDefault="00C81A10"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736B69" w:rsidRPr="007F0344" w14:paraId="5544DF85" w14:textId="77777777" w:rsidTr="0045442D">
        <w:trPr>
          <w:trHeight w:val="389"/>
        </w:trPr>
        <w:tc>
          <w:tcPr>
            <w:tcW w:w="1440" w:type="dxa"/>
            <w:shd w:val="clear" w:color="auto" w:fill="007499"/>
            <w:vAlign w:val="center"/>
            <w:hideMark/>
          </w:tcPr>
          <w:p w14:paraId="656C22E5" w14:textId="77777777" w:rsidR="00736B69" w:rsidRPr="007F0344" w:rsidRDefault="00736B69" w:rsidP="0045442D">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0083A45B" w14:textId="5A98541C" w:rsidR="00736B69" w:rsidRPr="007F0344" w:rsidRDefault="00506F27" w:rsidP="0045442D">
            <w:pPr>
              <w:spacing w:after="0" w:line="240" w:lineRule="auto"/>
              <w:rPr>
                <w:rFonts w:ascii="Arial" w:hAnsi="Arial" w:cs="Arial"/>
                <w:sz w:val="24"/>
              </w:rPr>
            </w:pPr>
            <w:r>
              <w:rPr>
                <w:rFonts w:ascii="Arial" w:hAnsi="Arial" w:cs="Arial"/>
                <w:sz w:val="24"/>
              </w:rPr>
              <w:t>Administrator, Grace Manor</w:t>
            </w:r>
          </w:p>
        </w:tc>
      </w:tr>
    </w:tbl>
    <w:p w14:paraId="1CCF50CA" w14:textId="77777777" w:rsidR="00736B69" w:rsidRPr="007F0344" w:rsidRDefault="00736B69" w:rsidP="00EC438E">
      <w:pPr>
        <w:rPr>
          <w:rFonts w:ascii="Arial" w:hAnsi="Arial" w:cs="Arial"/>
          <w:sz w:val="24"/>
        </w:rPr>
      </w:pPr>
    </w:p>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736B69" w:rsidRPr="007F0344" w14:paraId="1915EF07" w14:textId="77777777" w:rsidTr="0045442D">
        <w:trPr>
          <w:trHeight w:val="389"/>
        </w:trPr>
        <w:tc>
          <w:tcPr>
            <w:tcW w:w="1440" w:type="dxa"/>
            <w:shd w:val="clear" w:color="auto" w:fill="007499"/>
            <w:vAlign w:val="center"/>
            <w:hideMark/>
          </w:tcPr>
          <w:p w14:paraId="4B3D9EAA" w14:textId="77777777" w:rsidR="00736B69" w:rsidRPr="007F0344" w:rsidRDefault="00736B69" w:rsidP="0045442D">
            <w:pPr>
              <w:spacing w:after="0" w:line="240" w:lineRule="auto"/>
              <w:jc w:val="right"/>
              <w:rPr>
                <w:rFonts w:ascii="Arial" w:hAnsi="Arial" w:cs="Arial"/>
                <w:b/>
                <w:color w:val="FFFFFF" w:themeColor="background1"/>
                <w:sz w:val="24"/>
              </w:rPr>
            </w:pPr>
            <w:bookmarkStart w:id="15" w:name="_Toc455572413"/>
            <w:r w:rsidRPr="007F0344">
              <w:rPr>
                <w:rFonts w:ascii="Arial" w:hAnsi="Arial" w:cs="Arial"/>
                <w:b/>
                <w:color w:val="FFFFFF" w:themeColor="background1"/>
                <w:sz w:val="24"/>
              </w:rPr>
              <w:t>Title</w:t>
            </w:r>
          </w:p>
        </w:tc>
        <w:tc>
          <w:tcPr>
            <w:tcW w:w="7920" w:type="dxa"/>
            <w:vAlign w:val="center"/>
          </w:tcPr>
          <w:p w14:paraId="15FCAA17" w14:textId="594D44DB" w:rsidR="00736B69" w:rsidRPr="007F0344" w:rsidRDefault="00506F27" w:rsidP="0045442D">
            <w:pPr>
              <w:spacing w:after="0" w:line="240" w:lineRule="auto"/>
              <w:rPr>
                <w:rFonts w:ascii="Arial" w:hAnsi="Arial" w:cs="Arial"/>
                <w:sz w:val="24"/>
              </w:rPr>
            </w:pPr>
            <w:r>
              <w:rPr>
                <w:rFonts w:ascii="Arial" w:hAnsi="Arial" w:cs="Arial"/>
                <w:sz w:val="24"/>
              </w:rPr>
              <w:t>Administrator, Faith Manor</w:t>
            </w:r>
          </w:p>
        </w:tc>
      </w:tr>
    </w:tbl>
    <w:p w14:paraId="0AA4ACD5" w14:textId="47E644DC" w:rsidR="00842DF0" w:rsidRDefault="00842DF0" w:rsidP="00842DF0"/>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A715DE" w:rsidRPr="007F0344" w14:paraId="2CE94C02" w14:textId="77777777" w:rsidTr="00A715DE">
        <w:trPr>
          <w:trHeight w:val="389"/>
        </w:trPr>
        <w:tc>
          <w:tcPr>
            <w:tcW w:w="1440" w:type="dxa"/>
            <w:shd w:val="clear" w:color="auto" w:fill="007499"/>
            <w:vAlign w:val="center"/>
            <w:hideMark/>
          </w:tcPr>
          <w:p w14:paraId="13AECAE5" w14:textId="77777777" w:rsidR="00A715DE" w:rsidRPr="007F0344" w:rsidRDefault="00A715DE" w:rsidP="00A715DE">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33AA7222" w14:textId="7EBEE3E3" w:rsidR="00A715DE" w:rsidRPr="007F0344" w:rsidRDefault="00A715DE" w:rsidP="00A715DE">
            <w:pPr>
              <w:spacing w:after="0" w:line="240" w:lineRule="auto"/>
              <w:rPr>
                <w:rFonts w:ascii="Arial" w:hAnsi="Arial" w:cs="Arial"/>
                <w:sz w:val="24"/>
              </w:rPr>
            </w:pPr>
            <w:r>
              <w:rPr>
                <w:rFonts w:ascii="Arial" w:hAnsi="Arial" w:cs="Arial"/>
                <w:sz w:val="24"/>
              </w:rPr>
              <w:t>Director</w:t>
            </w:r>
            <w:r w:rsidR="00CB6392">
              <w:rPr>
                <w:rFonts w:ascii="Arial" w:hAnsi="Arial" w:cs="Arial"/>
                <w:sz w:val="24"/>
              </w:rPr>
              <w:t xml:space="preserve"> of </w:t>
            </w:r>
            <w:r>
              <w:rPr>
                <w:rFonts w:ascii="Arial" w:hAnsi="Arial" w:cs="Arial"/>
                <w:sz w:val="24"/>
              </w:rPr>
              <w:t>Human Resources</w:t>
            </w:r>
          </w:p>
        </w:tc>
      </w:tr>
    </w:tbl>
    <w:p w14:paraId="67EC9232" w14:textId="77777777" w:rsidR="00A715DE" w:rsidRPr="00842DF0" w:rsidRDefault="00A715DE" w:rsidP="00842DF0"/>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CB6392" w:rsidRPr="007F0344" w14:paraId="22953405" w14:textId="77777777" w:rsidTr="00134F37">
        <w:trPr>
          <w:trHeight w:val="389"/>
        </w:trPr>
        <w:tc>
          <w:tcPr>
            <w:tcW w:w="1440" w:type="dxa"/>
            <w:shd w:val="clear" w:color="auto" w:fill="007499"/>
            <w:vAlign w:val="center"/>
            <w:hideMark/>
          </w:tcPr>
          <w:p w14:paraId="3575A474" w14:textId="77777777" w:rsidR="00CB6392" w:rsidRPr="007F0344" w:rsidRDefault="00CB6392" w:rsidP="00134F37">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7D32D7FE" w14:textId="02EC3EAF" w:rsidR="00CB6392" w:rsidRPr="007F0344" w:rsidRDefault="00CB6392" w:rsidP="00134F37">
            <w:pPr>
              <w:spacing w:after="0" w:line="240" w:lineRule="auto"/>
              <w:rPr>
                <w:rFonts w:ascii="Arial" w:hAnsi="Arial" w:cs="Arial"/>
                <w:sz w:val="24"/>
              </w:rPr>
            </w:pPr>
            <w:r>
              <w:rPr>
                <w:rFonts w:ascii="Arial" w:hAnsi="Arial" w:cs="Arial"/>
                <w:sz w:val="24"/>
              </w:rPr>
              <w:t>Manager of Environmental Services</w:t>
            </w:r>
          </w:p>
        </w:tc>
      </w:tr>
    </w:tbl>
    <w:p w14:paraId="5434D2FB" w14:textId="77777777" w:rsidR="00C81A10" w:rsidRPr="00C81A10" w:rsidRDefault="00C81A10" w:rsidP="00C81A10"/>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CB6392" w:rsidRPr="007F0344" w14:paraId="79CA7AA9" w14:textId="77777777" w:rsidTr="00134F37">
        <w:trPr>
          <w:trHeight w:val="389"/>
        </w:trPr>
        <w:tc>
          <w:tcPr>
            <w:tcW w:w="1440" w:type="dxa"/>
            <w:shd w:val="clear" w:color="auto" w:fill="007499"/>
            <w:vAlign w:val="center"/>
            <w:hideMark/>
          </w:tcPr>
          <w:p w14:paraId="2519E35B" w14:textId="77777777" w:rsidR="00CB6392" w:rsidRPr="007F0344" w:rsidRDefault="00CB6392" w:rsidP="00134F37">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6D33DDA2" w14:textId="48E0E348" w:rsidR="00CB6392" w:rsidRPr="007F0344" w:rsidRDefault="00CB6392" w:rsidP="00134F37">
            <w:pPr>
              <w:spacing w:after="0" w:line="240" w:lineRule="auto"/>
              <w:rPr>
                <w:rFonts w:ascii="Arial" w:hAnsi="Arial" w:cs="Arial"/>
                <w:sz w:val="24"/>
              </w:rPr>
            </w:pPr>
            <w:r>
              <w:rPr>
                <w:rFonts w:ascii="Arial" w:hAnsi="Arial" w:cs="Arial"/>
                <w:sz w:val="24"/>
              </w:rPr>
              <w:t>Director of Program &amp; Services</w:t>
            </w:r>
          </w:p>
        </w:tc>
      </w:tr>
    </w:tbl>
    <w:p w14:paraId="181F766E" w14:textId="77777777" w:rsidR="006A5803" w:rsidRPr="006A5803" w:rsidRDefault="006A5803" w:rsidP="006A5803"/>
    <w:tbl>
      <w:tblPr>
        <w:tblW w:w="9360" w:type="dxa"/>
        <w:tblInd w:w="18" w:type="dxa"/>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1E0" w:firstRow="1" w:lastRow="1" w:firstColumn="1" w:lastColumn="1" w:noHBand="0" w:noVBand="0"/>
      </w:tblPr>
      <w:tblGrid>
        <w:gridCol w:w="1440"/>
        <w:gridCol w:w="7920"/>
      </w:tblGrid>
      <w:tr w:rsidR="00CB6392" w:rsidRPr="007F0344" w14:paraId="17BE0432" w14:textId="77777777" w:rsidTr="00134F37">
        <w:trPr>
          <w:trHeight w:val="389"/>
        </w:trPr>
        <w:tc>
          <w:tcPr>
            <w:tcW w:w="1440" w:type="dxa"/>
            <w:shd w:val="clear" w:color="auto" w:fill="007499"/>
            <w:vAlign w:val="center"/>
            <w:hideMark/>
          </w:tcPr>
          <w:p w14:paraId="232A97B4" w14:textId="77777777" w:rsidR="00CB6392" w:rsidRPr="007F0344" w:rsidRDefault="00CB6392" w:rsidP="00134F37">
            <w:pPr>
              <w:spacing w:after="0" w:line="240" w:lineRule="auto"/>
              <w:jc w:val="right"/>
              <w:rPr>
                <w:rFonts w:ascii="Arial" w:hAnsi="Arial" w:cs="Arial"/>
                <w:b/>
                <w:color w:val="FFFFFF" w:themeColor="background1"/>
                <w:sz w:val="24"/>
              </w:rPr>
            </w:pPr>
            <w:r w:rsidRPr="007F0344">
              <w:rPr>
                <w:rFonts w:ascii="Arial" w:hAnsi="Arial" w:cs="Arial"/>
                <w:b/>
                <w:color w:val="FFFFFF" w:themeColor="background1"/>
                <w:sz w:val="24"/>
              </w:rPr>
              <w:t>Title</w:t>
            </w:r>
          </w:p>
        </w:tc>
        <w:tc>
          <w:tcPr>
            <w:tcW w:w="7920" w:type="dxa"/>
            <w:vAlign w:val="center"/>
          </w:tcPr>
          <w:p w14:paraId="340AA739" w14:textId="52477207" w:rsidR="00CB6392" w:rsidRPr="007F0344" w:rsidRDefault="00CB6392" w:rsidP="00134F37">
            <w:pPr>
              <w:spacing w:after="0" w:line="240" w:lineRule="auto"/>
              <w:rPr>
                <w:rFonts w:ascii="Arial" w:hAnsi="Arial" w:cs="Arial"/>
                <w:sz w:val="24"/>
              </w:rPr>
            </w:pPr>
            <w:r>
              <w:rPr>
                <w:rFonts w:ascii="Arial" w:hAnsi="Arial" w:cs="Arial"/>
                <w:sz w:val="24"/>
              </w:rPr>
              <w:t>Volunteer Coordinator</w:t>
            </w:r>
          </w:p>
        </w:tc>
      </w:tr>
    </w:tbl>
    <w:p w14:paraId="1BE5DF16" w14:textId="77777777" w:rsidR="00DD2311" w:rsidRDefault="00DD2311" w:rsidP="000D7F92">
      <w:pPr>
        <w:pStyle w:val="Heading1"/>
        <w:rPr>
          <w:rFonts w:ascii="Arial" w:hAnsi="Arial" w:cs="Arial"/>
        </w:rPr>
      </w:pPr>
      <w:bookmarkStart w:id="16" w:name="_Toc108428735"/>
    </w:p>
    <w:p w14:paraId="5F489CDD" w14:textId="7E86FEB2" w:rsidR="006D2253" w:rsidRPr="007F0344" w:rsidRDefault="006D2253" w:rsidP="000D7F92">
      <w:pPr>
        <w:pStyle w:val="Heading1"/>
        <w:rPr>
          <w:rFonts w:ascii="Arial" w:hAnsi="Arial" w:cs="Arial"/>
        </w:rPr>
      </w:pPr>
      <w:r w:rsidRPr="007F0344">
        <w:rPr>
          <w:rFonts w:ascii="Arial" w:hAnsi="Arial" w:cs="Arial"/>
        </w:rPr>
        <w:t>Section 2</w:t>
      </w:r>
      <w:r w:rsidR="00E7757B" w:rsidRPr="007F0344">
        <w:rPr>
          <w:rFonts w:ascii="Arial" w:hAnsi="Arial" w:cs="Arial"/>
        </w:rPr>
        <w:t xml:space="preserve"> </w:t>
      </w:r>
      <w:r w:rsidRPr="007F0344">
        <w:rPr>
          <w:rFonts w:ascii="Arial" w:hAnsi="Arial" w:cs="Arial"/>
        </w:rPr>
        <w:t>- Situation and Assumptions</w:t>
      </w:r>
      <w:bookmarkEnd w:id="15"/>
      <w:bookmarkEnd w:id="16"/>
    </w:p>
    <w:p w14:paraId="7FB6B8E0" w14:textId="53A64688" w:rsidR="006D2253" w:rsidRPr="007F0344" w:rsidRDefault="006D2253" w:rsidP="000D7F92">
      <w:pPr>
        <w:pStyle w:val="Heading2"/>
        <w:rPr>
          <w:rFonts w:ascii="Arial" w:hAnsi="Arial" w:cs="Arial"/>
        </w:rPr>
      </w:pPr>
      <w:bookmarkStart w:id="17" w:name="_Toc455572414"/>
      <w:bookmarkStart w:id="18" w:name="_Toc108428736"/>
      <w:r w:rsidRPr="007F0344">
        <w:rPr>
          <w:rFonts w:ascii="Arial" w:hAnsi="Arial" w:cs="Arial"/>
        </w:rPr>
        <w:t xml:space="preserve">2.1 Hazard Vulnerability </w:t>
      </w:r>
      <w:bookmarkEnd w:id="17"/>
      <w:bookmarkEnd w:id="18"/>
      <w:r w:rsidR="00473D95">
        <w:rPr>
          <w:rFonts w:ascii="Arial" w:hAnsi="Arial" w:cs="Arial"/>
        </w:rPr>
        <w:t>Assessment</w:t>
      </w:r>
    </w:p>
    <w:p w14:paraId="59779DC9" w14:textId="7452D6B5" w:rsidR="006D2253" w:rsidRPr="007F0344" w:rsidRDefault="00DA36CF" w:rsidP="00DA36CF">
      <w:pPr>
        <w:autoSpaceDE w:val="0"/>
        <w:autoSpaceDN w:val="0"/>
        <w:adjustRightInd w:val="0"/>
        <w:spacing w:after="0" w:line="360" w:lineRule="auto"/>
        <w:rPr>
          <w:rFonts w:ascii="Arial" w:hAnsi="Arial" w:cs="Arial"/>
          <w:sz w:val="24"/>
        </w:rPr>
      </w:pPr>
      <w:r w:rsidRPr="00DA36CF">
        <w:rPr>
          <w:rFonts w:ascii="Arial" w:hAnsi="Arial" w:cs="Arial"/>
          <w:sz w:val="24"/>
        </w:rPr>
        <w:t xml:space="preserve">As per the FLTCA's Residents' Bill of Rights, licensees have a responsibility to offer residents a safe and hygienic living environment, along with necessary accommodation, nutrition, care, and services. Section 5 of the same act mandates that residents are entitled to freedom from neglect by the licensee and staff. Therefore, it's crucial to </w:t>
      </w:r>
      <w:r w:rsidRPr="00DA36CF">
        <w:rPr>
          <w:rFonts w:ascii="Arial" w:hAnsi="Arial" w:cs="Arial"/>
          <w:sz w:val="24"/>
        </w:rPr>
        <w:lastRenderedPageBreak/>
        <w:t>remain vigilant of any potential hazards that may impact the residents' well-being. According to O. Reg. 246/22's s. 268(3)(b), homes must carry out a hazard and vulnerability assessment (HVA) annually to identify any potential risks that could lead to an emergency situation. HCH strictly adheres to this regulation and conducts HVA assessments through its Emergency Preparedness Committee.</w:t>
      </w:r>
      <w:r>
        <w:rPr>
          <w:rFonts w:ascii="Arial" w:hAnsi="Arial" w:cs="Arial"/>
          <w:sz w:val="24"/>
        </w:rPr>
        <w:t xml:space="preserve"> T</w:t>
      </w:r>
      <w:r w:rsidR="003641F9" w:rsidRPr="007F0344">
        <w:rPr>
          <w:rFonts w:ascii="Arial" w:hAnsi="Arial" w:cs="Arial"/>
          <w:sz w:val="24"/>
        </w:rPr>
        <w:t xml:space="preserve">he Emergency Management Committee </w:t>
      </w:r>
      <w:r w:rsidR="00D07898" w:rsidRPr="007F0344">
        <w:rPr>
          <w:rFonts w:ascii="Arial" w:hAnsi="Arial" w:cs="Arial"/>
          <w:sz w:val="24"/>
        </w:rPr>
        <w:t>uses</w:t>
      </w:r>
      <w:r w:rsidR="003641F9" w:rsidRPr="007F0344">
        <w:rPr>
          <w:rFonts w:ascii="Arial" w:hAnsi="Arial" w:cs="Arial"/>
          <w:sz w:val="24"/>
        </w:rPr>
        <w:t xml:space="preserve"> </w:t>
      </w:r>
      <w:r w:rsidR="002C7AEA" w:rsidRPr="007F0344">
        <w:rPr>
          <w:rFonts w:ascii="Arial" w:hAnsi="Arial" w:cs="Arial"/>
          <w:sz w:val="24"/>
        </w:rPr>
        <w:t>a modified version of</w:t>
      </w:r>
      <w:r w:rsidR="00BF7831" w:rsidRPr="007F0344">
        <w:rPr>
          <w:rFonts w:ascii="Arial" w:hAnsi="Arial" w:cs="Arial"/>
          <w:sz w:val="24"/>
        </w:rPr>
        <w:t xml:space="preserve"> </w:t>
      </w:r>
      <w:r w:rsidR="003641F9" w:rsidRPr="007F0344">
        <w:rPr>
          <w:rFonts w:ascii="Arial" w:hAnsi="Arial" w:cs="Arial"/>
          <w:sz w:val="24"/>
        </w:rPr>
        <w:t xml:space="preserve">the </w:t>
      </w:r>
      <w:r w:rsidR="003641F9" w:rsidRPr="007F0344">
        <w:rPr>
          <w:rFonts w:ascii="Arial" w:hAnsi="Arial" w:cs="Arial"/>
          <w:i/>
          <w:sz w:val="24"/>
        </w:rPr>
        <w:t>Hazard and Vulnerability Assessment Tool</w:t>
      </w:r>
      <w:r w:rsidR="003641F9" w:rsidRPr="007F0344">
        <w:rPr>
          <w:rFonts w:ascii="Arial" w:hAnsi="Arial" w:cs="Arial"/>
          <w:sz w:val="24"/>
        </w:rPr>
        <w:t xml:space="preserve"> developed by Kaiser Permanente.</w:t>
      </w:r>
      <w:r w:rsidR="000F58D2" w:rsidRPr="007F0344">
        <w:rPr>
          <w:rFonts w:ascii="Arial" w:hAnsi="Arial" w:cs="Arial"/>
          <w:sz w:val="24"/>
        </w:rPr>
        <w:t xml:space="preserve"> </w:t>
      </w:r>
    </w:p>
    <w:p w14:paraId="5CED1843" w14:textId="6534C9D5" w:rsidR="006D2253" w:rsidRPr="007F0344" w:rsidRDefault="006D2253" w:rsidP="0061092B">
      <w:pPr>
        <w:rPr>
          <w:rFonts w:ascii="Arial" w:hAnsi="Arial" w:cs="Arial"/>
          <w:sz w:val="24"/>
        </w:rPr>
      </w:pPr>
      <w:r w:rsidRPr="007F0344">
        <w:rPr>
          <w:rFonts w:ascii="Arial" w:hAnsi="Arial" w:cs="Arial"/>
          <w:sz w:val="24"/>
        </w:rPr>
        <w:t>The current HVA was last completed on</w:t>
      </w:r>
      <w:r w:rsidR="00DD2311">
        <w:rPr>
          <w:rFonts w:ascii="Arial" w:hAnsi="Arial" w:cs="Arial"/>
          <w:sz w:val="24"/>
        </w:rPr>
        <w:t xml:space="preserve"> May </w:t>
      </w:r>
      <w:r w:rsidR="00DA36CF">
        <w:rPr>
          <w:rFonts w:ascii="Arial" w:hAnsi="Arial" w:cs="Arial"/>
          <w:sz w:val="24"/>
        </w:rPr>
        <w:t>31</w:t>
      </w:r>
      <w:r w:rsidR="00BF7831" w:rsidRPr="007F0344">
        <w:rPr>
          <w:rFonts w:ascii="Arial" w:hAnsi="Arial" w:cs="Arial"/>
          <w:sz w:val="24"/>
        </w:rPr>
        <w:t>, 202</w:t>
      </w:r>
      <w:r w:rsidR="00DA36CF">
        <w:rPr>
          <w:rFonts w:ascii="Arial" w:hAnsi="Arial" w:cs="Arial"/>
          <w:sz w:val="24"/>
        </w:rPr>
        <w:t>3</w:t>
      </w:r>
      <w:r w:rsidRPr="007F0344">
        <w:rPr>
          <w:rFonts w:ascii="Arial" w:hAnsi="Arial" w:cs="Arial"/>
          <w:sz w:val="24"/>
        </w:rPr>
        <w:t xml:space="preserve">. The top </w:t>
      </w:r>
      <w:r w:rsidR="00DD2311">
        <w:rPr>
          <w:rFonts w:ascii="Arial" w:hAnsi="Arial" w:cs="Arial"/>
          <w:sz w:val="24"/>
        </w:rPr>
        <w:t>4</w:t>
      </w:r>
      <w:r w:rsidRPr="007F0344">
        <w:rPr>
          <w:rFonts w:ascii="Arial" w:hAnsi="Arial" w:cs="Arial"/>
          <w:sz w:val="24"/>
        </w:rPr>
        <w:t xml:space="preserve"> hazards identified are as follows:</w:t>
      </w:r>
    </w:p>
    <w:p w14:paraId="15A89F70" w14:textId="32F746DA" w:rsidR="00DD2311" w:rsidRPr="00DA36CF" w:rsidRDefault="00DD2311" w:rsidP="00DD2311">
      <w:pPr>
        <w:pStyle w:val="ListParagraph"/>
        <w:numPr>
          <w:ilvl w:val="0"/>
          <w:numId w:val="21"/>
        </w:numPr>
        <w:rPr>
          <w:rFonts w:ascii="Arial" w:hAnsi="Arial" w:cs="Arial"/>
          <w:color w:val="FF0000"/>
          <w:sz w:val="24"/>
        </w:rPr>
      </w:pPr>
      <w:r w:rsidRPr="00DA36CF">
        <w:rPr>
          <w:rFonts w:ascii="Arial" w:hAnsi="Arial" w:cs="Arial"/>
          <w:color w:val="FF0000"/>
          <w:sz w:val="24"/>
        </w:rPr>
        <w:t>Extreme Weather Events</w:t>
      </w:r>
      <w:r>
        <w:rPr>
          <w:rFonts w:ascii="Arial" w:hAnsi="Arial" w:cs="Arial"/>
          <w:color w:val="FF0000"/>
          <w:sz w:val="24"/>
        </w:rPr>
        <w:t xml:space="preserve"> – Snow/Ice Storms, Tornado</w:t>
      </w:r>
    </w:p>
    <w:p w14:paraId="5B648431" w14:textId="77777777" w:rsidR="00DD2311" w:rsidRPr="00DA36CF" w:rsidRDefault="00DD2311" w:rsidP="00DD2311">
      <w:pPr>
        <w:pStyle w:val="ListParagraph"/>
        <w:numPr>
          <w:ilvl w:val="0"/>
          <w:numId w:val="21"/>
        </w:numPr>
        <w:rPr>
          <w:rFonts w:ascii="Arial" w:hAnsi="Arial" w:cs="Arial"/>
          <w:color w:val="FF0000"/>
          <w:sz w:val="24"/>
        </w:rPr>
      </w:pPr>
      <w:r w:rsidRPr="00DA36CF">
        <w:rPr>
          <w:rFonts w:ascii="Arial" w:hAnsi="Arial" w:cs="Arial"/>
          <w:color w:val="FF0000"/>
          <w:sz w:val="24"/>
        </w:rPr>
        <w:t>Technology Failures</w:t>
      </w:r>
    </w:p>
    <w:p w14:paraId="0EC89FEE" w14:textId="5BC59A74" w:rsidR="005F3D60" w:rsidRPr="00DA36CF" w:rsidRDefault="00DD2311" w:rsidP="00B5042E">
      <w:pPr>
        <w:pStyle w:val="ListParagraph"/>
        <w:numPr>
          <w:ilvl w:val="0"/>
          <w:numId w:val="21"/>
        </w:numPr>
        <w:rPr>
          <w:rFonts w:ascii="Arial" w:hAnsi="Arial" w:cs="Arial"/>
          <w:color w:val="FF0000"/>
          <w:sz w:val="24"/>
        </w:rPr>
      </w:pPr>
      <w:r>
        <w:rPr>
          <w:rFonts w:ascii="Arial" w:hAnsi="Arial" w:cs="Arial"/>
          <w:color w:val="FF0000"/>
          <w:sz w:val="24"/>
        </w:rPr>
        <w:t>Human Related Events - e.g. Mass Casualty incidents, Bomb Threat</w:t>
      </w:r>
      <w:r w:rsidR="00FC2967">
        <w:rPr>
          <w:rFonts w:ascii="Arial" w:hAnsi="Arial" w:cs="Arial"/>
          <w:color w:val="FF0000"/>
          <w:sz w:val="24"/>
        </w:rPr>
        <w:t>, Provincial Wide Utility Failures</w:t>
      </w:r>
    </w:p>
    <w:p w14:paraId="60EDE2A3" w14:textId="0CBD88CA" w:rsidR="00BF7831" w:rsidRPr="00DA36CF" w:rsidRDefault="00FC2967" w:rsidP="00B5042E">
      <w:pPr>
        <w:pStyle w:val="ListParagraph"/>
        <w:numPr>
          <w:ilvl w:val="0"/>
          <w:numId w:val="21"/>
        </w:numPr>
        <w:rPr>
          <w:rFonts w:ascii="Arial" w:hAnsi="Arial" w:cs="Arial"/>
          <w:color w:val="FF0000"/>
          <w:sz w:val="24"/>
        </w:rPr>
      </w:pPr>
      <w:r>
        <w:rPr>
          <w:rFonts w:ascii="Arial" w:hAnsi="Arial" w:cs="Arial"/>
          <w:color w:val="FF0000"/>
          <w:sz w:val="24"/>
        </w:rPr>
        <w:t>Hazmat Incidents</w:t>
      </w:r>
    </w:p>
    <w:p w14:paraId="59037BEA" w14:textId="595B5AE6" w:rsidR="000F0A52" w:rsidRPr="00DA36CF" w:rsidRDefault="006D2253" w:rsidP="0061092B">
      <w:pPr>
        <w:rPr>
          <w:rFonts w:ascii="Arial" w:hAnsi="Arial" w:cs="Arial"/>
          <w:color w:val="FF0000"/>
          <w:sz w:val="24"/>
        </w:rPr>
      </w:pPr>
      <w:r w:rsidRPr="00DA36CF">
        <w:rPr>
          <w:rFonts w:ascii="Arial" w:hAnsi="Arial" w:cs="Arial"/>
          <w:color w:val="FF0000"/>
          <w:sz w:val="24"/>
        </w:rPr>
        <w:t xml:space="preserve">The </w:t>
      </w:r>
      <w:r w:rsidR="003641F9" w:rsidRPr="00DA36CF">
        <w:rPr>
          <w:rFonts w:ascii="Arial" w:hAnsi="Arial" w:cs="Arial"/>
          <w:color w:val="FF0000"/>
          <w:sz w:val="24"/>
        </w:rPr>
        <w:t>current HVA</w:t>
      </w:r>
      <w:r w:rsidR="00841294" w:rsidRPr="00DA36CF">
        <w:rPr>
          <w:rFonts w:ascii="Arial" w:hAnsi="Arial" w:cs="Arial"/>
          <w:color w:val="FF0000"/>
          <w:sz w:val="24"/>
        </w:rPr>
        <w:t xml:space="preserve"> results</w:t>
      </w:r>
      <w:r w:rsidRPr="00DA36CF">
        <w:rPr>
          <w:rFonts w:ascii="Arial" w:hAnsi="Arial" w:cs="Arial"/>
          <w:color w:val="FF0000"/>
          <w:sz w:val="24"/>
        </w:rPr>
        <w:t xml:space="preserve"> may be found </w:t>
      </w:r>
      <w:r w:rsidR="00B36ED6" w:rsidRPr="00DA36CF">
        <w:rPr>
          <w:rFonts w:ascii="Arial" w:hAnsi="Arial" w:cs="Arial"/>
          <w:color w:val="FF0000"/>
          <w:sz w:val="24"/>
        </w:rPr>
        <w:t xml:space="preserve">in </w:t>
      </w:r>
      <w:r w:rsidR="0016741E" w:rsidRPr="00DA36CF">
        <w:rPr>
          <w:rFonts w:ascii="Arial" w:hAnsi="Arial" w:cs="Arial"/>
          <w:color w:val="FF0000"/>
          <w:sz w:val="24"/>
        </w:rPr>
        <w:t xml:space="preserve">Appendix </w:t>
      </w:r>
      <w:r w:rsidR="00A37922" w:rsidRPr="00DA36CF">
        <w:rPr>
          <w:rFonts w:ascii="Arial" w:hAnsi="Arial" w:cs="Arial"/>
          <w:color w:val="FF0000"/>
          <w:sz w:val="24"/>
        </w:rPr>
        <w:t>(</w:t>
      </w:r>
      <w:r w:rsidR="0016741E" w:rsidRPr="00DA36CF">
        <w:rPr>
          <w:rFonts w:ascii="Arial" w:hAnsi="Arial" w:cs="Arial"/>
          <w:color w:val="FF0000"/>
          <w:sz w:val="24"/>
        </w:rPr>
        <w:t>A</w:t>
      </w:r>
      <w:r w:rsidR="00A37922" w:rsidRPr="00DA36CF">
        <w:rPr>
          <w:rFonts w:ascii="Arial" w:hAnsi="Arial" w:cs="Arial"/>
          <w:color w:val="FF0000"/>
          <w:sz w:val="24"/>
        </w:rPr>
        <w:t xml:space="preserve">). </w:t>
      </w:r>
      <w:r w:rsidR="006A6D1E" w:rsidRPr="00DA36CF">
        <w:rPr>
          <w:rFonts w:ascii="Arial" w:hAnsi="Arial" w:cs="Arial"/>
          <w:color w:val="FF0000"/>
          <w:sz w:val="24"/>
        </w:rPr>
        <w:t>The</w:t>
      </w:r>
      <w:r w:rsidR="00A37922" w:rsidRPr="00DA36CF">
        <w:rPr>
          <w:rFonts w:ascii="Arial" w:hAnsi="Arial" w:cs="Arial"/>
          <w:color w:val="FF0000"/>
          <w:sz w:val="24"/>
        </w:rPr>
        <w:t xml:space="preserve"> response to these</w:t>
      </w:r>
      <w:r w:rsidR="006A6D1E" w:rsidRPr="00DA36CF">
        <w:rPr>
          <w:rFonts w:ascii="Arial" w:hAnsi="Arial" w:cs="Arial"/>
          <w:color w:val="FF0000"/>
          <w:sz w:val="24"/>
        </w:rPr>
        <w:t xml:space="preserve"> </w:t>
      </w:r>
      <w:r w:rsidR="00A37922" w:rsidRPr="00DA36CF">
        <w:rPr>
          <w:rFonts w:ascii="Arial" w:hAnsi="Arial" w:cs="Arial"/>
          <w:color w:val="FF0000"/>
          <w:sz w:val="24"/>
        </w:rPr>
        <w:t>h</w:t>
      </w:r>
      <w:r w:rsidR="006A6D1E" w:rsidRPr="00DA36CF">
        <w:rPr>
          <w:rFonts w:ascii="Arial" w:hAnsi="Arial" w:cs="Arial"/>
          <w:color w:val="FF0000"/>
          <w:sz w:val="24"/>
        </w:rPr>
        <w:t>azards ha</w:t>
      </w:r>
      <w:r w:rsidR="00A37922" w:rsidRPr="00DA36CF">
        <w:rPr>
          <w:rFonts w:ascii="Arial" w:hAnsi="Arial" w:cs="Arial"/>
          <w:color w:val="FF0000"/>
          <w:sz w:val="24"/>
        </w:rPr>
        <w:t xml:space="preserve">s </w:t>
      </w:r>
      <w:r w:rsidR="006A6D1E" w:rsidRPr="00DA36CF">
        <w:rPr>
          <w:rFonts w:ascii="Arial" w:hAnsi="Arial" w:cs="Arial"/>
          <w:color w:val="FF0000"/>
          <w:sz w:val="24"/>
        </w:rPr>
        <w:t>been addressed in policies</w:t>
      </w:r>
      <w:r w:rsidR="00A37922" w:rsidRPr="00DA36CF">
        <w:rPr>
          <w:rFonts w:ascii="Arial" w:hAnsi="Arial" w:cs="Arial"/>
          <w:color w:val="FF0000"/>
          <w:sz w:val="24"/>
        </w:rPr>
        <w:t xml:space="preserve"> and procedures.</w:t>
      </w:r>
    </w:p>
    <w:p w14:paraId="75B5A8C1" w14:textId="77777777" w:rsidR="00F3693F" w:rsidRPr="007F0344" w:rsidRDefault="00F3693F" w:rsidP="0061092B">
      <w:pPr>
        <w:rPr>
          <w:rFonts w:ascii="Arial" w:hAnsi="Arial" w:cs="Arial"/>
          <w:sz w:val="24"/>
        </w:rPr>
      </w:pPr>
    </w:p>
    <w:p w14:paraId="5517F1C4" w14:textId="77777777" w:rsidR="006D2253" w:rsidRPr="007F0344" w:rsidRDefault="006D2253" w:rsidP="0061092B">
      <w:pPr>
        <w:pStyle w:val="Heading2"/>
        <w:rPr>
          <w:rFonts w:ascii="Arial" w:hAnsi="Arial" w:cs="Arial"/>
        </w:rPr>
      </w:pPr>
      <w:bookmarkStart w:id="19" w:name="_Toc455572415"/>
      <w:bookmarkStart w:id="20" w:name="_Toc108428737"/>
      <w:r w:rsidRPr="007F0344">
        <w:rPr>
          <w:rFonts w:ascii="Arial" w:hAnsi="Arial" w:cs="Arial"/>
        </w:rPr>
        <w:t>2.2 Key Plan Assumptions</w:t>
      </w:r>
      <w:bookmarkEnd w:id="19"/>
      <w:bookmarkEnd w:id="20"/>
    </w:p>
    <w:p w14:paraId="12A2DD93" w14:textId="77777777" w:rsidR="006D2253" w:rsidRPr="007F0344" w:rsidRDefault="006D2253" w:rsidP="0061092B">
      <w:pPr>
        <w:rPr>
          <w:rFonts w:ascii="Arial" w:hAnsi="Arial" w:cs="Arial"/>
          <w:sz w:val="24"/>
        </w:rPr>
      </w:pPr>
      <w:r w:rsidRPr="007F0344">
        <w:rPr>
          <w:rFonts w:ascii="Arial" w:hAnsi="Arial" w:cs="Arial"/>
          <w:sz w:val="24"/>
        </w:rPr>
        <w:t>The following assumptions are reflected in this plan:</w:t>
      </w:r>
    </w:p>
    <w:p w14:paraId="0D1AFD10" w14:textId="1E9ED316" w:rsidR="00E37A90" w:rsidRPr="007F0344" w:rsidRDefault="009602AA" w:rsidP="00B5042E">
      <w:pPr>
        <w:numPr>
          <w:ilvl w:val="0"/>
          <w:numId w:val="9"/>
        </w:numPr>
        <w:rPr>
          <w:rFonts w:ascii="Arial" w:hAnsi="Arial" w:cs="Arial"/>
          <w:sz w:val="24"/>
        </w:rPr>
      </w:pPr>
      <w:r w:rsidRPr="007F0344">
        <w:rPr>
          <w:rFonts w:ascii="Arial" w:hAnsi="Arial" w:cs="Arial"/>
          <w:sz w:val="24"/>
        </w:rPr>
        <w:t>Holland Christian Homes</w:t>
      </w:r>
      <w:r w:rsidR="00E37A90" w:rsidRPr="007F0344">
        <w:rPr>
          <w:rFonts w:ascii="Arial" w:hAnsi="Arial" w:cs="Arial"/>
          <w:sz w:val="24"/>
        </w:rPr>
        <w:t xml:space="preserve"> will continue to be exposed and subject to hazards and incidents described in the HVA, as well as</w:t>
      </w:r>
      <w:r w:rsidR="00DA36CF">
        <w:rPr>
          <w:rFonts w:ascii="Arial" w:hAnsi="Arial" w:cs="Arial"/>
          <w:sz w:val="24"/>
        </w:rPr>
        <w:t xml:space="preserve"> </w:t>
      </w:r>
      <w:r w:rsidR="00E37A90" w:rsidRPr="007F0344">
        <w:rPr>
          <w:rFonts w:ascii="Arial" w:hAnsi="Arial" w:cs="Arial"/>
          <w:sz w:val="24"/>
        </w:rPr>
        <w:t>hazards that may develop in the future.</w:t>
      </w:r>
    </w:p>
    <w:p w14:paraId="5F6B0C2D" w14:textId="2F6D92BF" w:rsidR="00E37A90" w:rsidRPr="007F0344" w:rsidRDefault="00E37A90" w:rsidP="00B5042E">
      <w:pPr>
        <w:numPr>
          <w:ilvl w:val="0"/>
          <w:numId w:val="9"/>
        </w:numPr>
        <w:rPr>
          <w:rFonts w:ascii="Arial" w:hAnsi="Arial" w:cs="Arial"/>
          <w:sz w:val="24"/>
        </w:rPr>
      </w:pPr>
      <w:r w:rsidRPr="007F0344">
        <w:rPr>
          <w:rFonts w:ascii="Arial" w:hAnsi="Arial" w:cs="Arial"/>
          <w:sz w:val="24"/>
        </w:rPr>
        <w:t xml:space="preserve">A major disaster could occur at any time and any place. </w:t>
      </w:r>
      <w:r w:rsidR="00483F2C" w:rsidRPr="007F0344">
        <w:rPr>
          <w:rFonts w:ascii="Arial" w:hAnsi="Arial" w:cs="Arial"/>
          <w:sz w:val="24"/>
        </w:rPr>
        <w:t>When time allows, stakeholders will be notified</w:t>
      </w:r>
      <w:r w:rsidR="00BC0A78" w:rsidRPr="007F0344">
        <w:rPr>
          <w:rFonts w:ascii="Arial" w:hAnsi="Arial" w:cs="Arial"/>
          <w:sz w:val="24"/>
        </w:rPr>
        <w:t>. T</w:t>
      </w:r>
      <w:r w:rsidR="009602AA" w:rsidRPr="007F0344">
        <w:rPr>
          <w:rFonts w:ascii="Arial" w:hAnsi="Arial" w:cs="Arial"/>
          <w:sz w:val="24"/>
        </w:rPr>
        <w:t xml:space="preserve">he </w:t>
      </w:r>
      <w:r w:rsidR="00BC0A78" w:rsidRPr="007F0344">
        <w:rPr>
          <w:rFonts w:ascii="Arial" w:hAnsi="Arial" w:cs="Arial"/>
          <w:sz w:val="24"/>
        </w:rPr>
        <w:t>initiation of applicable policies and procedures commences to manage the event</w:t>
      </w:r>
      <w:r w:rsidRPr="007F0344">
        <w:rPr>
          <w:rFonts w:ascii="Arial" w:hAnsi="Arial" w:cs="Arial"/>
          <w:sz w:val="24"/>
        </w:rPr>
        <w:t>; however, some emergenc</w:t>
      </w:r>
      <w:r w:rsidR="000F3ABB" w:rsidRPr="007F0344">
        <w:rPr>
          <w:rFonts w:ascii="Arial" w:hAnsi="Arial" w:cs="Arial"/>
          <w:sz w:val="24"/>
        </w:rPr>
        <w:t>ie</w:t>
      </w:r>
      <w:r w:rsidRPr="007F0344">
        <w:rPr>
          <w:rFonts w:ascii="Arial" w:hAnsi="Arial" w:cs="Arial"/>
          <w:sz w:val="24"/>
        </w:rPr>
        <w:t>s occur with little or no warning</w:t>
      </w:r>
      <w:r w:rsidR="00BC0A78" w:rsidRPr="007F0344">
        <w:rPr>
          <w:rFonts w:ascii="Arial" w:hAnsi="Arial" w:cs="Arial"/>
          <w:sz w:val="24"/>
        </w:rPr>
        <w:t xml:space="preserve"> and may be unusual to the environment</w:t>
      </w:r>
      <w:r w:rsidR="00DA36CF">
        <w:rPr>
          <w:rFonts w:ascii="Arial" w:hAnsi="Arial" w:cs="Arial"/>
          <w:sz w:val="24"/>
        </w:rPr>
        <w:t xml:space="preserve"> and this plan</w:t>
      </w:r>
      <w:r w:rsidR="00BC0A78" w:rsidRPr="007F0344">
        <w:rPr>
          <w:rFonts w:ascii="Arial" w:hAnsi="Arial" w:cs="Arial"/>
          <w:sz w:val="24"/>
        </w:rPr>
        <w:t>.</w:t>
      </w:r>
    </w:p>
    <w:p w14:paraId="28BF117C" w14:textId="7CAF58B9" w:rsidR="00E37A90" w:rsidRPr="007F0344" w:rsidRDefault="00483F2C" w:rsidP="00B5042E">
      <w:pPr>
        <w:numPr>
          <w:ilvl w:val="0"/>
          <w:numId w:val="9"/>
        </w:numPr>
        <w:rPr>
          <w:rFonts w:ascii="Arial" w:hAnsi="Arial" w:cs="Arial"/>
          <w:sz w:val="24"/>
        </w:rPr>
      </w:pPr>
      <w:r w:rsidRPr="007F0344">
        <w:rPr>
          <w:rFonts w:ascii="Arial" w:hAnsi="Arial" w:cs="Arial"/>
          <w:sz w:val="24"/>
        </w:rPr>
        <w:t>Due to the size of HCH’s campus, a</w:t>
      </w:r>
      <w:r w:rsidR="00E37A90" w:rsidRPr="007F0344">
        <w:rPr>
          <w:rFonts w:ascii="Arial" w:hAnsi="Arial" w:cs="Arial"/>
          <w:sz w:val="24"/>
        </w:rPr>
        <w:t xml:space="preserve"> single site incident (e.g., fire, gas main breakage) could occur at any time without warning and the employees affected cannot, and should not, wait for direction from local</w:t>
      </w:r>
      <w:r w:rsidRPr="007F0344">
        <w:rPr>
          <w:rFonts w:ascii="Arial" w:hAnsi="Arial" w:cs="Arial"/>
          <w:sz w:val="24"/>
        </w:rPr>
        <w:t xml:space="preserve"> emergency</w:t>
      </w:r>
      <w:r w:rsidR="00E37A90" w:rsidRPr="007F0344">
        <w:rPr>
          <w:rFonts w:ascii="Arial" w:hAnsi="Arial" w:cs="Arial"/>
          <w:sz w:val="24"/>
        </w:rPr>
        <w:t xml:space="preserve"> response </w:t>
      </w:r>
      <w:r w:rsidRPr="007F0344">
        <w:rPr>
          <w:rFonts w:ascii="Arial" w:hAnsi="Arial" w:cs="Arial"/>
          <w:sz w:val="24"/>
        </w:rPr>
        <w:t>units</w:t>
      </w:r>
      <w:r w:rsidR="00E37A90" w:rsidRPr="007F0344">
        <w:rPr>
          <w:rFonts w:ascii="Arial" w:hAnsi="Arial" w:cs="Arial"/>
          <w:sz w:val="24"/>
        </w:rPr>
        <w:t xml:space="preserve">. </w:t>
      </w:r>
      <w:r w:rsidR="00BC0A78" w:rsidRPr="007F0344">
        <w:rPr>
          <w:rFonts w:ascii="Arial" w:hAnsi="Arial" w:cs="Arial"/>
          <w:sz w:val="24"/>
        </w:rPr>
        <w:t xml:space="preserve">Onsite resources with </w:t>
      </w:r>
      <w:r w:rsidR="00752A46">
        <w:rPr>
          <w:rFonts w:ascii="Arial" w:hAnsi="Arial" w:cs="Arial"/>
          <w:sz w:val="24"/>
        </w:rPr>
        <w:t xml:space="preserve">the </w:t>
      </w:r>
      <w:r w:rsidR="00BC0A78" w:rsidRPr="007F0344">
        <w:rPr>
          <w:rFonts w:ascii="Arial" w:hAnsi="Arial" w:cs="Arial"/>
          <w:sz w:val="24"/>
        </w:rPr>
        <w:t xml:space="preserve">required knowledge will be utilized </w:t>
      </w:r>
      <w:r w:rsidR="00E37A90" w:rsidRPr="007F0344">
        <w:rPr>
          <w:rFonts w:ascii="Arial" w:hAnsi="Arial" w:cs="Arial"/>
          <w:sz w:val="24"/>
        </w:rPr>
        <w:t xml:space="preserve">immediately to </w:t>
      </w:r>
      <w:r w:rsidR="00DA36CF">
        <w:rPr>
          <w:rFonts w:ascii="Arial" w:hAnsi="Arial" w:cs="Arial"/>
          <w:sz w:val="24"/>
        </w:rPr>
        <w:t>manage the incident.</w:t>
      </w:r>
    </w:p>
    <w:p w14:paraId="450E948B" w14:textId="77777777" w:rsidR="00E37A90" w:rsidRPr="007F0344" w:rsidRDefault="00483F2C" w:rsidP="00B5042E">
      <w:pPr>
        <w:numPr>
          <w:ilvl w:val="0"/>
          <w:numId w:val="9"/>
        </w:numPr>
        <w:rPr>
          <w:rFonts w:ascii="Arial" w:hAnsi="Arial" w:cs="Arial"/>
          <w:sz w:val="24"/>
        </w:rPr>
      </w:pPr>
      <w:r w:rsidRPr="007F0344">
        <w:rPr>
          <w:rFonts w:ascii="Arial" w:hAnsi="Arial" w:cs="Arial"/>
          <w:sz w:val="24"/>
        </w:rPr>
        <w:t>If any incident occurs resulting in in</w:t>
      </w:r>
      <w:r w:rsidR="00E37A90" w:rsidRPr="007F0344">
        <w:rPr>
          <w:rFonts w:ascii="Arial" w:hAnsi="Arial" w:cs="Arial"/>
          <w:sz w:val="24"/>
        </w:rPr>
        <w:t xml:space="preserve">juries of varying degrees of seriousness to staff and/or </w:t>
      </w:r>
      <w:r w:rsidR="006E1EE0" w:rsidRPr="007F0344">
        <w:rPr>
          <w:rFonts w:ascii="Arial" w:hAnsi="Arial" w:cs="Arial"/>
          <w:sz w:val="24"/>
        </w:rPr>
        <w:t>residents</w:t>
      </w:r>
      <w:r w:rsidR="00E37A90" w:rsidRPr="007F0344">
        <w:rPr>
          <w:rFonts w:ascii="Arial" w:hAnsi="Arial" w:cs="Arial"/>
          <w:sz w:val="24"/>
        </w:rPr>
        <w:t xml:space="preserve">; </w:t>
      </w:r>
      <w:r w:rsidR="000F3ABB" w:rsidRPr="007F0344">
        <w:rPr>
          <w:rFonts w:ascii="Arial" w:hAnsi="Arial" w:cs="Arial"/>
          <w:sz w:val="24"/>
        </w:rPr>
        <w:t xml:space="preserve">a </w:t>
      </w:r>
      <w:r w:rsidR="00E37A90" w:rsidRPr="007F0344">
        <w:rPr>
          <w:rFonts w:ascii="Arial" w:hAnsi="Arial" w:cs="Arial"/>
          <w:sz w:val="24"/>
        </w:rPr>
        <w:t>rapid and appropriate response will reduce the number and severity of injuries.</w:t>
      </w:r>
      <w:r w:rsidRPr="007F0344">
        <w:rPr>
          <w:rFonts w:ascii="Arial" w:hAnsi="Arial" w:cs="Arial"/>
          <w:sz w:val="24"/>
        </w:rPr>
        <w:t xml:space="preserve">  Uninjured nursing staff will triage residents and staf</w:t>
      </w:r>
      <w:r w:rsidR="00BC0A78" w:rsidRPr="007F0344">
        <w:rPr>
          <w:rFonts w:ascii="Arial" w:hAnsi="Arial" w:cs="Arial"/>
          <w:sz w:val="24"/>
        </w:rPr>
        <w:t>f until emergency response agencies arrive (Fire, EMS, Police).</w:t>
      </w:r>
    </w:p>
    <w:p w14:paraId="5B6571CF" w14:textId="77777777" w:rsidR="00E37A90" w:rsidRPr="007F0344" w:rsidRDefault="00E37A90" w:rsidP="00B5042E">
      <w:pPr>
        <w:numPr>
          <w:ilvl w:val="0"/>
          <w:numId w:val="9"/>
        </w:numPr>
        <w:rPr>
          <w:rFonts w:ascii="Arial" w:hAnsi="Arial" w:cs="Arial"/>
          <w:sz w:val="24"/>
        </w:rPr>
      </w:pPr>
      <w:r w:rsidRPr="007F0344">
        <w:rPr>
          <w:rFonts w:ascii="Arial" w:hAnsi="Arial" w:cs="Arial"/>
          <w:sz w:val="24"/>
        </w:rPr>
        <w:lastRenderedPageBreak/>
        <w:t>Outside assistance from local fire, law enforcement, and emergency m</w:t>
      </w:r>
      <w:r w:rsidR="00BC0A78" w:rsidRPr="007F0344">
        <w:rPr>
          <w:rFonts w:ascii="Arial" w:hAnsi="Arial" w:cs="Arial"/>
          <w:sz w:val="24"/>
        </w:rPr>
        <w:t>edic</w:t>
      </w:r>
      <w:r w:rsidR="000F3ABB" w:rsidRPr="007F0344">
        <w:rPr>
          <w:rFonts w:ascii="Arial" w:hAnsi="Arial" w:cs="Arial"/>
          <w:sz w:val="24"/>
        </w:rPr>
        <w:t>al</w:t>
      </w:r>
      <w:r w:rsidR="00BC0A78" w:rsidRPr="007F0344">
        <w:rPr>
          <w:rFonts w:ascii="Arial" w:hAnsi="Arial" w:cs="Arial"/>
          <w:sz w:val="24"/>
        </w:rPr>
        <w:t xml:space="preserve"> services</w:t>
      </w:r>
      <w:r w:rsidRPr="007F0344">
        <w:rPr>
          <w:rFonts w:ascii="Arial" w:hAnsi="Arial" w:cs="Arial"/>
          <w:sz w:val="24"/>
        </w:rPr>
        <w:t xml:space="preserve"> will be available in most serious incidents. Because it takes time to request and dispatch external assistance, it is essential to be prepared to carry out the initial incident response at the </w:t>
      </w:r>
      <w:r w:rsidR="009602AA" w:rsidRPr="007F0344">
        <w:rPr>
          <w:rFonts w:ascii="Arial" w:hAnsi="Arial" w:cs="Arial"/>
          <w:sz w:val="24"/>
        </w:rPr>
        <w:t>Holland Christian Homes</w:t>
      </w:r>
      <w:r w:rsidRPr="007F0344">
        <w:rPr>
          <w:rFonts w:ascii="Arial" w:hAnsi="Arial" w:cs="Arial"/>
          <w:sz w:val="24"/>
        </w:rPr>
        <w:t xml:space="preserve"> until responders arrive at the incident scene.</w:t>
      </w:r>
    </w:p>
    <w:p w14:paraId="5DCBFFD1" w14:textId="2959430A" w:rsidR="00E37A90" w:rsidRPr="007F0344" w:rsidRDefault="00E37A90" w:rsidP="00B5042E">
      <w:pPr>
        <w:numPr>
          <w:ilvl w:val="0"/>
          <w:numId w:val="9"/>
        </w:numPr>
        <w:rPr>
          <w:rFonts w:ascii="Arial" w:hAnsi="Arial" w:cs="Arial"/>
          <w:sz w:val="24"/>
        </w:rPr>
      </w:pPr>
      <w:r w:rsidRPr="007F0344">
        <w:rPr>
          <w:rFonts w:ascii="Arial" w:hAnsi="Arial" w:cs="Arial"/>
          <w:sz w:val="24"/>
        </w:rPr>
        <w:t xml:space="preserve">Proper prevention, protection, and mitigation actions, such as maintaining the environment and conducting </w:t>
      </w:r>
      <w:r w:rsidR="009D53DC">
        <w:rPr>
          <w:rFonts w:ascii="Arial" w:hAnsi="Arial" w:cs="Arial"/>
          <w:sz w:val="24"/>
        </w:rPr>
        <w:t xml:space="preserve">building </w:t>
      </w:r>
      <w:r w:rsidRPr="007F0344">
        <w:rPr>
          <w:rFonts w:ascii="Arial" w:hAnsi="Arial" w:cs="Arial"/>
          <w:sz w:val="24"/>
        </w:rPr>
        <w:t xml:space="preserve">inspections, will </w:t>
      </w:r>
      <w:r w:rsidR="009D53DC">
        <w:rPr>
          <w:rFonts w:ascii="Arial" w:hAnsi="Arial" w:cs="Arial"/>
          <w:sz w:val="24"/>
        </w:rPr>
        <w:t>help to</w:t>
      </w:r>
      <w:r w:rsidRPr="007F0344">
        <w:rPr>
          <w:rFonts w:ascii="Arial" w:hAnsi="Arial" w:cs="Arial"/>
          <w:sz w:val="24"/>
        </w:rPr>
        <w:t xml:space="preserve"> reduce incident-related losses.</w:t>
      </w:r>
    </w:p>
    <w:p w14:paraId="7621EB29" w14:textId="424B90BD" w:rsidR="00E37A90" w:rsidRPr="007F0344" w:rsidRDefault="00E37A90" w:rsidP="00B5042E">
      <w:pPr>
        <w:numPr>
          <w:ilvl w:val="0"/>
          <w:numId w:val="9"/>
        </w:numPr>
        <w:rPr>
          <w:rFonts w:ascii="Arial" w:hAnsi="Arial" w:cs="Arial"/>
          <w:sz w:val="24"/>
        </w:rPr>
      </w:pPr>
      <w:r w:rsidRPr="007F0344">
        <w:rPr>
          <w:rFonts w:ascii="Arial" w:hAnsi="Arial" w:cs="Arial"/>
          <w:sz w:val="24"/>
        </w:rPr>
        <w:t xml:space="preserve">Maintaining this plan and providing frequent opportunities for stakeholders (staff, </w:t>
      </w:r>
      <w:r w:rsidR="006E1EE0" w:rsidRPr="007F0344">
        <w:rPr>
          <w:rFonts w:ascii="Arial" w:hAnsi="Arial" w:cs="Arial"/>
          <w:sz w:val="24"/>
        </w:rPr>
        <w:t>residents</w:t>
      </w:r>
      <w:r w:rsidRPr="007F0344">
        <w:rPr>
          <w:rFonts w:ascii="Arial" w:hAnsi="Arial" w:cs="Arial"/>
          <w:sz w:val="24"/>
        </w:rPr>
        <w:t>, first responders, healthcare system partners, etc.) to exercise</w:t>
      </w:r>
      <w:r w:rsidR="009D53DC">
        <w:rPr>
          <w:rFonts w:ascii="Arial" w:hAnsi="Arial" w:cs="Arial"/>
          <w:sz w:val="24"/>
        </w:rPr>
        <w:t xml:space="preserve"> the emergency </w:t>
      </w:r>
      <w:proofErr w:type="spellStart"/>
      <w:r w:rsidR="009D53DC">
        <w:rPr>
          <w:rFonts w:ascii="Arial" w:hAnsi="Arial" w:cs="Arial"/>
          <w:sz w:val="24"/>
        </w:rPr>
        <w:t>colour</w:t>
      </w:r>
      <w:proofErr w:type="spellEnd"/>
      <w:r w:rsidR="009D53DC">
        <w:rPr>
          <w:rFonts w:ascii="Arial" w:hAnsi="Arial" w:cs="Arial"/>
          <w:sz w:val="24"/>
        </w:rPr>
        <w:t xml:space="preserve"> codes will</w:t>
      </w:r>
      <w:r w:rsidRPr="007F0344">
        <w:rPr>
          <w:rFonts w:ascii="Arial" w:hAnsi="Arial" w:cs="Arial"/>
          <w:sz w:val="24"/>
        </w:rPr>
        <w:t xml:space="preserve"> improve readiness to respond to incidents. </w:t>
      </w:r>
    </w:p>
    <w:p w14:paraId="0E4775DD" w14:textId="77777777" w:rsidR="006D2253" w:rsidRPr="007F0344" w:rsidRDefault="006D2253" w:rsidP="00EC438E">
      <w:pPr>
        <w:rPr>
          <w:rFonts w:ascii="Arial" w:hAnsi="Arial" w:cs="Arial"/>
          <w:sz w:val="24"/>
        </w:rPr>
        <w:sectPr w:rsidR="006D2253" w:rsidRPr="007F0344" w:rsidSect="00BE68CC">
          <w:headerReference w:type="even" r:id="rId14"/>
          <w:headerReference w:type="default" r:id="rId15"/>
          <w:footerReference w:type="default" r:id="rId16"/>
          <w:headerReference w:type="first" r:id="rId17"/>
          <w:pgSz w:w="12240" w:h="15840" w:code="1"/>
          <w:pgMar w:top="1440" w:right="1440" w:bottom="1440" w:left="1440" w:header="720" w:footer="720" w:gutter="0"/>
          <w:cols w:space="720"/>
          <w:docGrid w:linePitch="360"/>
        </w:sectPr>
      </w:pPr>
    </w:p>
    <w:p w14:paraId="66815D66" w14:textId="77777777" w:rsidR="006D2253" w:rsidRPr="007F0344" w:rsidRDefault="006D2253" w:rsidP="000D7F92">
      <w:pPr>
        <w:pStyle w:val="Heading1"/>
        <w:rPr>
          <w:rFonts w:ascii="Arial" w:hAnsi="Arial" w:cs="Arial"/>
        </w:rPr>
      </w:pPr>
      <w:bookmarkStart w:id="21" w:name="_Toc455572416"/>
      <w:bookmarkStart w:id="22" w:name="_Toc108428738"/>
      <w:r w:rsidRPr="007F0344">
        <w:rPr>
          <w:rFonts w:ascii="Arial" w:hAnsi="Arial" w:cs="Arial"/>
        </w:rPr>
        <w:lastRenderedPageBreak/>
        <w:t>Section 3</w:t>
      </w:r>
      <w:r w:rsidR="00E7757B" w:rsidRPr="007F0344">
        <w:rPr>
          <w:rFonts w:ascii="Arial" w:hAnsi="Arial" w:cs="Arial"/>
        </w:rPr>
        <w:t xml:space="preserve"> </w:t>
      </w:r>
      <w:r w:rsidRPr="007F0344">
        <w:rPr>
          <w:rFonts w:ascii="Arial" w:hAnsi="Arial" w:cs="Arial"/>
        </w:rPr>
        <w:t>- Command and Control</w:t>
      </w:r>
      <w:bookmarkEnd w:id="21"/>
      <w:bookmarkEnd w:id="22"/>
      <w:r w:rsidRPr="007F0344">
        <w:rPr>
          <w:rFonts w:ascii="Arial" w:hAnsi="Arial" w:cs="Arial"/>
        </w:rPr>
        <w:t xml:space="preserve"> </w:t>
      </w:r>
    </w:p>
    <w:p w14:paraId="0BE90227" w14:textId="77777777" w:rsidR="006D2253" w:rsidRPr="007F0344" w:rsidRDefault="006D2253" w:rsidP="000D7F92">
      <w:pPr>
        <w:pStyle w:val="Heading2"/>
        <w:rPr>
          <w:rFonts w:ascii="Arial" w:hAnsi="Arial" w:cs="Arial"/>
        </w:rPr>
      </w:pPr>
      <w:bookmarkStart w:id="23" w:name="_Toc455572417"/>
      <w:bookmarkStart w:id="24" w:name="_Toc108428739"/>
      <w:r w:rsidRPr="007F0344">
        <w:rPr>
          <w:rFonts w:ascii="Arial" w:hAnsi="Arial" w:cs="Arial"/>
        </w:rPr>
        <w:t>3.1 Incident Command System</w:t>
      </w:r>
      <w:bookmarkEnd w:id="23"/>
      <w:bookmarkEnd w:id="24"/>
    </w:p>
    <w:p w14:paraId="05043B75" w14:textId="7A9A4A1F" w:rsidR="006D2253" w:rsidRPr="007F0344" w:rsidRDefault="005F0DBD" w:rsidP="00EF6E67">
      <w:pPr>
        <w:rPr>
          <w:rFonts w:ascii="Arial" w:hAnsi="Arial" w:cs="Arial"/>
          <w:sz w:val="24"/>
        </w:rPr>
      </w:pPr>
      <w:r w:rsidRPr="007F0344">
        <w:rPr>
          <w:rFonts w:ascii="Arial" w:hAnsi="Arial" w:cs="Arial"/>
          <w:sz w:val="24"/>
        </w:rPr>
        <w:t xml:space="preserve">Holland Christian Homes will be using the standardized Incident Command </w:t>
      </w:r>
      <w:r w:rsidR="000F3ABB" w:rsidRPr="007F0344">
        <w:rPr>
          <w:rFonts w:ascii="Arial" w:hAnsi="Arial" w:cs="Arial"/>
          <w:sz w:val="24"/>
        </w:rPr>
        <w:t>S</w:t>
      </w:r>
      <w:r w:rsidRPr="007F0344">
        <w:rPr>
          <w:rFonts w:ascii="Arial" w:hAnsi="Arial" w:cs="Arial"/>
          <w:sz w:val="24"/>
        </w:rPr>
        <w:t>ystem “</w:t>
      </w:r>
      <w:r w:rsidR="006D2253" w:rsidRPr="007F0344">
        <w:rPr>
          <w:rFonts w:ascii="Arial" w:hAnsi="Arial" w:cs="Arial"/>
          <w:bCs/>
          <w:sz w:val="24"/>
        </w:rPr>
        <w:t xml:space="preserve">Incident </w:t>
      </w:r>
      <w:r w:rsidRPr="007F0344">
        <w:rPr>
          <w:rFonts w:ascii="Arial" w:hAnsi="Arial" w:cs="Arial"/>
          <w:bCs/>
          <w:sz w:val="24"/>
        </w:rPr>
        <w:t>Management</w:t>
      </w:r>
      <w:r w:rsidR="006D2253" w:rsidRPr="007F0344">
        <w:rPr>
          <w:rFonts w:ascii="Arial" w:hAnsi="Arial" w:cs="Arial"/>
          <w:bCs/>
          <w:sz w:val="24"/>
        </w:rPr>
        <w:t xml:space="preserve"> System (I</w:t>
      </w:r>
      <w:r w:rsidRPr="007F0344">
        <w:rPr>
          <w:rFonts w:ascii="Arial" w:hAnsi="Arial" w:cs="Arial"/>
          <w:bCs/>
          <w:sz w:val="24"/>
        </w:rPr>
        <w:t>M</w:t>
      </w:r>
      <w:r w:rsidR="006D2253" w:rsidRPr="007F0344">
        <w:rPr>
          <w:rFonts w:ascii="Arial" w:hAnsi="Arial" w:cs="Arial"/>
          <w:bCs/>
          <w:sz w:val="24"/>
        </w:rPr>
        <w:t>S)</w:t>
      </w:r>
      <w:r w:rsidRPr="007F0344">
        <w:rPr>
          <w:rFonts w:ascii="Arial" w:hAnsi="Arial" w:cs="Arial"/>
          <w:bCs/>
          <w:sz w:val="24"/>
        </w:rPr>
        <w:t>”</w:t>
      </w:r>
      <w:r w:rsidR="000F3ABB" w:rsidRPr="007F0344">
        <w:rPr>
          <w:rFonts w:ascii="Arial" w:hAnsi="Arial" w:cs="Arial"/>
          <w:bCs/>
          <w:sz w:val="24"/>
        </w:rPr>
        <w:t xml:space="preserve"> </w:t>
      </w:r>
      <w:r w:rsidR="0039138F" w:rsidRPr="007F0344">
        <w:rPr>
          <w:rFonts w:ascii="Arial" w:hAnsi="Arial" w:cs="Arial"/>
          <w:bCs/>
          <w:sz w:val="24"/>
        </w:rPr>
        <w:t>as identified</w:t>
      </w:r>
      <w:r w:rsidR="00B8699A">
        <w:rPr>
          <w:rFonts w:ascii="Arial" w:hAnsi="Arial" w:cs="Arial"/>
          <w:bCs/>
          <w:sz w:val="24"/>
        </w:rPr>
        <w:t xml:space="preserve"> by</w:t>
      </w:r>
      <w:r w:rsidR="00EF6E67" w:rsidRPr="007F0344">
        <w:rPr>
          <w:rFonts w:ascii="Arial" w:hAnsi="Arial" w:cs="Arial"/>
          <w:bCs/>
          <w:sz w:val="24"/>
        </w:rPr>
        <w:t xml:space="preserve"> Emergency Management Ontario is used </w:t>
      </w:r>
      <w:r w:rsidR="006D2253" w:rsidRPr="007F0344">
        <w:rPr>
          <w:rFonts w:ascii="Arial" w:hAnsi="Arial" w:cs="Arial"/>
          <w:sz w:val="24"/>
        </w:rPr>
        <w:t xml:space="preserve">to manage emergencies that impact normal operations. </w:t>
      </w:r>
      <w:r w:rsidR="00EF6E67" w:rsidRPr="007F0344">
        <w:rPr>
          <w:rFonts w:ascii="Arial" w:hAnsi="Arial" w:cs="Arial"/>
          <w:sz w:val="24"/>
        </w:rPr>
        <w:t>IMS</w:t>
      </w:r>
      <w:r w:rsidR="006D2253" w:rsidRPr="007F0344">
        <w:rPr>
          <w:rFonts w:ascii="Arial" w:hAnsi="Arial" w:cs="Arial"/>
          <w:sz w:val="24"/>
        </w:rPr>
        <w:t xml:space="preserve"> is a</w:t>
      </w:r>
      <w:r w:rsidR="00B8699A">
        <w:rPr>
          <w:rFonts w:ascii="Arial" w:hAnsi="Arial" w:cs="Arial"/>
          <w:sz w:val="24"/>
        </w:rPr>
        <w:t>n incident</w:t>
      </w:r>
      <w:r w:rsidR="006D2253" w:rsidRPr="007F0344">
        <w:rPr>
          <w:rFonts w:ascii="Arial" w:hAnsi="Arial" w:cs="Arial"/>
          <w:sz w:val="24"/>
        </w:rPr>
        <w:t xml:space="preserve"> management structure with defined responsibilities, clear reporting channels, and standardized terms. </w:t>
      </w:r>
      <w:r w:rsidR="00E37A90" w:rsidRPr="007F0344">
        <w:rPr>
          <w:rFonts w:ascii="Arial" w:hAnsi="Arial" w:cs="Arial"/>
          <w:sz w:val="24"/>
        </w:rPr>
        <w:t xml:space="preserve">The designated </w:t>
      </w:r>
      <w:r w:rsidR="00E37A90" w:rsidRPr="007F0344">
        <w:rPr>
          <w:rFonts w:ascii="Arial" w:hAnsi="Arial" w:cs="Arial"/>
          <w:b/>
          <w:color w:val="007499"/>
          <w:sz w:val="24"/>
        </w:rPr>
        <w:t>Incident Commander</w:t>
      </w:r>
      <w:r w:rsidR="00E37A90" w:rsidRPr="007F0344">
        <w:rPr>
          <w:rFonts w:ascii="Arial" w:hAnsi="Arial" w:cs="Arial"/>
          <w:color w:val="272262"/>
          <w:sz w:val="24"/>
        </w:rPr>
        <w:t xml:space="preserve"> </w:t>
      </w:r>
      <w:r w:rsidR="00E37A90" w:rsidRPr="007F0344">
        <w:rPr>
          <w:rFonts w:ascii="Arial" w:hAnsi="Arial" w:cs="Arial"/>
          <w:sz w:val="24"/>
        </w:rPr>
        <w:t>(IC) has overall authority and responsibility for conducting and managing incident operations</w:t>
      </w:r>
      <w:r w:rsidR="00EF6E67" w:rsidRPr="007F0344">
        <w:rPr>
          <w:rFonts w:ascii="Arial" w:hAnsi="Arial" w:cs="Arial"/>
          <w:sz w:val="24"/>
        </w:rPr>
        <w:t>, persons assigned to this role will not always be Senior managers in the organization.</w:t>
      </w:r>
      <w:r w:rsidR="00E37A90" w:rsidRPr="007F0344">
        <w:rPr>
          <w:rFonts w:ascii="Arial" w:hAnsi="Arial" w:cs="Arial"/>
          <w:sz w:val="24"/>
        </w:rPr>
        <w:t xml:space="preserve"> </w:t>
      </w:r>
      <w:r w:rsidR="00EF6E67" w:rsidRPr="007F0344">
        <w:rPr>
          <w:rFonts w:ascii="Arial" w:hAnsi="Arial" w:cs="Arial"/>
          <w:sz w:val="24"/>
        </w:rPr>
        <w:t>IMS</w:t>
      </w:r>
      <w:r w:rsidR="00E37A90" w:rsidRPr="007F0344">
        <w:rPr>
          <w:rFonts w:ascii="Arial" w:hAnsi="Arial" w:cs="Arial"/>
          <w:sz w:val="24"/>
        </w:rPr>
        <w:t xml:space="preserve"> Staff </w:t>
      </w:r>
      <w:r w:rsidR="00B8699A">
        <w:rPr>
          <w:rFonts w:ascii="Arial" w:hAnsi="Arial" w:cs="Arial"/>
          <w:sz w:val="24"/>
        </w:rPr>
        <w:t xml:space="preserve">listed below </w:t>
      </w:r>
      <w:r w:rsidR="00E37A90" w:rsidRPr="007F0344">
        <w:rPr>
          <w:rFonts w:ascii="Arial" w:hAnsi="Arial" w:cs="Arial"/>
          <w:sz w:val="24"/>
        </w:rPr>
        <w:t>reports to the</w:t>
      </w:r>
      <w:r w:rsidR="008E510A" w:rsidRPr="007F0344">
        <w:rPr>
          <w:rFonts w:ascii="Arial" w:hAnsi="Arial" w:cs="Arial"/>
          <w:sz w:val="24"/>
        </w:rPr>
        <w:t xml:space="preserve"> IC</w:t>
      </w:r>
      <w:r w:rsidR="00E37A90" w:rsidRPr="007F0344">
        <w:rPr>
          <w:rFonts w:ascii="Arial" w:hAnsi="Arial" w:cs="Arial"/>
          <w:sz w:val="24"/>
        </w:rPr>
        <w:t xml:space="preserve"> and consists of the following positions:</w:t>
      </w:r>
    </w:p>
    <w:p w14:paraId="0E69AE34" w14:textId="77777777" w:rsidR="00E37A90" w:rsidRPr="007F0344" w:rsidRDefault="00E37A90" w:rsidP="00EF6E67">
      <w:pPr>
        <w:numPr>
          <w:ilvl w:val="0"/>
          <w:numId w:val="3"/>
        </w:numPr>
        <w:rPr>
          <w:rFonts w:ascii="Arial" w:hAnsi="Arial" w:cs="Arial"/>
          <w:bCs/>
          <w:sz w:val="24"/>
        </w:rPr>
      </w:pPr>
      <w:r w:rsidRPr="007F0344">
        <w:rPr>
          <w:rFonts w:ascii="Arial" w:hAnsi="Arial" w:cs="Arial"/>
          <w:b/>
          <w:bCs/>
          <w:color w:val="007499"/>
          <w:sz w:val="24"/>
        </w:rPr>
        <w:t>Public Information Officer</w:t>
      </w:r>
      <w:r w:rsidRPr="007F0344">
        <w:rPr>
          <w:rFonts w:ascii="Arial" w:hAnsi="Arial" w:cs="Arial"/>
          <w:bCs/>
          <w:sz w:val="24"/>
        </w:rPr>
        <w:t xml:space="preserve"> -</w:t>
      </w:r>
      <w:r w:rsidRPr="007F0344">
        <w:rPr>
          <w:rFonts w:ascii="Arial" w:hAnsi="Arial" w:cs="Arial"/>
          <w:sz w:val="24"/>
          <w:szCs w:val="24"/>
        </w:rPr>
        <w:t xml:space="preserve"> </w:t>
      </w:r>
      <w:r w:rsidRPr="007F0344">
        <w:rPr>
          <w:rFonts w:ascii="Arial" w:hAnsi="Arial" w:cs="Arial"/>
          <w:bCs/>
          <w:sz w:val="24"/>
        </w:rPr>
        <w:t xml:space="preserve">responsible for </w:t>
      </w:r>
      <w:r w:rsidR="00462D5E" w:rsidRPr="007F0344">
        <w:rPr>
          <w:rFonts w:ascii="Arial" w:hAnsi="Arial" w:cs="Arial"/>
          <w:bCs/>
          <w:sz w:val="24"/>
        </w:rPr>
        <w:t xml:space="preserve">managing </w:t>
      </w:r>
      <w:r w:rsidRPr="007F0344">
        <w:rPr>
          <w:rFonts w:ascii="Arial" w:hAnsi="Arial" w:cs="Arial"/>
          <w:bCs/>
          <w:sz w:val="24"/>
        </w:rPr>
        <w:t>the public and media</w:t>
      </w:r>
      <w:r w:rsidR="00462D5E" w:rsidRPr="007F0344">
        <w:rPr>
          <w:rFonts w:ascii="Arial" w:hAnsi="Arial" w:cs="Arial"/>
          <w:bCs/>
          <w:sz w:val="24"/>
        </w:rPr>
        <w:t xml:space="preserve"> </w:t>
      </w:r>
      <w:r w:rsidR="00C155FB" w:rsidRPr="007F0344">
        <w:rPr>
          <w:rFonts w:ascii="Arial" w:hAnsi="Arial" w:cs="Arial"/>
          <w:bCs/>
          <w:sz w:val="24"/>
        </w:rPr>
        <w:t>inquiries</w:t>
      </w:r>
      <w:r w:rsidRPr="007F0344">
        <w:rPr>
          <w:rFonts w:ascii="Arial" w:hAnsi="Arial" w:cs="Arial"/>
          <w:bCs/>
          <w:sz w:val="24"/>
        </w:rPr>
        <w:t xml:space="preserve"> or with other agencies with incident-related information requirements</w:t>
      </w:r>
      <w:r w:rsidR="00550F95" w:rsidRPr="007F0344">
        <w:rPr>
          <w:rFonts w:ascii="Arial" w:hAnsi="Arial" w:cs="Arial"/>
          <w:bCs/>
          <w:sz w:val="24"/>
        </w:rPr>
        <w:t>.</w:t>
      </w:r>
    </w:p>
    <w:p w14:paraId="074CCB4C" w14:textId="77777777" w:rsidR="00E37A90" w:rsidRPr="007F0344" w:rsidRDefault="00E37A90" w:rsidP="00EF6E67">
      <w:pPr>
        <w:numPr>
          <w:ilvl w:val="0"/>
          <w:numId w:val="3"/>
        </w:numPr>
        <w:rPr>
          <w:rFonts w:ascii="Arial" w:hAnsi="Arial" w:cs="Arial"/>
          <w:bCs/>
          <w:sz w:val="24"/>
        </w:rPr>
      </w:pPr>
      <w:r w:rsidRPr="007F0344">
        <w:rPr>
          <w:rFonts w:ascii="Arial" w:hAnsi="Arial" w:cs="Arial"/>
          <w:b/>
          <w:bCs/>
          <w:color w:val="007499"/>
          <w:sz w:val="24"/>
        </w:rPr>
        <w:t>Liaison Officer</w:t>
      </w:r>
      <w:r w:rsidRPr="007F0344">
        <w:rPr>
          <w:rFonts w:ascii="Arial" w:hAnsi="Arial" w:cs="Arial"/>
          <w:bCs/>
          <w:color w:val="007499"/>
          <w:sz w:val="24"/>
        </w:rPr>
        <w:t xml:space="preserve"> </w:t>
      </w:r>
      <w:r w:rsidRPr="007F0344">
        <w:rPr>
          <w:rFonts w:ascii="Arial" w:hAnsi="Arial" w:cs="Arial"/>
          <w:bCs/>
          <w:sz w:val="24"/>
        </w:rPr>
        <w:t>- responsible for coordinating with representatives from cooperating and assisting agencies/organizations</w:t>
      </w:r>
      <w:r w:rsidR="00550F95" w:rsidRPr="007F0344">
        <w:rPr>
          <w:rFonts w:ascii="Arial" w:hAnsi="Arial" w:cs="Arial"/>
          <w:bCs/>
          <w:sz w:val="24"/>
        </w:rPr>
        <w:t>.</w:t>
      </w:r>
    </w:p>
    <w:p w14:paraId="281FE440" w14:textId="77777777" w:rsidR="006D2253" w:rsidRPr="007F0344" w:rsidRDefault="00574811" w:rsidP="00EF6E67">
      <w:pPr>
        <w:numPr>
          <w:ilvl w:val="0"/>
          <w:numId w:val="3"/>
        </w:numPr>
        <w:rPr>
          <w:rFonts w:ascii="Arial" w:hAnsi="Arial" w:cs="Arial"/>
          <w:bCs/>
          <w:sz w:val="24"/>
        </w:rPr>
      </w:pPr>
      <w:r w:rsidRPr="007F0344">
        <w:rPr>
          <w:rFonts w:ascii="Arial" w:hAnsi="Arial" w:cs="Arial"/>
          <w:b/>
          <w:bCs/>
          <w:color w:val="007499"/>
          <w:sz w:val="24"/>
        </w:rPr>
        <w:t xml:space="preserve">Health &amp; </w:t>
      </w:r>
      <w:r w:rsidR="006D2253" w:rsidRPr="007F0344">
        <w:rPr>
          <w:rFonts w:ascii="Arial" w:hAnsi="Arial" w:cs="Arial"/>
          <w:b/>
          <w:bCs/>
          <w:color w:val="007499"/>
          <w:sz w:val="24"/>
        </w:rPr>
        <w:t>Safety</w:t>
      </w:r>
      <w:r w:rsidR="00E37A90" w:rsidRPr="007F0344">
        <w:rPr>
          <w:rFonts w:ascii="Arial" w:hAnsi="Arial" w:cs="Arial"/>
          <w:b/>
          <w:bCs/>
          <w:color w:val="007499"/>
          <w:sz w:val="24"/>
        </w:rPr>
        <w:t xml:space="preserve"> </w:t>
      </w:r>
      <w:r w:rsidR="006D2253" w:rsidRPr="007F0344">
        <w:rPr>
          <w:rFonts w:ascii="Arial" w:hAnsi="Arial" w:cs="Arial"/>
          <w:b/>
          <w:bCs/>
          <w:color w:val="007499"/>
          <w:sz w:val="24"/>
        </w:rPr>
        <w:t>Officer</w:t>
      </w:r>
      <w:r w:rsidR="006D2253" w:rsidRPr="007F0344">
        <w:rPr>
          <w:rFonts w:ascii="Arial" w:hAnsi="Arial" w:cs="Arial"/>
          <w:bCs/>
          <w:color w:val="007499"/>
          <w:sz w:val="24"/>
        </w:rPr>
        <w:t xml:space="preserve"> </w:t>
      </w:r>
      <w:r w:rsidR="00E37A90" w:rsidRPr="007F0344">
        <w:rPr>
          <w:rFonts w:ascii="Arial" w:hAnsi="Arial" w:cs="Arial"/>
          <w:bCs/>
          <w:sz w:val="24"/>
        </w:rPr>
        <w:t>- responsible for monitoring and assessing safety hazards or unsafe situations, and for developing measures for ensuring personnel safety</w:t>
      </w:r>
      <w:r w:rsidR="00462D5E" w:rsidRPr="007F0344">
        <w:rPr>
          <w:rFonts w:ascii="Arial" w:hAnsi="Arial" w:cs="Arial"/>
          <w:bCs/>
          <w:sz w:val="24"/>
        </w:rPr>
        <w:t xml:space="preserve"> during the incident.</w:t>
      </w:r>
    </w:p>
    <w:p w14:paraId="6A842338" w14:textId="77777777" w:rsidR="00574811" w:rsidRPr="007F0344" w:rsidRDefault="00574811" w:rsidP="00EF6E67">
      <w:pPr>
        <w:numPr>
          <w:ilvl w:val="0"/>
          <w:numId w:val="3"/>
        </w:numPr>
        <w:rPr>
          <w:rFonts w:ascii="Arial" w:hAnsi="Arial" w:cs="Arial"/>
          <w:bCs/>
          <w:sz w:val="24"/>
        </w:rPr>
      </w:pPr>
      <w:r w:rsidRPr="007F0344">
        <w:rPr>
          <w:rFonts w:ascii="Arial" w:hAnsi="Arial" w:cs="Arial"/>
          <w:b/>
          <w:bCs/>
          <w:color w:val="007499"/>
          <w:sz w:val="24"/>
        </w:rPr>
        <w:t xml:space="preserve">Communications Officer </w:t>
      </w:r>
      <w:r w:rsidRPr="007F0344">
        <w:rPr>
          <w:rFonts w:ascii="Arial" w:hAnsi="Arial" w:cs="Arial"/>
          <w:bCs/>
          <w:sz w:val="24"/>
        </w:rPr>
        <w:t xml:space="preserve">– </w:t>
      </w:r>
      <w:r w:rsidR="00462D5E" w:rsidRPr="007F0344">
        <w:rPr>
          <w:rFonts w:ascii="Arial" w:hAnsi="Arial" w:cs="Arial"/>
          <w:bCs/>
          <w:sz w:val="24"/>
        </w:rPr>
        <w:t>responsible for developing communications to stakeholders, internal and external.</w:t>
      </w:r>
    </w:p>
    <w:p w14:paraId="6A480F7B" w14:textId="77777777" w:rsidR="00574811" w:rsidRPr="007F0344" w:rsidRDefault="00574811" w:rsidP="00C155FB">
      <w:pPr>
        <w:numPr>
          <w:ilvl w:val="0"/>
          <w:numId w:val="3"/>
        </w:numPr>
        <w:rPr>
          <w:rFonts w:ascii="Arial" w:hAnsi="Arial" w:cs="Arial"/>
          <w:bCs/>
          <w:sz w:val="24"/>
        </w:rPr>
      </w:pPr>
      <w:r w:rsidRPr="007F0344">
        <w:rPr>
          <w:rFonts w:ascii="Arial" w:hAnsi="Arial" w:cs="Arial"/>
          <w:b/>
          <w:bCs/>
          <w:color w:val="007499"/>
          <w:sz w:val="24"/>
        </w:rPr>
        <w:t xml:space="preserve">Scribe </w:t>
      </w:r>
      <w:r w:rsidRPr="007F0344">
        <w:rPr>
          <w:rFonts w:ascii="Arial" w:hAnsi="Arial" w:cs="Arial"/>
          <w:bCs/>
          <w:sz w:val="24"/>
        </w:rPr>
        <w:t>– responsible for documenting all discussions and decisions taking place in the Emergency Operations Centre (EOC)</w:t>
      </w:r>
      <w:r w:rsidR="00C155FB" w:rsidRPr="007F0344">
        <w:rPr>
          <w:rFonts w:ascii="Arial" w:hAnsi="Arial" w:cs="Arial"/>
          <w:bCs/>
          <w:sz w:val="24"/>
        </w:rPr>
        <w:t xml:space="preserve">, </w:t>
      </w:r>
      <w:r w:rsidR="00820429">
        <w:rPr>
          <w:rFonts w:ascii="Arial" w:hAnsi="Arial" w:cs="Arial"/>
          <w:bCs/>
          <w:sz w:val="24"/>
        </w:rPr>
        <w:t xml:space="preserve">and </w:t>
      </w:r>
      <w:r w:rsidR="00C155FB" w:rsidRPr="007F0344">
        <w:rPr>
          <w:rFonts w:ascii="Arial" w:hAnsi="Arial" w:cs="Arial"/>
          <w:bCs/>
          <w:sz w:val="24"/>
        </w:rPr>
        <w:t xml:space="preserve">the preparation and documentation of </w:t>
      </w:r>
      <w:r w:rsidR="000F3ABB" w:rsidRPr="007F0344">
        <w:rPr>
          <w:rFonts w:ascii="Arial" w:hAnsi="Arial" w:cs="Arial"/>
          <w:bCs/>
          <w:sz w:val="24"/>
        </w:rPr>
        <w:t xml:space="preserve">the </w:t>
      </w:r>
      <w:r w:rsidR="00C155FB" w:rsidRPr="007F0344">
        <w:rPr>
          <w:rFonts w:ascii="Arial" w:hAnsi="Arial" w:cs="Arial"/>
          <w:bCs/>
          <w:sz w:val="24"/>
        </w:rPr>
        <w:t>Incident Action Plan.</w:t>
      </w:r>
    </w:p>
    <w:p w14:paraId="6986D05A" w14:textId="57627279" w:rsidR="006D2253" w:rsidRPr="007F0344" w:rsidRDefault="006D2253" w:rsidP="00EF6E67">
      <w:pPr>
        <w:rPr>
          <w:rFonts w:ascii="Arial" w:hAnsi="Arial" w:cs="Arial"/>
          <w:sz w:val="24"/>
        </w:rPr>
      </w:pPr>
      <w:r w:rsidRPr="007F0344">
        <w:rPr>
          <w:rFonts w:ascii="Arial" w:hAnsi="Arial" w:cs="Arial"/>
          <w:sz w:val="24"/>
        </w:rPr>
        <w:t xml:space="preserve">The General Staff consists of four </w:t>
      </w:r>
      <w:r w:rsidR="0059599D" w:rsidRPr="007F0344">
        <w:rPr>
          <w:rFonts w:ascii="Arial" w:hAnsi="Arial" w:cs="Arial"/>
          <w:sz w:val="24"/>
        </w:rPr>
        <w:t>S</w:t>
      </w:r>
      <w:r w:rsidRPr="007F0344">
        <w:rPr>
          <w:rFonts w:ascii="Arial" w:hAnsi="Arial" w:cs="Arial"/>
          <w:sz w:val="24"/>
        </w:rPr>
        <w:t xml:space="preserve">ection </w:t>
      </w:r>
      <w:r w:rsidR="0059599D" w:rsidRPr="007F0344">
        <w:rPr>
          <w:rFonts w:ascii="Arial" w:hAnsi="Arial" w:cs="Arial"/>
          <w:sz w:val="24"/>
        </w:rPr>
        <w:t>C</w:t>
      </w:r>
      <w:r w:rsidRPr="007F0344">
        <w:rPr>
          <w:rFonts w:ascii="Arial" w:hAnsi="Arial" w:cs="Arial"/>
          <w:sz w:val="24"/>
        </w:rPr>
        <w:t>hiefs, appointed</w:t>
      </w:r>
      <w:r w:rsidR="00B8699A">
        <w:rPr>
          <w:rFonts w:ascii="Arial" w:hAnsi="Arial" w:cs="Arial"/>
          <w:sz w:val="24"/>
        </w:rPr>
        <w:t xml:space="preserve"> and can be called into service</w:t>
      </w:r>
      <w:r w:rsidRPr="007F0344">
        <w:rPr>
          <w:rFonts w:ascii="Arial" w:hAnsi="Arial" w:cs="Arial"/>
          <w:sz w:val="24"/>
        </w:rPr>
        <w:t xml:space="preserve"> by the IC. </w:t>
      </w:r>
      <w:r w:rsidR="00E37A90" w:rsidRPr="007F0344">
        <w:rPr>
          <w:rFonts w:ascii="Arial" w:hAnsi="Arial" w:cs="Arial"/>
          <w:sz w:val="24"/>
        </w:rPr>
        <w:t xml:space="preserve">Each </w:t>
      </w:r>
      <w:r w:rsidR="0059599D" w:rsidRPr="007F0344">
        <w:rPr>
          <w:rFonts w:ascii="Arial" w:hAnsi="Arial" w:cs="Arial"/>
          <w:sz w:val="24"/>
        </w:rPr>
        <w:t>S</w:t>
      </w:r>
      <w:r w:rsidR="00E37A90" w:rsidRPr="007F0344">
        <w:rPr>
          <w:rFonts w:ascii="Arial" w:hAnsi="Arial" w:cs="Arial"/>
          <w:sz w:val="24"/>
        </w:rPr>
        <w:t xml:space="preserve">ection </w:t>
      </w:r>
      <w:r w:rsidR="00000D45" w:rsidRPr="007F0344">
        <w:rPr>
          <w:rFonts w:ascii="Arial" w:hAnsi="Arial" w:cs="Arial"/>
          <w:sz w:val="24"/>
        </w:rPr>
        <w:t xml:space="preserve">Chief </w:t>
      </w:r>
      <w:r w:rsidR="00E37A90" w:rsidRPr="007F0344">
        <w:rPr>
          <w:rFonts w:ascii="Arial" w:hAnsi="Arial" w:cs="Arial"/>
          <w:sz w:val="24"/>
        </w:rPr>
        <w:t xml:space="preserve">may designate additional personnel </w:t>
      </w:r>
      <w:r w:rsidR="000F3ABB" w:rsidRPr="007F0344">
        <w:rPr>
          <w:rFonts w:ascii="Arial" w:hAnsi="Arial" w:cs="Arial"/>
          <w:sz w:val="24"/>
        </w:rPr>
        <w:t>for</w:t>
      </w:r>
      <w:r w:rsidR="00E37A90" w:rsidRPr="007F0344">
        <w:rPr>
          <w:rFonts w:ascii="Arial" w:hAnsi="Arial" w:cs="Arial"/>
          <w:sz w:val="24"/>
        </w:rPr>
        <w:t xml:space="preserve"> specialized roles. The four sections include</w:t>
      </w:r>
      <w:r w:rsidRPr="007F0344">
        <w:rPr>
          <w:rFonts w:ascii="Arial" w:hAnsi="Arial" w:cs="Arial"/>
          <w:sz w:val="24"/>
        </w:rPr>
        <w:t xml:space="preserve">: </w:t>
      </w:r>
    </w:p>
    <w:p w14:paraId="73F3F165" w14:textId="77777777" w:rsidR="006D2253" w:rsidRPr="007F0344" w:rsidRDefault="006D2253" w:rsidP="00EF6E67">
      <w:pPr>
        <w:numPr>
          <w:ilvl w:val="0"/>
          <w:numId w:val="3"/>
        </w:numPr>
        <w:rPr>
          <w:rFonts w:ascii="Arial" w:hAnsi="Arial" w:cs="Arial"/>
          <w:bCs/>
          <w:sz w:val="24"/>
        </w:rPr>
      </w:pPr>
      <w:r w:rsidRPr="007F0344">
        <w:rPr>
          <w:rFonts w:ascii="Arial" w:hAnsi="Arial" w:cs="Arial"/>
          <w:b/>
          <w:bCs/>
          <w:color w:val="007499"/>
          <w:sz w:val="24"/>
        </w:rPr>
        <w:t>Logist</w:t>
      </w:r>
      <w:r w:rsidR="00574811" w:rsidRPr="007F0344">
        <w:rPr>
          <w:rFonts w:ascii="Arial" w:hAnsi="Arial" w:cs="Arial"/>
          <w:b/>
          <w:bCs/>
          <w:color w:val="007499"/>
          <w:sz w:val="24"/>
        </w:rPr>
        <w:t>ics</w:t>
      </w:r>
      <w:r w:rsidR="00E37A90" w:rsidRPr="007F0344">
        <w:rPr>
          <w:rFonts w:ascii="Arial" w:hAnsi="Arial" w:cs="Arial"/>
          <w:bCs/>
          <w:color w:val="272262"/>
          <w:sz w:val="24"/>
        </w:rPr>
        <w:t xml:space="preserve"> </w:t>
      </w:r>
      <w:r w:rsidR="00E37A90" w:rsidRPr="007F0344">
        <w:rPr>
          <w:rFonts w:ascii="Arial" w:hAnsi="Arial" w:cs="Arial"/>
          <w:bCs/>
          <w:sz w:val="24"/>
        </w:rPr>
        <w:t>- responsible for providing facilities, services, and materials for the incident</w:t>
      </w:r>
      <w:r w:rsidR="00550F95" w:rsidRPr="007F0344">
        <w:rPr>
          <w:rFonts w:ascii="Arial" w:hAnsi="Arial" w:cs="Arial"/>
          <w:bCs/>
          <w:sz w:val="24"/>
        </w:rPr>
        <w:t>.</w:t>
      </w:r>
    </w:p>
    <w:p w14:paraId="7080B4B0" w14:textId="77777777" w:rsidR="006D2253" w:rsidRPr="007F0344" w:rsidRDefault="006D2253" w:rsidP="00EF6E67">
      <w:pPr>
        <w:numPr>
          <w:ilvl w:val="0"/>
          <w:numId w:val="3"/>
        </w:numPr>
        <w:rPr>
          <w:rFonts w:ascii="Arial" w:hAnsi="Arial" w:cs="Arial"/>
          <w:bCs/>
          <w:sz w:val="24"/>
        </w:rPr>
      </w:pPr>
      <w:r w:rsidRPr="007F0344">
        <w:rPr>
          <w:rFonts w:ascii="Arial" w:hAnsi="Arial" w:cs="Arial"/>
          <w:b/>
          <w:bCs/>
          <w:color w:val="007499"/>
          <w:sz w:val="24"/>
        </w:rPr>
        <w:t>Planning</w:t>
      </w:r>
      <w:r w:rsidRPr="007F0344">
        <w:rPr>
          <w:rFonts w:ascii="Arial" w:hAnsi="Arial" w:cs="Arial"/>
          <w:bCs/>
          <w:color w:val="272262"/>
          <w:sz w:val="24"/>
        </w:rPr>
        <w:t xml:space="preserve"> </w:t>
      </w:r>
      <w:r w:rsidR="00E37A90" w:rsidRPr="007F0344">
        <w:rPr>
          <w:rFonts w:ascii="Arial" w:hAnsi="Arial" w:cs="Arial"/>
          <w:bCs/>
          <w:sz w:val="24"/>
        </w:rPr>
        <w:t>- responsible for the collection, evaluation</w:t>
      </w:r>
      <w:r w:rsidR="00462D5E" w:rsidRPr="007F0344">
        <w:rPr>
          <w:rFonts w:ascii="Arial" w:hAnsi="Arial" w:cs="Arial"/>
          <w:bCs/>
          <w:sz w:val="24"/>
        </w:rPr>
        <w:t xml:space="preserve">, and updating of </w:t>
      </w:r>
      <w:r w:rsidR="00E37A90" w:rsidRPr="007F0344">
        <w:rPr>
          <w:rFonts w:ascii="Arial" w:hAnsi="Arial" w:cs="Arial"/>
          <w:bCs/>
          <w:sz w:val="24"/>
        </w:rPr>
        <w:t xml:space="preserve">information related to the incident, and </w:t>
      </w:r>
      <w:r w:rsidR="00C155FB" w:rsidRPr="007F0344">
        <w:rPr>
          <w:rFonts w:ascii="Arial" w:hAnsi="Arial" w:cs="Arial"/>
          <w:bCs/>
          <w:sz w:val="24"/>
        </w:rPr>
        <w:t>all IPAC related requirements</w:t>
      </w:r>
    </w:p>
    <w:p w14:paraId="14A0ADAA" w14:textId="77777777" w:rsidR="006D2253" w:rsidRPr="007F0344" w:rsidRDefault="006D2253" w:rsidP="00EF6E67">
      <w:pPr>
        <w:numPr>
          <w:ilvl w:val="0"/>
          <w:numId w:val="3"/>
        </w:numPr>
        <w:rPr>
          <w:rFonts w:ascii="Arial" w:hAnsi="Arial" w:cs="Arial"/>
          <w:bCs/>
          <w:sz w:val="24"/>
        </w:rPr>
      </w:pPr>
      <w:r w:rsidRPr="007F0344">
        <w:rPr>
          <w:rFonts w:ascii="Arial" w:hAnsi="Arial" w:cs="Arial"/>
          <w:b/>
          <w:bCs/>
          <w:color w:val="007499"/>
          <w:sz w:val="24"/>
        </w:rPr>
        <w:t>Finance</w:t>
      </w:r>
      <w:r w:rsidR="00E37A90" w:rsidRPr="007F0344">
        <w:rPr>
          <w:rFonts w:ascii="Arial" w:hAnsi="Arial" w:cs="Arial"/>
          <w:b/>
          <w:bCs/>
          <w:color w:val="007499"/>
          <w:sz w:val="24"/>
        </w:rPr>
        <w:t>/Administration</w:t>
      </w:r>
      <w:r w:rsidRPr="007F0344">
        <w:rPr>
          <w:rFonts w:ascii="Arial" w:hAnsi="Arial" w:cs="Arial"/>
          <w:bCs/>
          <w:color w:val="272262"/>
          <w:sz w:val="24"/>
        </w:rPr>
        <w:t xml:space="preserve"> </w:t>
      </w:r>
      <w:r w:rsidR="00E37A90" w:rsidRPr="007F0344">
        <w:rPr>
          <w:rFonts w:ascii="Arial" w:hAnsi="Arial" w:cs="Arial"/>
          <w:bCs/>
          <w:sz w:val="24"/>
        </w:rPr>
        <w:t>- responsible for all incident costs and financial considerations</w:t>
      </w:r>
      <w:r w:rsidR="00550F95" w:rsidRPr="007F0344">
        <w:rPr>
          <w:rFonts w:ascii="Arial" w:hAnsi="Arial" w:cs="Arial"/>
          <w:bCs/>
          <w:sz w:val="24"/>
        </w:rPr>
        <w:t>.</w:t>
      </w:r>
    </w:p>
    <w:p w14:paraId="7333119F" w14:textId="77777777" w:rsidR="006D2253" w:rsidRPr="007F0344" w:rsidRDefault="00E37A90" w:rsidP="00EF6E67">
      <w:pPr>
        <w:numPr>
          <w:ilvl w:val="0"/>
          <w:numId w:val="3"/>
        </w:numPr>
        <w:rPr>
          <w:rFonts w:ascii="Arial" w:hAnsi="Arial" w:cs="Arial"/>
          <w:bCs/>
          <w:sz w:val="24"/>
        </w:rPr>
      </w:pPr>
      <w:r w:rsidRPr="007F0344">
        <w:rPr>
          <w:rFonts w:ascii="Arial" w:hAnsi="Arial" w:cs="Arial"/>
          <w:b/>
          <w:bCs/>
          <w:color w:val="007499"/>
          <w:sz w:val="24"/>
        </w:rPr>
        <w:t>Operations</w:t>
      </w:r>
      <w:r w:rsidRPr="007F0344">
        <w:rPr>
          <w:rFonts w:ascii="Arial" w:hAnsi="Arial" w:cs="Arial"/>
          <w:bCs/>
          <w:color w:val="272262"/>
          <w:sz w:val="24"/>
        </w:rPr>
        <w:t xml:space="preserve"> </w:t>
      </w:r>
      <w:r w:rsidRPr="007F0344">
        <w:rPr>
          <w:rFonts w:ascii="Arial" w:hAnsi="Arial" w:cs="Arial"/>
          <w:bCs/>
          <w:sz w:val="24"/>
        </w:rPr>
        <w:t>- responsible for all tactical operations at the incident</w:t>
      </w:r>
      <w:r w:rsidR="008E510A" w:rsidRPr="007F0344">
        <w:rPr>
          <w:rFonts w:ascii="Arial" w:hAnsi="Arial" w:cs="Arial"/>
          <w:bCs/>
          <w:sz w:val="24"/>
        </w:rPr>
        <w:t xml:space="preserve"> this includes staffing</w:t>
      </w:r>
    </w:p>
    <w:p w14:paraId="0937E9D1" w14:textId="77777777" w:rsidR="006D2253" w:rsidRPr="007F0344" w:rsidRDefault="006D2253" w:rsidP="00EF6E67">
      <w:pPr>
        <w:rPr>
          <w:rFonts w:ascii="Arial" w:hAnsi="Arial" w:cs="Arial"/>
          <w:sz w:val="24"/>
        </w:rPr>
      </w:pPr>
      <w:r w:rsidRPr="007F0344">
        <w:rPr>
          <w:rFonts w:ascii="Arial" w:hAnsi="Arial" w:cs="Arial"/>
          <w:sz w:val="24"/>
        </w:rPr>
        <w:t xml:space="preserve">This structure is illustrated in the </w:t>
      </w:r>
      <w:r w:rsidR="00EF6E67" w:rsidRPr="007F0344">
        <w:rPr>
          <w:rFonts w:ascii="Arial" w:hAnsi="Arial" w:cs="Arial"/>
          <w:sz w:val="24"/>
        </w:rPr>
        <w:t>IMS</w:t>
      </w:r>
      <w:r w:rsidRPr="007F0344">
        <w:rPr>
          <w:rFonts w:ascii="Arial" w:hAnsi="Arial" w:cs="Arial"/>
          <w:sz w:val="24"/>
        </w:rPr>
        <w:t xml:space="preserve"> Organizational Chart shown below. </w:t>
      </w:r>
    </w:p>
    <w:p w14:paraId="41119D84" w14:textId="77777777" w:rsidR="005F0DBD" w:rsidRPr="007F0344" w:rsidRDefault="005F0DBD" w:rsidP="00EF6E67">
      <w:pPr>
        <w:rPr>
          <w:rFonts w:ascii="Arial" w:hAnsi="Arial" w:cs="Arial"/>
          <w:noProof/>
          <w:sz w:val="24"/>
        </w:rPr>
      </w:pPr>
    </w:p>
    <w:p w14:paraId="5BD49955" w14:textId="77777777" w:rsidR="00B33EE9" w:rsidRPr="007F0344" w:rsidRDefault="00B33EE9" w:rsidP="0061092B">
      <w:pPr>
        <w:rPr>
          <w:rFonts w:ascii="Arial" w:hAnsi="Arial" w:cs="Arial"/>
          <w:sz w:val="24"/>
        </w:rPr>
      </w:pPr>
      <w:r w:rsidRPr="007F0344">
        <w:rPr>
          <w:rFonts w:ascii="Arial" w:hAnsi="Arial" w:cs="Arial"/>
          <w:noProof/>
          <w:sz w:val="24"/>
        </w:rPr>
        <mc:AlternateContent>
          <mc:Choice Requires="wps">
            <w:drawing>
              <wp:anchor distT="0" distB="0" distL="114300" distR="114300" simplePos="0" relativeHeight="251627008" behindDoc="0" locked="0" layoutInCell="1" allowOverlap="1" wp14:anchorId="53CF3DAB" wp14:editId="507DA150">
                <wp:simplePos x="0" y="0"/>
                <wp:positionH relativeFrom="margin">
                  <wp:align>center</wp:align>
                </wp:positionH>
                <wp:positionV relativeFrom="paragraph">
                  <wp:posOffset>7620</wp:posOffset>
                </wp:positionV>
                <wp:extent cx="4618495" cy="646331"/>
                <wp:effectExtent l="0" t="0" r="0" b="0"/>
                <wp:wrapNone/>
                <wp:docPr id="5" name="TextBox 4">
                  <a:extLst xmlns:a="http://schemas.openxmlformats.org/drawingml/2006/main">
                    <a:ext uri="{FF2B5EF4-FFF2-40B4-BE49-F238E27FC236}">
                      <a16:creationId xmlns:a16="http://schemas.microsoft.com/office/drawing/2014/main" id="{5AC0FF82-D065-48F4-868A-F3B5A4335CED}"/>
                    </a:ext>
                  </a:extLst>
                </wp:docPr>
                <wp:cNvGraphicFramePr/>
                <a:graphic xmlns:a="http://schemas.openxmlformats.org/drawingml/2006/main">
                  <a:graphicData uri="http://schemas.microsoft.com/office/word/2010/wordprocessingShape">
                    <wps:wsp>
                      <wps:cNvSpPr txBox="1"/>
                      <wps:spPr>
                        <a:xfrm>
                          <a:off x="0" y="0"/>
                          <a:ext cx="4618495" cy="646331"/>
                        </a:xfrm>
                        <a:prstGeom prst="rect">
                          <a:avLst/>
                        </a:prstGeom>
                        <a:noFill/>
                      </wps:spPr>
                      <wps:txbx>
                        <w:txbxContent>
                          <w:p w14:paraId="5F46B69B" w14:textId="77777777" w:rsidR="004C0352" w:rsidRDefault="004C0352" w:rsidP="00B33EE9">
                            <w:pPr>
                              <w:pStyle w:val="NormalWeb"/>
                              <w:spacing w:before="0" w:beforeAutospacing="0" w:after="0" w:afterAutospacing="0"/>
                              <w:jc w:val="center"/>
                            </w:pPr>
                            <w:r>
                              <w:rPr>
                                <w:rFonts w:asciiTheme="minorHAnsi" w:hAnsi="Calibri" w:cstheme="minorBidi"/>
                                <w:b/>
                                <w:bCs/>
                                <w:color w:val="000000" w:themeColor="text1"/>
                                <w:kern w:val="24"/>
                                <w:sz w:val="36"/>
                                <w:szCs w:val="36"/>
                              </w:rPr>
                              <w:tab/>
                              <w:t xml:space="preserve">Holland Christian Homes </w:t>
                            </w:r>
                          </w:p>
                          <w:p w14:paraId="36D84448" w14:textId="77777777" w:rsidR="004C0352" w:rsidRDefault="004C0352" w:rsidP="00B33EE9">
                            <w:pPr>
                              <w:pStyle w:val="NormalWeb"/>
                              <w:spacing w:before="0" w:beforeAutospacing="0" w:after="0" w:afterAutospacing="0"/>
                              <w:jc w:val="center"/>
                            </w:pPr>
                            <w:r>
                              <w:rPr>
                                <w:rFonts w:asciiTheme="minorHAnsi" w:hAnsi="Calibri" w:cstheme="minorBidi"/>
                                <w:b/>
                                <w:bCs/>
                                <w:color w:val="000000" w:themeColor="text1"/>
                                <w:kern w:val="24"/>
                                <w:sz w:val="36"/>
                                <w:szCs w:val="36"/>
                              </w:rPr>
                              <w:tab/>
                              <w:t xml:space="preserve">Incident Management System (IMS) </w:t>
                            </w:r>
                          </w:p>
                        </w:txbxContent>
                      </wps:txbx>
                      <wps:bodyPr wrap="square" rtlCol="0">
                        <a:spAutoFit/>
                      </wps:bodyPr>
                    </wps:wsp>
                  </a:graphicData>
                </a:graphic>
              </wp:anchor>
            </w:drawing>
          </mc:Choice>
          <mc:Fallback>
            <w:pict>
              <v:shape w14:anchorId="53CF3DAB" id="TextBox 4" o:spid="_x0000_s1027" type="#_x0000_t202" style="position:absolute;margin-left:0;margin-top:.6pt;width:363.65pt;height:50.9pt;z-index:25162700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" filled="f" stroked="f">
                <v:textbox style="mso-fit-shape-to-text:t">
                  <w:txbxContent>
                    <w:p w14:paraId="5F46B69B" w14:textId="77777777" w:rsidR="004C0352" w:rsidRDefault="004C0352" w:rsidP="00B33EE9">
                      <w:pPr>
                        <w:pStyle w:val="NormalWeb"/>
                        <w:spacing w:before="0" w:beforeAutospacing="0" w:after="0" w:afterAutospacing="0"/>
                        <w:jc w:val="center"/>
                      </w:pPr>
                      <w:r>
                        <w:rPr>
                          <w:rFonts w:asciiTheme="minorHAnsi" w:hAnsi="Calibri" w:cstheme="minorBidi"/>
                          <w:b/>
                          <w:bCs/>
                          <w:color w:val="000000" w:themeColor="text1"/>
                          <w:kern w:val="24"/>
                          <w:sz w:val="36"/>
                          <w:szCs w:val="36"/>
                        </w:rPr>
                        <w:tab/>
                        <w:t xml:space="preserve">Holland Christian Homes </w:t>
                      </w:r>
                    </w:p>
                    <w:p w14:paraId="36D84448" w14:textId="77777777" w:rsidR="004C0352" w:rsidRDefault="004C0352" w:rsidP="00B33EE9">
                      <w:pPr>
                        <w:pStyle w:val="NormalWeb"/>
                        <w:spacing w:before="0" w:beforeAutospacing="0" w:after="0" w:afterAutospacing="0"/>
                        <w:jc w:val="center"/>
                      </w:pPr>
                      <w:r>
                        <w:rPr>
                          <w:rFonts w:asciiTheme="minorHAnsi" w:hAnsi="Calibri" w:cstheme="minorBidi"/>
                          <w:b/>
                          <w:bCs/>
                          <w:color w:val="000000" w:themeColor="text1"/>
                          <w:kern w:val="24"/>
                          <w:sz w:val="36"/>
                          <w:szCs w:val="36"/>
                        </w:rPr>
                        <w:tab/>
                        <w:t xml:space="preserve">Incident Management System (IMS) </w:t>
                      </w:r>
                    </w:p>
                  </w:txbxContent>
                </v:textbox>
                <w10:wrap anchorx="margin"/>
              </v:shape>
            </w:pict>
          </mc:Fallback>
        </mc:AlternateContent>
      </w:r>
      <w:r w:rsidR="005F2157" w:rsidRPr="007F0344">
        <w:rPr>
          <w:rFonts w:ascii="Arial" w:hAnsi="Arial" w:cs="Arial"/>
          <w:noProof/>
          <w:sz w:val="24"/>
        </w:rPr>
        <w:drawing>
          <wp:inline distT="0" distB="0" distL="0" distR="0" wp14:anchorId="7EA24BE1" wp14:editId="3346046E">
            <wp:extent cx="5943600" cy="3246120"/>
            <wp:effectExtent l="0" t="0" r="38100" b="0"/>
            <wp:docPr id="1" name="Diagram 1">
              <a:extLst xmlns:a="http://schemas.openxmlformats.org/drawingml/2006/main">
                <a:ext uri="{FF2B5EF4-FFF2-40B4-BE49-F238E27FC236}">
                  <a16:creationId xmlns:a16="http://schemas.microsoft.com/office/drawing/2014/main" id="{08DE96FD-7A54-40FF-9028-1A4E62ABF1F7}"/>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60B3D8E" w14:textId="6F582138" w:rsidR="006D2253" w:rsidRPr="007F0344" w:rsidRDefault="00EF6E67" w:rsidP="0061092B">
      <w:pPr>
        <w:rPr>
          <w:rFonts w:ascii="Arial" w:hAnsi="Arial" w:cs="Arial"/>
          <w:sz w:val="24"/>
        </w:rPr>
      </w:pPr>
      <w:r w:rsidRPr="007F0344">
        <w:rPr>
          <w:rFonts w:ascii="Arial" w:hAnsi="Arial" w:cs="Arial"/>
          <w:sz w:val="24"/>
        </w:rPr>
        <w:t>IMS</w:t>
      </w:r>
      <w:r w:rsidR="00742F2B" w:rsidRPr="007F0344">
        <w:rPr>
          <w:rFonts w:ascii="Arial" w:hAnsi="Arial" w:cs="Arial"/>
          <w:sz w:val="24"/>
        </w:rPr>
        <w:t xml:space="preserve"> positions are temporary assignments and only necessary positions will be filled upon activation.</w:t>
      </w:r>
      <w:r w:rsidR="00C155FB" w:rsidRPr="007F0344">
        <w:rPr>
          <w:rFonts w:ascii="Arial" w:hAnsi="Arial" w:cs="Arial"/>
          <w:sz w:val="24"/>
        </w:rPr>
        <w:t xml:space="preserve"> This means if an incident only needs a partial activation, only the positions needed will be requested.</w:t>
      </w:r>
      <w:r w:rsidR="00742F2B" w:rsidRPr="007F0344">
        <w:rPr>
          <w:rFonts w:ascii="Arial" w:hAnsi="Arial" w:cs="Arial"/>
          <w:sz w:val="24"/>
        </w:rPr>
        <w:t xml:space="preserve"> It is the responsibility of the IC to determine which positions are required and to whom they are to be assigned. An </w:t>
      </w:r>
      <w:r w:rsidRPr="007F0344">
        <w:rPr>
          <w:rFonts w:ascii="Arial" w:hAnsi="Arial" w:cs="Arial"/>
          <w:i/>
          <w:sz w:val="24"/>
        </w:rPr>
        <w:t>IMS</w:t>
      </w:r>
      <w:r w:rsidR="00742F2B" w:rsidRPr="007F0344">
        <w:rPr>
          <w:rFonts w:ascii="Arial" w:hAnsi="Arial" w:cs="Arial"/>
          <w:i/>
          <w:sz w:val="24"/>
        </w:rPr>
        <w:t xml:space="preserve"> Assignment List</w:t>
      </w:r>
      <w:r w:rsidR="00742F2B" w:rsidRPr="007F0344">
        <w:rPr>
          <w:rFonts w:ascii="Arial" w:hAnsi="Arial" w:cs="Arial"/>
          <w:sz w:val="24"/>
        </w:rPr>
        <w:t xml:space="preserve"> may be found in </w:t>
      </w:r>
      <w:hyperlink w:anchor="_Appendix_B_-" w:history="1">
        <w:r w:rsidR="00742F2B" w:rsidRPr="007F0344">
          <w:rPr>
            <w:rStyle w:val="Hyperlink"/>
            <w:rFonts w:ascii="Arial" w:hAnsi="Arial" w:cs="Arial"/>
            <w:sz w:val="24"/>
          </w:rPr>
          <w:t>A</w:t>
        </w:r>
        <w:r w:rsidR="007C683D">
          <w:rPr>
            <w:rStyle w:val="Hyperlink"/>
            <w:rFonts w:ascii="Arial" w:hAnsi="Arial" w:cs="Arial"/>
            <w:sz w:val="24"/>
          </w:rPr>
          <w:t xml:space="preserve">ppendix </w:t>
        </w:r>
      </w:hyperlink>
      <w:r w:rsidR="00EB029E">
        <w:rPr>
          <w:rStyle w:val="Hyperlink"/>
          <w:rFonts w:ascii="Arial" w:hAnsi="Arial" w:cs="Arial"/>
          <w:sz w:val="24"/>
        </w:rPr>
        <w:t>C</w:t>
      </w:r>
      <w:r w:rsidR="00742F2B" w:rsidRPr="007F0344">
        <w:rPr>
          <w:rFonts w:ascii="Arial" w:hAnsi="Arial" w:cs="Arial"/>
          <w:sz w:val="24"/>
        </w:rPr>
        <w:t>.</w:t>
      </w:r>
    </w:p>
    <w:p w14:paraId="6E1DB20D" w14:textId="77777777" w:rsidR="00817FF7" w:rsidRDefault="00742F2B" w:rsidP="0061092B">
      <w:pPr>
        <w:rPr>
          <w:rFonts w:ascii="Arial" w:hAnsi="Arial" w:cs="Arial"/>
          <w:sz w:val="24"/>
        </w:rPr>
      </w:pPr>
      <w:r w:rsidRPr="007F0344">
        <w:rPr>
          <w:rFonts w:ascii="Arial" w:hAnsi="Arial" w:cs="Arial"/>
          <w:sz w:val="24"/>
        </w:rPr>
        <w:t xml:space="preserve">Each </w:t>
      </w:r>
      <w:r w:rsidR="00EF6E67" w:rsidRPr="007F0344">
        <w:rPr>
          <w:rFonts w:ascii="Arial" w:hAnsi="Arial" w:cs="Arial"/>
          <w:sz w:val="24"/>
        </w:rPr>
        <w:t>IMS</w:t>
      </w:r>
      <w:r w:rsidRPr="007F0344">
        <w:rPr>
          <w:rFonts w:ascii="Arial" w:hAnsi="Arial" w:cs="Arial"/>
          <w:sz w:val="24"/>
        </w:rPr>
        <w:t xml:space="preserve"> position has a prioritized job description, or </w:t>
      </w:r>
      <w:r w:rsidRPr="007F0344">
        <w:rPr>
          <w:rFonts w:ascii="Arial" w:hAnsi="Arial" w:cs="Arial"/>
          <w:bCs/>
          <w:sz w:val="24"/>
        </w:rPr>
        <w:t xml:space="preserve">Job Action Sheet </w:t>
      </w:r>
      <w:r w:rsidRPr="007F0344">
        <w:rPr>
          <w:rFonts w:ascii="Arial" w:hAnsi="Arial" w:cs="Arial"/>
          <w:sz w:val="24"/>
        </w:rPr>
        <w:t xml:space="preserve">(JAS), which describes the duties of the person assigned to the role. </w:t>
      </w:r>
      <w:r w:rsidR="00711741">
        <w:rPr>
          <w:rFonts w:ascii="Arial" w:hAnsi="Arial" w:cs="Arial"/>
          <w:sz w:val="24"/>
        </w:rPr>
        <w:t>A</w:t>
      </w:r>
      <w:r w:rsidRPr="007F0344">
        <w:rPr>
          <w:rFonts w:ascii="Arial" w:hAnsi="Arial" w:cs="Arial"/>
          <w:sz w:val="24"/>
        </w:rPr>
        <w:t xml:space="preserve"> Job Action Sheet will allow an</w:t>
      </w:r>
      <w:r w:rsidR="005B07B7" w:rsidRPr="007F0344">
        <w:rPr>
          <w:rFonts w:ascii="Arial" w:hAnsi="Arial" w:cs="Arial"/>
          <w:sz w:val="24"/>
        </w:rPr>
        <w:t xml:space="preserve"> </w:t>
      </w:r>
      <w:r w:rsidRPr="007F0344">
        <w:rPr>
          <w:rFonts w:ascii="Arial" w:hAnsi="Arial" w:cs="Arial"/>
          <w:sz w:val="24"/>
        </w:rPr>
        <w:t xml:space="preserve">employee to carry out responsibilities that may not be part of his/her normal duties. The JAS will also define that person’s reporting responsibilities. Copies are available in the </w:t>
      </w:r>
      <w:r w:rsidR="00752A6A" w:rsidRPr="007F0344">
        <w:rPr>
          <w:rFonts w:ascii="Arial" w:hAnsi="Arial" w:cs="Arial"/>
          <w:sz w:val="24"/>
        </w:rPr>
        <w:t>Emergency Operations Center</w:t>
      </w:r>
      <w:r w:rsidR="00D20E77" w:rsidRPr="007F0344">
        <w:rPr>
          <w:rFonts w:ascii="Arial" w:hAnsi="Arial" w:cs="Arial"/>
          <w:sz w:val="24"/>
        </w:rPr>
        <w:t xml:space="preserve"> </w:t>
      </w:r>
      <w:r w:rsidR="00752A6A" w:rsidRPr="007F0344">
        <w:rPr>
          <w:rFonts w:ascii="Arial" w:hAnsi="Arial" w:cs="Arial"/>
          <w:sz w:val="24"/>
        </w:rPr>
        <w:t xml:space="preserve">or </w:t>
      </w:r>
      <w:r w:rsidRPr="007F0344">
        <w:rPr>
          <w:rFonts w:ascii="Arial" w:hAnsi="Arial" w:cs="Arial"/>
          <w:sz w:val="24"/>
        </w:rPr>
        <w:t>EOC</w:t>
      </w:r>
      <w:r w:rsidR="00D20E77" w:rsidRPr="007F0344">
        <w:rPr>
          <w:rFonts w:ascii="Arial" w:hAnsi="Arial" w:cs="Arial"/>
          <w:sz w:val="24"/>
        </w:rPr>
        <w:t xml:space="preserve">.  </w:t>
      </w:r>
    </w:p>
    <w:p w14:paraId="5DF5AE4F" w14:textId="7486BC7A" w:rsidR="00AA6C06" w:rsidRDefault="00817FF7" w:rsidP="0061092B">
      <w:pPr>
        <w:rPr>
          <w:rFonts w:ascii="Arial" w:hAnsi="Arial" w:cs="Arial"/>
          <w:sz w:val="24"/>
        </w:rPr>
      </w:pPr>
      <w:r>
        <w:rPr>
          <w:rFonts w:ascii="Arial" w:hAnsi="Arial" w:cs="Arial"/>
          <w:sz w:val="24"/>
        </w:rPr>
        <w:t>Emer</w:t>
      </w:r>
      <w:r w:rsidR="00AE6AA2">
        <w:rPr>
          <w:rFonts w:ascii="Arial" w:hAnsi="Arial" w:cs="Arial"/>
          <w:sz w:val="24"/>
        </w:rPr>
        <w:t>ge</w:t>
      </w:r>
      <w:r>
        <w:rPr>
          <w:rFonts w:ascii="Arial" w:hAnsi="Arial" w:cs="Arial"/>
          <w:sz w:val="24"/>
        </w:rPr>
        <w:t>ncy Operations Centre (EOC) Locations</w:t>
      </w:r>
      <w:r w:rsidR="00D508A8">
        <w:rPr>
          <w:rFonts w:ascii="Arial" w:hAnsi="Arial" w:cs="Arial"/>
          <w:sz w:val="24"/>
        </w:rPr>
        <w:t xml:space="preserve">. </w:t>
      </w:r>
      <w:r w:rsidR="00D20E77" w:rsidRPr="007F0344">
        <w:rPr>
          <w:rFonts w:ascii="Arial" w:hAnsi="Arial" w:cs="Arial"/>
          <w:sz w:val="24"/>
        </w:rPr>
        <w:t>Two locations can be used for the EOC</w:t>
      </w:r>
      <w:r w:rsidR="00EF3AFB">
        <w:rPr>
          <w:rFonts w:ascii="Arial" w:hAnsi="Arial" w:cs="Arial"/>
          <w:sz w:val="24"/>
        </w:rPr>
        <w:t>:</w:t>
      </w:r>
    </w:p>
    <w:p w14:paraId="41803DED" w14:textId="2878C64C" w:rsidR="00D508A8" w:rsidRPr="00D508A8" w:rsidRDefault="00D20E77" w:rsidP="00D508A8">
      <w:pPr>
        <w:pStyle w:val="ListParagraph"/>
        <w:numPr>
          <w:ilvl w:val="0"/>
          <w:numId w:val="41"/>
        </w:numPr>
        <w:rPr>
          <w:rFonts w:ascii="Arial" w:hAnsi="Arial" w:cs="Arial"/>
          <w:sz w:val="24"/>
        </w:rPr>
      </w:pPr>
      <w:r w:rsidRPr="00D508A8">
        <w:rPr>
          <w:rFonts w:ascii="Arial" w:hAnsi="Arial" w:cs="Arial"/>
          <w:sz w:val="24"/>
        </w:rPr>
        <w:t xml:space="preserve">Boardroom Covenant Tower (7930 McLaughlin Road South) and </w:t>
      </w:r>
    </w:p>
    <w:p w14:paraId="784524BC" w14:textId="1C09C0A2" w:rsidR="006D2253" w:rsidRPr="00D508A8" w:rsidRDefault="00D20E77" w:rsidP="00D508A8">
      <w:pPr>
        <w:pStyle w:val="ListParagraph"/>
        <w:numPr>
          <w:ilvl w:val="0"/>
          <w:numId w:val="41"/>
        </w:numPr>
        <w:rPr>
          <w:rFonts w:ascii="Arial" w:hAnsi="Arial" w:cs="Arial"/>
          <w:sz w:val="24"/>
        </w:rPr>
      </w:pPr>
      <w:r w:rsidRPr="00D508A8">
        <w:rPr>
          <w:rFonts w:ascii="Arial" w:hAnsi="Arial" w:cs="Arial"/>
          <w:sz w:val="24"/>
        </w:rPr>
        <w:t>Grace Manor Me</w:t>
      </w:r>
      <w:r w:rsidR="001B0767">
        <w:rPr>
          <w:rFonts w:ascii="Arial" w:hAnsi="Arial" w:cs="Arial"/>
          <w:sz w:val="24"/>
        </w:rPr>
        <w:t>e</w:t>
      </w:r>
      <w:r w:rsidRPr="00D508A8">
        <w:rPr>
          <w:rFonts w:ascii="Arial" w:hAnsi="Arial" w:cs="Arial"/>
          <w:sz w:val="24"/>
        </w:rPr>
        <w:t>ting</w:t>
      </w:r>
      <w:r w:rsidR="007F15EF">
        <w:rPr>
          <w:rFonts w:ascii="Arial" w:hAnsi="Arial" w:cs="Arial"/>
          <w:sz w:val="24"/>
        </w:rPr>
        <w:t xml:space="preserve"> Room</w:t>
      </w:r>
      <w:r w:rsidR="001B0767">
        <w:rPr>
          <w:rFonts w:ascii="Arial" w:hAnsi="Arial" w:cs="Arial"/>
          <w:sz w:val="24"/>
        </w:rPr>
        <w:t xml:space="preserve"> - </w:t>
      </w:r>
      <w:r w:rsidRPr="00D508A8">
        <w:rPr>
          <w:rFonts w:ascii="Arial" w:hAnsi="Arial" w:cs="Arial"/>
          <w:sz w:val="24"/>
        </w:rPr>
        <w:t xml:space="preserve">Grace Manor (45 </w:t>
      </w:r>
      <w:proofErr w:type="spellStart"/>
      <w:r w:rsidRPr="00D508A8">
        <w:rPr>
          <w:rFonts w:ascii="Arial" w:hAnsi="Arial" w:cs="Arial"/>
          <w:sz w:val="24"/>
        </w:rPr>
        <w:t>Kingknoll</w:t>
      </w:r>
      <w:proofErr w:type="spellEnd"/>
      <w:r w:rsidRPr="00D508A8">
        <w:rPr>
          <w:rFonts w:ascii="Arial" w:hAnsi="Arial" w:cs="Arial"/>
          <w:sz w:val="24"/>
        </w:rPr>
        <w:t>)</w:t>
      </w:r>
    </w:p>
    <w:p w14:paraId="0F9F2A53" w14:textId="77777777" w:rsidR="006D2253" w:rsidRPr="007F0344" w:rsidRDefault="006D2253" w:rsidP="0061092B">
      <w:pPr>
        <w:pStyle w:val="Heading2"/>
        <w:rPr>
          <w:rFonts w:ascii="Arial" w:hAnsi="Arial" w:cs="Arial"/>
        </w:rPr>
      </w:pPr>
      <w:bookmarkStart w:id="25" w:name="_Toc455572418"/>
      <w:bookmarkStart w:id="26" w:name="_Toc108428740"/>
      <w:r w:rsidRPr="007F0344">
        <w:rPr>
          <w:rFonts w:ascii="Arial" w:hAnsi="Arial" w:cs="Arial"/>
        </w:rPr>
        <w:t>3.2 Authority to Activate</w:t>
      </w:r>
      <w:bookmarkEnd w:id="25"/>
      <w:bookmarkEnd w:id="26"/>
    </w:p>
    <w:p w14:paraId="68276686" w14:textId="14A8418E" w:rsidR="006D2253" w:rsidRPr="007F0344" w:rsidRDefault="00D20E77" w:rsidP="0061092B">
      <w:pPr>
        <w:rPr>
          <w:rFonts w:ascii="Arial" w:hAnsi="Arial" w:cs="Arial"/>
          <w:b/>
          <w:sz w:val="24"/>
        </w:rPr>
      </w:pPr>
      <w:r w:rsidRPr="007F0344">
        <w:rPr>
          <w:rFonts w:ascii="Arial" w:hAnsi="Arial" w:cs="Arial"/>
          <w:sz w:val="24"/>
        </w:rPr>
        <w:t xml:space="preserve">Holland Christian Homes’ Incident Commander can be one of the following designations: </w:t>
      </w:r>
      <w:r w:rsidR="006D2253" w:rsidRPr="007F0344">
        <w:rPr>
          <w:rFonts w:ascii="Arial" w:hAnsi="Arial" w:cs="Arial"/>
          <w:sz w:val="24"/>
        </w:rPr>
        <w:t xml:space="preserve">The </w:t>
      </w:r>
      <w:r w:rsidR="00A715DE">
        <w:rPr>
          <w:rFonts w:ascii="Arial" w:hAnsi="Arial" w:cs="Arial"/>
          <w:sz w:val="24"/>
        </w:rPr>
        <w:t>Director of Facilities</w:t>
      </w:r>
      <w:r w:rsidR="005B07B7" w:rsidRPr="007F0344">
        <w:rPr>
          <w:rFonts w:ascii="Arial" w:hAnsi="Arial" w:cs="Arial"/>
          <w:sz w:val="24"/>
        </w:rPr>
        <w:t xml:space="preserve"> or Vice President, Operations</w:t>
      </w:r>
      <w:r w:rsidRPr="007F0344">
        <w:rPr>
          <w:rFonts w:ascii="Arial" w:hAnsi="Arial" w:cs="Arial"/>
          <w:sz w:val="24"/>
        </w:rPr>
        <w:t>,</w:t>
      </w:r>
      <w:r w:rsidR="00B8699A">
        <w:rPr>
          <w:rFonts w:ascii="Arial" w:hAnsi="Arial" w:cs="Arial"/>
          <w:sz w:val="24"/>
        </w:rPr>
        <w:t xml:space="preserve"> </w:t>
      </w:r>
      <w:r w:rsidR="00B63514" w:rsidRPr="007F0344">
        <w:rPr>
          <w:rFonts w:ascii="Arial" w:hAnsi="Arial" w:cs="Arial"/>
          <w:sz w:val="24"/>
        </w:rPr>
        <w:t xml:space="preserve">Administrator or Director </w:t>
      </w:r>
      <w:r w:rsidR="00752A46">
        <w:rPr>
          <w:rFonts w:ascii="Arial" w:hAnsi="Arial" w:cs="Arial"/>
          <w:sz w:val="24"/>
        </w:rPr>
        <w:t xml:space="preserve">of </w:t>
      </w:r>
      <w:r w:rsidR="00B63514" w:rsidRPr="007F0344">
        <w:rPr>
          <w:rFonts w:ascii="Arial" w:hAnsi="Arial" w:cs="Arial"/>
          <w:sz w:val="24"/>
        </w:rPr>
        <w:t>Resident Care</w:t>
      </w:r>
      <w:r w:rsidR="00B8699A">
        <w:rPr>
          <w:rFonts w:ascii="Arial" w:hAnsi="Arial" w:cs="Arial"/>
          <w:sz w:val="24"/>
        </w:rPr>
        <w:t xml:space="preserve">, </w:t>
      </w:r>
      <w:r w:rsidR="00B8699A" w:rsidRPr="007F0344">
        <w:rPr>
          <w:rFonts w:ascii="Arial" w:hAnsi="Arial" w:cs="Arial"/>
          <w:sz w:val="24"/>
        </w:rPr>
        <w:t xml:space="preserve">Emergency Management Coordinator </w:t>
      </w:r>
      <w:r w:rsidR="006D2253" w:rsidRPr="007F0344">
        <w:rPr>
          <w:rFonts w:ascii="Arial" w:hAnsi="Arial" w:cs="Arial"/>
          <w:sz w:val="24"/>
        </w:rPr>
        <w:t>or designee</w:t>
      </w:r>
      <w:r w:rsidRPr="007F0344">
        <w:rPr>
          <w:rFonts w:ascii="Arial" w:hAnsi="Arial" w:cs="Arial"/>
          <w:sz w:val="24"/>
        </w:rPr>
        <w:t>. These designations</w:t>
      </w:r>
      <w:r w:rsidR="006D2253" w:rsidRPr="007F0344">
        <w:rPr>
          <w:rFonts w:ascii="Arial" w:hAnsi="Arial" w:cs="Arial"/>
          <w:sz w:val="24"/>
        </w:rPr>
        <w:t xml:space="preserve"> ha</w:t>
      </w:r>
      <w:r w:rsidRPr="007F0344">
        <w:rPr>
          <w:rFonts w:ascii="Arial" w:hAnsi="Arial" w:cs="Arial"/>
          <w:sz w:val="24"/>
        </w:rPr>
        <w:t>ve</w:t>
      </w:r>
      <w:r w:rsidR="006D2253" w:rsidRPr="007F0344">
        <w:rPr>
          <w:rFonts w:ascii="Arial" w:hAnsi="Arial" w:cs="Arial"/>
          <w:sz w:val="24"/>
        </w:rPr>
        <w:t xml:space="preserve"> the authority to activate</w:t>
      </w:r>
      <w:r w:rsidR="00683905" w:rsidRPr="007F0344">
        <w:rPr>
          <w:rFonts w:ascii="Arial" w:hAnsi="Arial" w:cs="Arial"/>
          <w:sz w:val="24"/>
        </w:rPr>
        <w:t xml:space="preserve"> the </w:t>
      </w:r>
      <w:r w:rsidR="009602AA" w:rsidRPr="007F0344">
        <w:rPr>
          <w:rFonts w:ascii="Arial" w:hAnsi="Arial" w:cs="Arial"/>
          <w:sz w:val="24"/>
        </w:rPr>
        <w:t>Holland Christian Homes</w:t>
      </w:r>
      <w:r w:rsidR="00683905" w:rsidRPr="007F0344">
        <w:rPr>
          <w:rFonts w:ascii="Arial" w:hAnsi="Arial" w:cs="Arial"/>
          <w:sz w:val="24"/>
        </w:rPr>
        <w:t>’</w:t>
      </w:r>
      <w:r w:rsidR="006D2253" w:rsidRPr="007F0344">
        <w:rPr>
          <w:rFonts w:ascii="Arial" w:hAnsi="Arial" w:cs="Arial"/>
          <w:sz w:val="24"/>
        </w:rPr>
        <w:t xml:space="preserve"> </w:t>
      </w:r>
      <w:r w:rsidR="00EF6E67" w:rsidRPr="007F0344">
        <w:rPr>
          <w:rFonts w:ascii="Arial" w:hAnsi="Arial" w:cs="Arial"/>
          <w:sz w:val="24"/>
        </w:rPr>
        <w:t>IMS</w:t>
      </w:r>
      <w:r w:rsidR="006D2253" w:rsidRPr="007F0344">
        <w:rPr>
          <w:rFonts w:ascii="Arial" w:hAnsi="Arial" w:cs="Arial"/>
          <w:sz w:val="24"/>
        </w:rPr>
        <w:t xml:space="preserve"> and will serve as </w:t>
      </w:r>
      <w:r w:rsidRPr="007F0344">
        <w:rPr>
          <w:rFonts w:ascii="Arial" w:hAnsi="Arial" w:cs="Arial"/>
          <w:sz w:val="24"/>
        </w:rPr>
        <w:t>incident commander until relieved or IMS is deactivated.</w:t>
      </w:r>
    </w:p>
    <w:p w14:paraId="4A95219C" w14:textId="77777777" w:rsidR="006D2253" w:rsidRPr="007F0344" w:rsidRDefault="006D2253" w:rsidP="0061092B">
      <w:pPr>
        <w:pStyle w:val="Heading2"/>
        <w:rPr>
          <w:rFonts w:ascii="Arial" w:hAnsi="Arial" w:cs="Arial"/>
        </w:rPr>
      </w:pPr>
      <w:bookmarkStart w:id="27" w:name="_Toc455572419"/>
      <w:bookmarkStart w:id="28" w:name="_Toc108428741"/>
      <w:r w:rsidRPr="007F0344">
        <w:rPr>
          <w:rFonts w:ascii="Arial" w:hAnsi="Arial" w:cs="Arial"/>
        </w:rPr>
        <w:lastRenderedPageBreak/>
        <w:t xml:space="preserve">3.3 </w:t>
      </w:r>
      <w:r w:rsidR="005B07B7" w:rsidRPr="007F0344">
        <w:rPr>
          <w:rFonts w:ascii="Arial" w:hAnsi="Arial" w:cs="Arial"/>
        </w:rPr>
        <w:t xml:space="preserve">Incident </w:t>
      </w:r>
      <w:r w:rsidRPr="007F0344">
        <w:rPr>
          <w:rFonts w:ascii="Arial" w:hAnsi="Arial" w:cs="Arial"/>
        </w:rPr>
        <w:t>Activation</w:t>
      </w:r>
      <w:bookmarkEnd w:id="27"/>
      <w:r w:rsidRPr="007F0344">
        <w:rPr>
          <w:rFonts w:ascii="Arial" w:hAnsi="Arial" w:cs="Arial"/>
        </w:rPr>
        <w:t xml:space="preserve"> </w:t>
      </w:r>
      <w:r w:rsidR="005B07B7" w:rsidRPr="007F0344">
        <w:rPr>
          <w:rFonts w:ascii="Arial" w:hAnsi="Arial" w:cs="Arial"/>
        </w:rPr>
        <w:t>&amp; Deactivation</w:t>
      </w:r>
      <w:bookmarkEnd w:id="28"/>
    </w:p>
    <w:p w14:paraId="56372BF9" w14:textId="7E0ED8CF" w:rsidR="005B07B7" w:rsidRPr="007F0344" w:rsidRDefault="005B07B7" w:rsidP="005B07B7">
      <w:pPr>
        <w:rPr>
          <w:rFonts w:ascii="Arial" w:hAnsi="Arial" w:cs="Arial"/>
          <w:sz w:val="24"/>
        </w:rPr>
      </w:pPr>
      <w:r w:rsidRPr="007F0344">
        <w:rPr>
          <w:rFonts w:ascii="Arial" w:hAnsi="Arial" w:cs="Arial"/>
          <w:sz w:val="24"/>
        </w:rPr>
        <w:t>Upon notification</w:t>
      </w:r>
      <w:r w:rsidR="00D20E77" w:rsidRPr="007F0344">
        <w:rPr>
          <w:rFonts w:ascii="Arial" w:hAnsi="Arial" w:cs="Arial"/>
          <w:sz w:val="24"/>
        </w:rPr>
        <w:t xml:space="preserve"> </w:t>
      </w:r>
      <w:r w:rsidRPr="007F0344">
        <w:rPr>
          <w:rFonts w:ascii="Arial" w:hAnsi="Arial" w:cs="Arial"/>
          <w:sz w:val="24"/>
        </w:rPr>
        <w:t>of an incident, the</w:t>
      </w:r>
      <w:r w:rsidR="00D20E77" w:rsidRPr="007F0344">
        <w:rPr>
          <w:rFonts w:ascii="Arial" w:hAnsi="Arial" w:cs="Arial"/>
          <w:sz w:val="24"/>
        </w:rPr>
        <w:t xml:space="preserve"> </w:t>
      </w:r>
      <w:r w:rsidRPr="007F0344">
        <w:rPr>
          <w:rFonts w:ascii="Arial" w:hAnsi="Arial" w:cs="Arial"/>
          <w:sz w:val="24"/>
        </w:rPr>
        <w:t>D</w:t>
      </w:r>
      <w:r w:rsidR="00FF7956" w:rsidRPr="007F0344">
        <w:rPr>
          <w:rFonts w:ascii="Arial" w:hAnsi="Arial" w:cs="Arial"/>
          <w:sz w:val="24"/>
        </w:rPr>
        <w:t>irector</w:t>
      </w:r>
      <w:r w:rsidR="00A715DE">
        <w:rPr>
          <w:rFonts w:ascii="Arial" w:hAnsi="Arial" w:cs="Arial"/>
          <w:sz w:val="24"/>
        </w:rPr>
        <w:t xml:space="preserve"> of </w:t>
      </w:r>
      <w:r w:rsidRPr="007F0344">
        <w:rPr>
          <w:rFonts w:ascii="Arial" w:hAnsi="Arial" w:cs="Arial"/>
          <w:sz w:val="24"/>
        </w:rPr>
        <w:t>F</w:t>
      </w:r>
      <w:r w:rsidR="00FF7956" w:rsidRPr="007F0344">
        <w:rPr>
          <w:rFonts w:ascii="Arial" w:hAnsi="Arial" w:cs="Arial"/>
          <w:sz w:val="24"/>
        </w:rPr>
        <w:t>acilities</w:t>
      </w:r>
      <w:r w:rsidRPr="007F0344">
        <w:rPr>
          <w:rFonts w:ascii="Arial" w:hAnsi="Arial" w:cs="Arial"/>
          <w:sz w:val="24"/>
        </w:rPr>
        <w:t>, V</w:t>
      </w:r>
      <w:r w:rsidR="00FF7956" w:rsidRPr="007F0344">
        <w:rPr>
          <w:rFonts w:ascii="Arial" w:hAnsi="Arial" w:cs="Arial"/>
          <w:sz w:val="24"/>
        </w:rPr>
        <w:t xml:space="preserve">ice </w:t>
      </w:r>
      <w:r w:rsidRPr="007F0344">
        <w:rPr>
          <w:rFonts w:ascii="Arial" w:hAnsi="Arial" w:cs="Arial"/>
          <w:sz w:val="24"/>
        </w:rPr>
        <w:t>P</w:t>
      </w:r>
      <w:r w:rsidR="00FF7956" w:rsidRPr="007F0344">
        <w:rPr>
          <w:rFonts w:ascii="Arial" w:hAnsi="Arial" w:cs="Arial"/>
          <w:sz w:val="24"/>
        </w:rPr>
        <w:t xml:space="preserve">resident </w:t>
      </w:r>
      <w:r w:rsidR="00752A46">
        <w:rPr>
          <w:rFonts w:ascii="Arial" w:hAnsi="Arial" w:cs="Arial"/>
          <w:sz w:val="24"/>
        </w:rPr>
        <w:t xml:space="preserve">of </w:t>
      </w:r>
      <w:r w:rsidRPr="007F0344">
        <w:rPr>
          <w:rFonts w:ascii="Arial" w:hAnsi="Arial" w:cs="Arial"/>
          <w:sz w:val="24"/>
        </w:rPr>
        <w:t>O</w:t>
      </w:r>
      <w:r w:rsidR="00FF7956" w:rsidRPr="007F0344">
        <w:rPr>
          <w:rFonts w:ascii="Arial" w:hAnsi="Arial" w:cs="Arial"/>
          <w:sz w:val="24"/>
        </w:rPr>
        <w:t>perations</w:t>
      </w:r>
      <w:r w:rsidRPr="007F0344">
        <w:rPr>
          <w:rFonts w:ascii="Arial" w:hAnsi="Arial" w:cs="Arial"/>
          <w:sz w:val="24"/>
        </w:rPr>
        <w:t>,</w:t>
      </w:r>
      <w:r w:rsidR="00FF7956" w:rsidRPr="007F0344">
        <w:rPr>
          <w:rFonts w:ascii="Arial" w:hAnsi="Arial" w:cs="Arial"/>
          <w:sz w:val="24"/>
        </w:rPr>
        <w:t xml:space="preserve"> Administrator,</w:t>
      </w:r>
      <w:r w:rsidRPr="007F0344">
        <w:rPr>
          <w:rFonts w:ascii="Arial" w:hAnsi="Arial" w:cs="Arial"/>
          <w:sz w:val="24"/>
        </w:rPr>
        <w:t xml:space="preserve"> D</w:t>
      </w:r>
      <w:r w:rsidR="00FF7956" w:rsidRPr="007F0344">
        <w:rPr>
          <w:rFonts w:ascii="Arial" w:hAnsi="Arial" w:cs="Arial"/>
          <w:sz w:val="24"/>
        </w:rPr>
        <w:t>irect</w:t>
      </w:r>
      <w:r w:rsidR="00752A46">
        <w:rPr>
          <w:rFonts w:ascii="Arial" w:hAnsi="Arial" w:cs="Arial"/>
          <w:sz w:val="24"/>
        </w:rPr>
        <w:t xml:space="preserve"> of </w:t>
      </w:r>
      <w:r w:rsidRPr="007F0344">
        <w:rPr>
          <w:rFonts w:ascii="Arial" w:hAnsi="Arial" w:cs="Arial"/>
          <w:sz w:val="24"/>
        </w:rPr>
        <w:t>R</w:t>
      </w:r>
      <w:r w:rsidR="00FF7956" w:rsidRPr="007F0344">
        <w:rPr>
          <w:rFonts w:ascii="Arial" w:hAnsi="Arial" w:cs="Arial"/>
          <w:sz w:val="24"/>
        </w:rPr>
        <w:t xml:space="preserve">esident </w:t>
      </w:r>
      <w:r w:rsidRPr="007F0344">
        <w:rPr>
          <w:rFonts w:ascii="Arial" w:hAnsi="Arial" w:cs="Arial"/>
          <w:sz w:val="24"/>
        </w:rPr>
        <w:t>C</w:t>
      </w:r>
      <w:r w:rsidR="00FF7956" w:rsidRPr="007F0344">
        <w:rPr>
          <w:rFonts w:ascii="Arial" w:hAnsi="Arial" w:cs="Arial"/>
          <w:sz w:val="24"/>
        </w:rPr>
        <w:t>are</w:t>
      </w:r>
      <w:r w:rsidRPr="007F0344">
        <w:rPr>
          <w:rFonts w:ascii="Arial" w:hAnsi="Arial" w:cs="Arial"/>
          <w:sz w:val="24"/>
        </w:rPr>
        <w:t xml:space="preserve">, </w:t>
      </w:r>
      <w:r w:rsidR="00661CA8" w:rsidRPr="007F0344">
        <w:rPr>
          <w:rFonts w:ascii="Arial" w:hAnsi="Arial" w:cs="Arial"/>
          <w:sz w:val="24"/>
        </w:rPr>
        <w:t>Manager On</w:t>
      </w:r>
      <w:r w:rsidR="00B33EE9" w:rsidRPr="007F0344">
        <w:rPr>
          <w:rFonts w:ascii="Arial" w:hAnsi="Arial" w:cs="Arial"/>
          <w:sz w:val="24"/>
        </w:rPr>
        <w:t>-</w:t>
      </w:r>
      <w:r w:rsidR="00661CA8" w:rsidRPr="007F0344">
        <w:rPr>
          <w:rFonts w:ascii="Arial" w:hAnsi="Arial" w:cs="Arial"/>
          <w:sz w:val="24"/>
        </w:rPr>
        <w:t>Call</w:t>
      </w:r>
      <w:r w:rsidR="00820429">
        <w:rPr>
          <w:rFonts w:ascii="Arial" w:hAnsi="Arial" w:cs="Arial"/>
          <w:sz w:val="24"/>
        </w:rPr>
        <w:t>,</w:t>
      </w:r>
      <w:r w:rsidR="00661CA8" w:rsidRPr="007F0344">
        <w:rPr>
          <w:rFonts w:ascii="Arial" w:hAnsi="Arial" w:cs="Arial"/>
          <w:sz w:val="24"/>
        </w:rPr>
        <w:t xml:space="preserve"> </w:t>
      </w:r>
      <w:r w:rsidR="00B8699A" w:rsidRPr="007F0344">
        <w:rPr>
          <w:rFonts w:ascii="Arial" w:hAnsi="Arial" w:cs="Arial"/>
          <w:sz w:val="24"/>
        </w:rPr>
        <w:t xml:space="preserve">Emergency Management Coordinator, </w:t>
      </w:r>
      <w:r w:rsidRPr="007F0344">
        <w:rPr>
          <w:rFonts w:ascii="Arial" w:hAnsi="Arial" w:cs="Arial"/>
          <w:sz w:val="24"/>
        </w:rPr>
        <w:t>or designee conducts a rapid assessment of the situation, considering the following decision factors for IMS activation:</w:t>
      </w:r>
    </w:p>
    <w:p w14:paraId="1D9EC22E" w14:textId="77777777" w:rsidR="005B07B7" w:rsidRPr="007F0344" w:rsidRDefault="005B07B7" w:rsidP="005B07B7">
      <w:pPr>
        <w:numPr>
          <w:ilvl w:val="0"/>
          <w:numId w:val="2"/>
        </w:numPr>
        <w:rPr>
          <w:rFonts w:ascii="Arial" w:hAnsi="Arial" w:cs="Arial"/>
          <w:sz w:val="24"/>
        </w:rPr>
      </w:pPr>
      <w:r w:rsidRPr="007F0344">
        <w:rPr>
          <w:rFonts w:ascii="Arial" w:hAnsi="Arial" w:cs="Arial"/>
          <w:sz w:val="24"/>
        </w:rPr>
        <w:t>The impact of the incident on operations, residents, staff, and resources.</w:t>
      </w:r>
    </w:p>
    <w:p w14:paraId="6E8C2691" w14:textId="77777777" w:rsidR="005B07B7" w:rsidRPr="007F0344" w:rsidRDefault="005B07B7" w:rsidP="005B07B7">
      <w:pPr>
        <w:numPr>
          <w:ilvl w:val="0"/>
          <w:numId w:val="2"/>
        </w:numPr>
        <w:rPr>
          <w:rFonts w:ascii="Arial" w:hAnsi="Arial" w:cs="Arial"/>
          <w:sz w:val="24"/>
        </w:rPr>
      </w:pPr>
      <w:r w:rsidRPr="007F0344">
        <w:rPr>
          <w:rFonts w:ascii="Arial" w:hAnsi="Arial" w:cs="Arial"/>
          <w:sz w:val="24"/>
        </w:rPr>
        <w:t>The anticipated duration of the incident.</w:t>
      </w:r>
    </w:p>
    <w:p w14:paraId="11B069F0" w14:textId="620D04BF" w:rsidR="005B07B7" w:rsidRPr="007F0344" w:rsidRDefault="005B07B7" w:rsidP="005B07B7">
      <w:pPr>
        <w:rPr>
          <w:rFonts w:ascii="Arial" w:hAnsi="Arial" w:cs="Arial"/>
          <w:sz w:val="24"/>
        </w:rPr>
      </w:pPr>
      <w:r w:rsidRPr="007F0344">
        <w:rPr>
          <w:rFonts w:ascii="Arial" w:hAnsi="Arial" w:cs="Arial"/>
          <w:sz w:val="24"/>
        </w:rPr>
        <w:t xml:space="preserve">When the IMS is activated, </w:t>
      </w:r>
      <w:r w:rsidRPr="007F0344">
        <w:rPr>
          <w:rFonts w:ascii="Arial" w:hAnsi="Arial" w:cs="Arial"/>
          <w:bCs/>
          <w:sz w:val="24"/>
        </w:rPr>
        <w:t>a formal announcement is made via</w:t>
      </w:r>
      <w:r w:rsidR="00661CA8" w:rsidRPr="007F0344">
        <w:rPr>
          <w:rFonts w:ascii="Arial" w:hAnsi="Arial" w:cs="Arial"/>
          <w:bCs/>
          <w:sz w:val="24"/>
        </w:rPr>
        <w:t xml:space="preserve"> email to stakeholders. </w:t>
      </w:r>
      <w:r w:rsidRPr="007F0344">
        <w:rPr>
          <w:rFonts w:ascii="Arial" w:hAnsi="Arial" w:cs="Arial"/>
          <w:sz w:val="24"/>
        </w:rPr>
        <w:t xml:space="preserve">Those assigned to an IMS role are to report to the EOC, located at </w:t>
      </w:r>
      <w:r w:rsidR="00D20E77" w:rsidRPr="007F0344">
        <w:rPr>
          <w:rFonts w:ascii="Arial" w:hAnsi="Arial" w:cs="Arial"/>
          <w:sz w:val="24"/>
        </w:rPr>
        <w:t>either Boardroom located in the Covenant Tower – 2</w:t>
      </w:r>
      <w:r w:rsidR="00D20E77" w:rsidRPr="007F0344">
        <w:rPr>
          <w:rFonts w:ascii="Arial" w:hAnsi="Arial" w:cs="Arial"/>
          <w:sz w:val="24"/>
          <w:vertAlign w:val="superscript"/>
        </w:rPr>
        <w:t>nd</w:t>
      </w:r>
      <w:r w:rsidR="00752A46">
        <w:rPr>
          <w:rFonts w:ascii="Arial" w:hAnsi="Arial" w:cs="Arial"/>
          <w:sz w:val="24"/>
        </w:rPr>
        <w:t xml:space="preserve"> </w:t>
      </w:r>
      <w:r w:rsidR="00D20E77" w:rsidRPr="007F0344">
        <w:rPr>
          <w:rFonts w:ascii="Arial" w:hAnsi="Arial" w:cs="Arial"/>
          <w:sz w:val="24"/>
        </w:rPr>
        <w:t>Floor or the Grace Manor Meeting room, located in Grace Manor on the first floor</w:t>
      </w:r>
      <w:r w:rsidRPr="007F0344">
        <w:rPr>
          <w:rFonts w:ascii="Arial" w:hAnsi="Arial" w:cs="Arial"/>
          <w:sz w:val="24"/>
        </w:rPr>
        <w:t xml:space="preserve">. See </w:t>
      </w:r>
      <w:hyperlink w:anchor="_Instructions_for_ICS" w:history="1">
        <w:r w:rsidRPr="00953A49">
          <w:rPr>
            <w:rStyle w:val="Hyperlink"/>
            <w:rFonts w:ascii="Arial" w:hAnsi="Arial" w:cs="Arial"/>
            <w:i/>
            <w:sz w:val="24"/>
          </w:rPr>
          <w:t>Instructions for</w:t>
        </w:r>
        <w:r w:rsidRPr="00953A49">
          <w:rPr>
            <w:rStyle w:val="Hyperlink"/>
            <w:rFonts w:ascii="Arial" w:hAnsi="Arial" w:cs="Arial"/>
            <w:sz w:val="24"/>
          </w:rPr>
          <w:t xml:space="preserve"> </w:t>
        </w:r>
        <w:r w:rsidRPr="00953A49">
          <w:rPr>
            <w:rStyle w:val="Hyperlink"/>
            <w:rFonts w:ascii="Arial" w:hAnsi="Arial" w:cs="Arial"/>
            <w:i/>
            <w:sz w:val="24"/>
          </w:rPr>
          <w:t>IMS Activation</w:t>
        </w:r>
      </w:hyperlink>
      <w:r w:rsidR="00953A49">
        <w:rPr>
          <w:rFonts w:ascii="Arial" w:hAnsi="Arial" w:cs="Arial"/>
          <w:sz w:val="24"/>
        </w:rPr>
        <w:t xml:space="preserve"> for more information.</w:t>
      </w:r>
    </w:p>
    <w:p w14:paraId="37DCC6F9" w14:textId="214E4171" w:rsidR="00661CA8" w:rsidRPr="007F0344" w:rsidRDefault="00661CA8" w:rsidP="005B07B7">
      <w:pPr>
        <w:rPr>
          <w:rFonts w:ascii="Arial" w:hAnsi="Arial" w:cs="Arial"/>
          <w:sz w:val="24"/>
        </w:rPr>
      </w:pPr>
      <w:r w:rsidRPr="007F0344">
        <w:rPr>
          <w:rFonts w:ascii="Arial" w:hAnsi="Arial" w:cs="Arial"/>
          <w:sz w:val="24"/>
        </w:rPr>
        <w:t xml:space="preserve">Different incidents will have different activation requirements. </w:t>
      </w:r>
      <w:r w:rsidR="00A64AB2" w:rsidRPr="007F0344">
        <w:rPr>
          <w:rFonts w:ascii="Arial" w:hAnsi="Arial" w:cs="Arial"/>
          <w:sz w:val="24"/>
        </w:rPr>
        <w:t xml:space="preserve">Activation </w:t>
      </w:r>
      <w:r w:rsidR="003E4BDC" w:rsidRPr="007F0344">
        <w:rPr>
          <w:rFonts w:ascii="Arial" w:hAnsi="Arial" w:cs="Arial"/>
          <w:sz w:val="24"/>
        </w:rPr>
        <w:t>can be partial</w:t>
      </w:r>
      <w:r w:rsidR="0073179D">
        <w:rPr>
          <w:rFonts w:ascii="Arial" w:hAnsi="Arial" w:cs="Arial"/>
          <w:sz w:val="24"/>
        </w:rPr>
        <w:t>,</w:t>
      </w:r>
      <w:r w:rsidR="003E4BDC" w:rsidRPr="007F0344">
        <w:rPr>
          <w:rFonts w:ascii="Arial" w:hAnsi="Arial" w:cs="Arial"/>
          <w:sz w:val="24"/>
        </w:rPr>
        <w:t xml:space="preserve"> dependent on the incident.</w:t>
      </w:r>
      <w:r w:rsidRPr="007F0344">
        <w:rPr>
          <w:rFonts w:ascii="Arial" w:hAnsi="Arial" w:cs="Arial"/>
          <w:sz w:val="24"/>
        </w:rPr>
        <w:t xml:space="preserve"> Review the requirements and discuss </w:t>
      </w:r>
      <w:r w:rsidR="000F3ABB" w:rsidRPr="007F0344">
        <w:rPr>
          <w:rFonts w:ascii="Arial" w:hAnsi="Arial" w:cs="Arial"/>
          <w:sz w:val="24"/>
        </w:rPr>
        <w:t xml:space="preserve">the </w:t>
      </w:r>
      <w:r w:rsidRPr="007F0344">
        <w:rPr>
          <w:rFonts w:ascii="Arial" w:hAnsi="Arial" w:cs="Arial"/>
          <w:sz w:val="24"/>
        </w:rPr>
        <w:t>resources needed to implement the plan.</w:t>
      </w:r>
    </w:p>
    <w:p w14:paraId="2BCA0D6F" w14:textId="77777777" w:rsidR="006D2253" w:rsidRPr="007F0344" w:rsidRDefault="006D2253" w:rsidP="0061092B">
      <w:pPr>
        <w:pStyle w:val="Heading2"/>
        <w:rPr>
          <w:rFonts w:ascii="Arial" w:hAnsi="Arial" w:cs="Arial"/>
        </w:rPr>
      </w:pPr>
      <w:bookmarkStart w:id="29" w:name="_Toc455572420"/>
      <w:bookmarkStart w:id="30" w:name="_Toc108428742"/>
      <w:r w:rsidRPr="007F0344">
        <w:rPr>
          <w:rFonts w:ascii="Arial" w:hAnsi="Arial" w:cs="Arial"/>
        </w:rPr>
        <w:t>3.4 Deactivation</w:t>
      </w:r>
      <w:bookmarkEnd w:id="29"/>
      <w:bookmarkEnd w:id="30"/>
    </w:p>
    <w:p w14:paraId="0172200A" w14:textId="252B6113" w:rsidR="006D2253" w:rsidRPr="007F0344" w:rsidRDefault="000F3ABB" w:rsidP="0061092B">
      <w:pPr>
        <w:rPr>
          <w:rFonts w:ascii="Arial" w:hAnsi="Arial" w:cs="Arial"/>
          <w:sz w:val="24"/>
        </w:rPr>
      </w:pPr>
      <w:r w:rsidRPr="007F0344">
        <w:rPr>
          <w:rFonts w:ascii="Arial" w:hAnsi="Arial" w:cs="Arial"/>
          <w:sz w:val="24"/>
        </w:rPr>
        <w:t>Before</w:t>
      </w:r>
      <w:r w:rsidR="006D2253" w:rsidRPr="007F0344">
        <w:rPr>
          <w:rFonts w:ascii="Arial" w:hAnsi="Arial" w:cs="Arial"/>
          <w:sz w:val="24"/>
        </w:rPr>
        <w:t xml:space="preserve"> deactivation, the </w:t>
      </w:r>
      <w:r w:rsidR="00953A49">
        <w:rPr>
          <w:rFonts w:ascii="Arial" w:hAnsi="Arial" w:cs="Arial"/>
          <w:sz w:val="24"/>
        </w:rPr>
        <w:t>EOC</w:t>
      </w:r>
      <w:r w:rsidR="006D2253" w:rsidRPr="007F0344">
        <w:rPr>
          <w:rFonts w:ascii="Arial" w:hAnsi="Arial" w:cs="Arial"/>
          <w:sz w:val="24"/>
        </w:rPr>
        <w:t xml:space="preserve"> will </w:t>
      </w:r>
      <w:r w:rsidRPr="007F0344">
        <w:rPr>
          <w:rFonts w:ascii="Arial" w:hAnsi="Arial" w:cs="Arial"/>
          <w:sz w:val="24"/>
        </w:rPr>
        <w:t>assess</w:t>
      </w:r>
      <w:r w:rsidR="006D2253" w:rsidRPr="007F0344">
        <w:rPr>
          <w:rFonts w:ascii="Arial" w:hAnsi="Arial" w:cs="Arial"/>
          <w:sz w:val="24"/>
        </w:rPr>
        <w:t xml:space="preserve"> the situation, considering the ongoing impact on operations. Based on the factors considered and </w:t>
      </w:r>
      <w:r w:rsidRPr="007F0344">
        <w:rPr>
          <w:rFonts w:ascii="Arial" w:hAnsi="Arial" w:cs="Arial"/>
          <w:sz w:val="24"/>
        </w:rPr>
        <w:t xml:space="preserve">the </w:t>
      </w:r>
      <w:r w:rsidR="006D2253" w:rsidRPr="007F0344">
        <w:rPr>
          <w:rFonts w:ascii="Arial" w:hAnsi="Arial" w:cs="Arial"/>
          <w:sz w:val="24"/>
        </w:rPr>
        <w:t>ability to return to normal operations, the I</w:t>
      </w:r>
      <w:r w:rsidR="00953A49">
        <w:rPr>
          <w:rFonts w:ascii="Arial" w:hAnsi="Arial" w:cs="Arial"/>
          <w:sz w:val="24"/>
        </w:rPr>
        <w:t xml:space="preserve">ncident Commander </w:t>
      </w:r>
      <w:r w:rsidR="006D2253" w:rsidRPr="007F0344">
        <w:rPr>
          <w:rFonts w:ascii="Arial" w:hAnsi="Arial" w:cs="Arial"/>
          <w:sz w:val="24"/>
        </w:rPr>
        <w:t xml:space="preserve">will </w:t>
      </w:r>
      <w:r w:rsidR="00FA7F1B" w:rsidRPr="007F0344">
        <w:rPr>
          <w:rFonts w:ascii="Arial" w:hAnsi="Arial" w:cs="Arial"/>
          <w:sz w:val="24"/>
        </w:rPr>
        <w:t xml:space="preserve">determine when to </w:t>
      </w:r>
      <w:r w:rsidR="006D2253" w:rsidRPr="007F0344">
        <w:rPr>
          <w:rFonts w:ascii="Arial" w:hAnsi="Arial" w:cs="Arial"/>
          <w:sz w:val="24"/>
        </w:rPr>
        <w:t xml:space="preserve">formally deactivate </w:t>
      </w:r>
      <w:r w:rsidR="00EF6E67" w:rsidRPr="007F0344">
        <w:rPr>
          <w:rFonts w:ascii="Arial" w:hAnsi="Arial" w:cs="Arial"/>
          <w:sz w:val="24"/>
        </w:rPr>
        <w:t>IMS</w:t>
      </w:r>
      <w:r w:rsidR="006D2253" w:rsidRPr="007F0344">
        <w:rPr>
          <w:rFonts w:ascii="Arial" w:hAnsi="Arial" w:cs="Arial"/>
          <w:sz w:val="24"/>
        </w:rPr>
        <w:t xml:space="preserve">. When the decision has been made to deactivate </w:t>
      </w:r>
      <w:r w:rsidR="00EF6E67" w:rsidRPr="007F0344">
        <w:rPr>
          <w:rFonts w:ascii="Arial" w:hAnsi="Arial" w:cs="Arial"/>
          <w:sz w:val="24"/>
        </w:rPr>
        <w:t>IMS</w:t>
      </w:r>
      <w:r w:rsidR="006D2253" w:rsidRPr="007F0344">
        <w:rPr>
          <w:rFonts w:ascii="Arial" w:hAnsi="Arial" w:cs="Arial"/>
          <w:sz w:val="24"/>
        </w:rPr>
        <w:t xml:space="preserve">, </w:t>
      </w:r>
      <w:r w:rsidR="006D2253" w:rsidRPr="007F0344">
        <w:rPr>
          <w:rFonts w:ascii="Arial" w:hAnsi="Arial" w:cs="Arial"/>
          <w:bCs/>
          <w:sz w:val="24"/>
        </w:rPr>
        <w:t xml:space="preserve">a formal announcement will be made via </w:t>
      </w:r>
      <w:r w:rsidR="009316B9" w:rsidRPr="007F0344">
        <w:rPr>
          <w:rFonts w:ascii="Arial" w:hAnsi="Arial" w:cs="Arial"/>
          <w:bCs/>
          <w:sz w:val="24"/>
        </w:rPr>
        <w:t xml:space="preserve">email </w:t>
      </w:r>
      <w:r w:rsidR="006D2253" w:rsidRPr="007F0344">
        <w:rPr>
          <w:rFonts w:ascii="Arial" w:hAnsi="Arial" w:cs="Arial"/>
          <w:bCs/>
          <w:sz w:val="24"/>
        </w:rPr>
        <w:t xml:space="preserve">to </w:t>
      </w:r>
      <w:r w:rsidR="009316B9" w:rsidRPr="007F0344">
        <w:rPr>
          <w:rFonts w:ascii="Arial" w:hAnsi="Arial" w:cs="Arial"/>
          <w:bCs/>
          <w:sz w:val="24"/>
        </w:rPr>
        <w:t xml:space="preserve">staff, </w:t>
      </w:r>
      <w:r w:rsidRPr="007F0344">
        <w:rPr>
          <w:rFonts w:ascii="Arial" w:hAnsi="Arial" w:cs="Arial"/>
          <w:bCs/>
          <w:sz w:val="24"/>
        </w:rPr>
        <w:t xml:space="preserve">and </w:t>
      </w:r>
      <w:r w:rsidR="009316B9" w:rsidRPr="007F0344">
        <w:rPr>
          <w:rFonts w:ascii="Arial" w:hAnsi="Arial" w:cs="Arial"/>
          <w:bCs/>
          <w:sz w:val="24"/>
        </w:rPr>
        <w:t>internal and external stakeholders.</w:t>
      </w:r>
      <w:r w:rsidR="006D2253" w:rsidRPr="007F0344">
        <w:rPr>
          <w:rFonts w:ascii="Arial" w:hAnsi="Arial" w:cs="Arial"/>
          <w:sz w:val="24"/>
        </w:rPr>
        <w:t xml:space="preserve"> </w:t>
      </w:r>
    </w:p>
    <w:p w14:paraId="1243C267" w14:textId="77777777" w:rsidR="006D2253" w:rsidRPr="007F0344" w:rsidRDefault="006D2253" w:rsidP="0061092B">
      <w:pPr>
        <w:pStyle w:val="Heading2"/>
        <w:rPr>
          <w:rFonts w:ascii="Arial" w:hAnsi="Arial" w:cs="Arial"/>
        </w:rPr>
      </w:pPr>
      <w:bookmarkStart w:id="31" w:name="_Toc455572421"/>
      <w:bookmarkStart w:id="32" w:name="_Toc108428743"/>
      <w:r w:rsidRPr="007F0344">
        <w:rPr>
          <w:rFonts w:ascii="Arial" w:hAnsi="Arial" w:cs="Arial"/>
        </w:rPr>
        <w:t>3.5 Information Collection, Documentation, Analysis, and Dissemination</w:t>
      </w:r>
      <w:bookmarkEnd w:id="31"/>
      <w:bookmarkEnd w:id="32"/>
    </w:p>
    <w:p w14:paraId="4C85A7AF" w14:textId="77777777" w:rsidR="006D2253" w:rsidRPr="007F0344" w:rsidRDefault="006D2253" w:rsidP="0061092B">
      <w:pPr>
        <w:rPr>
          <w:rFonts w:ascii="Arial" w:hAnsi="Arial" w:cs="Arial"/>
          <w:sz w:val="24"/>
        </w:rPr>
      </w:pPr>
      <w:r w:rsidRPr="007F0344">
        <w:rPr>
          <w:rFonts w:ascii="Arial" w:hAnsi="Arial" w:cs="Arial"/>
          <w:sz w:val="24"/>
        </w:rPr>
        <w:t xml:space="preserve">A record of actions taken to manage an incident from initial notification of the incident, staff notification, implementation of </w:t>
      </w:r>
      <w:r w:rsidR="00EF6E67" w:rsidRPr="007F0344">
        <w:rPr>
          <w:rFonts w:ascii="Arial" w:hAnsi="Arial" w:cs="Arial"/>
          <w:sz w:val="24"/>
        </w:rPr>
        <w:t>IMS</w:t>
      </w:r>
      <w:r w:rsidR="00D20E77" w:rsidRPr="007F0344">
        <w:rPr>
          <w:rFonts w:ascii="Arial" w:hAnsi="Arial" w:cs="Arial"/>
          <w:sz w:val="24"/>
        </w:rPr>
        <w:t>,</w:t>
      </w:r>
      <w:r w:rsidRPr="007F0344">
        <w:rPr>
          <w:rFonts w:ascii="Arial" w:hAnsi="Arial" w:cs="Arial"/>
          <w:sz w:val="24"/>
        </w:rPr>
        <w:t xml:space="preserve"> and of the incident-specific protocols that may have been activated, is critical for performance improvement, regulatory scrutiny, and possible insurance reimbursement for damages and expenses.</w:t>
      </w:r>
    </w:p>
    <w:p w14:paraId="3E7EC7BE" w14:textId="27F560C9" w:rsidR="00742F2B" w:rsidRPr="007F0344" w:rsidRDefault="00742F2B" w:rsidP="0061092B">
      <w:pPr>
        <w:rPr>
          <w:rFonts w:ascii="Arial" w:hAnsi="Arial" w:cs="Arial"/>
          <w:sz w:val="24"/>
        </w:rPr>
      </w:pPr>
      <w:r w:rsidRPr="007F0344">
        <w:rPr>
          <w:rFonts w:ascii="Arial" w:hAnsi="Arial" w:cs="Arial"/>
          <w:sz w:val="24"/>
        </w:rPr>
        <w:t xml:space="preserve">When an incident extends beyond one operational period (generally 12 hours), an Incident Action Plan </w:t>
      </w:r>
      <w:r w:rsidR="00E52C0E" w:rsidRPr="007F0344">
        <w:rPr>
          <w:rFonts w:ascii="Arial" w:hAnsi="Arial" w:cs="Arial"/>
          <w:sz w:val="24"/>
        </w:rPr>
        <w:t xml:space="preserve">(IAP) </w:t>
      </w:r>
      <w:r w:rsidRPr="007F0344">
        <w:rPr>
          <w:rFonts w:ascii="Arial" w:hAnsi="Arial" w:cs="Arial"/>
          <w:sz w:val="24"/>
        </w:rPr>
        <w:t xml:space="preserve">containing general objectives reflecting the overall strategy for managing an incident is developed by the </w:t>
      </w:r>
      <w:r w:rsidR="00953A49">
        <w:rPr>
          <w:rFonts w:ascii="Arial" w:hAnsi="Arial" w:cs="Arial"/>
          <w:sz w:val="24"/>
        </w:rPr>
        <w:t>Incident Commander</w:t>
      </w:r>
      <w:r w:rsidRPr="007F0344">
        <w:rPr>
          <w:rFonts w:ascii="Arial" w:hAnsi="Arial" w:cs="Arial"/>
          <w:sz w:val="24"/>
        </w:rPr>
        <w:t xml:space="preserve"> and/or the Planning </w:t>
      </w:r>
      <w:r w:rsidR="00BD6A77" w:rsidRPr="007F0344">
        <w:rPr>
          <w:rFonts w:ascii="Arial" w:hAnsi="Arial" w:cs="Arial"/>
          <w:sz w:val="24"/>
        </w:rPr>
        <w:t>Section</w:t>
      </w:r>
      <w:r w:rsidR="00953A49">
        <w:rPr>
          <w:rFonts w:ascii="Arial" w:hAnsi="Arial" w:cs="Arial"/>
          <w:sz w:val="24"/>
        </w:rPr>
        <w:t xml:space="preserve"> Chief</w:t>
      </w:r>
      <w:r w:rsidRPr="007F0344">
        <w:rPr>
          <w:rFonts w:ascii="Arial" w:hAnsi="Arial" w:cs="Arial"/>
          <w:sz w:val="24"/>
        </w:rPr>
        <w:t xml:space="preserve">. It may include the identification of operational resources and assignments. It may also include attachments that provide direction and important information for </w:t>
      </w:r>
      <w:r w:rsidR="00D20E77" w:rsidRPr="007F0344">
        <w:rPr>
          <w:rFonts w:ascii="Arial" w:hAnsi="Arial" w:cs="Arial"/>
          <w:sz w:val="24"/>
        </w:rPr>
        <w:t xml:space="preserve">the </w:t>
      </w:r>
      <w:r w:rsidRPr="007F0344">
        <w:rPr>
          <w:rFonts w:ascii="Arial" w:hAnsi="Arial" w:cs="Arial"/>
          <w:sz w:val="24"/>
        </w:rPr>
        <w:t xml:space="preserve">management of the incident. </w:t>
      </w:r>
      <w:r w:rsidR="00BD6A77" w:rsidRPr="007F0344">
        <w:rPr>
          <w:rFonts w:ascii="Arial" w:hAnsi="Arial" w:cs="Arial"/>
          <w:sz w:val="24"/>
        </w:rPr>
        <w:t xml:space="preserve"> This includes a summary and outcomes from any post</w:t>
      </w:r>
      <w:r w:rsidR="00D20E77" w:rsidRPr="007F0344">
        <w:rPr>
          <w:rFonts w:ascii="Arial" w:hAnsi="Arial" w:cs="Arial"/>
          <w:sz w:val="24"/>
        </w:rPr>
        <w:t>-</w:t>
      </w:r>
      <w:r w:rsidR="00BD6A77" w:rsidRPr="007F0344">
        <w:rPr>
          <w:rFonts w:ascii="Arial" w:hAnsi="Arial" w:cs="Arial"/>
          <w:sz w:val="24"/>
        </w:rPr>
        <w:t xml:space="preserve">incident debriefs.  </w:t>
      </w:r>
    </w:p>
    <w:p w14:paraId="20C19A0B" w14:textId="77777777" w:rsidR="006D2253" w:rsidRPr="007F0344" w:rsidRDefault="006D2253" w:rsidP="000D7F92">
      <w:pPr>
        <w:pStyle w:val="Heading2"/>
        <w:rPr>
          <w:rFonts w:ascii="Arial" w:hAnsi="Arial" w:cs="Arial"/>
        </w:rPr>
      </w:pPr>
      <w:bookmarkStart w:id="33" w:name="_Toc455572422"/>
      <w:bookmarkStart w:id="34" w:name="_Toc108428744"/>
      <w:r w:rsidRPr="007F0344">
        <w:rPr>
          <w:rFonts w:ascii="Arial" w:hAnsi="Arial" w:cs="Arial"/>
        </w:rPr>
        <w:t>3.6 Roles and Responsibilities</w:t>
      </w:r>
      <w:bookmarkEnd w:id="33"/>
      <w:bookmarkEnd w:id="34"/>
    </w:p>
    <w:p w14:paraId="3E3F5F8E" w14:textId="77777777" w:rsidR="00EF747A" w:rsidRPr="007F0344" w:rsidRDefault="00EF747A" w:rsidP="00F433D1">
      <w:pPr>
        <w:shd w:val="clear" w:color="auto" w:fill="F2F2F2" w:themeFill="background1" w:themeFillShade="F2"/>
        <w:rPr>
          <w:rFonts w:ascii="Arial" w:hAnsi="Arial" w:cs="Arial"/>
          <w:sz w:val="24"/>
        </w:rPr>
      </w:pPr>
      <w:r w:rsidRPr="007F0344">
        <w:rPr>
          <w:rFonts w:ascii="Arial" w:hAnsi="Arial" w:cs="Arial"/>
          <w:sz w:val="24"/>
        </w:rPr>
        <w:t>There are four phases of emergency management, as defined below:</w:t>
      </w:r>
    </w:p>
    <w:p w14:paraId="20418FF9" w14:textId="77777777" w:rsidR="00EF747A" w:rsidRPr="007F0344" w:rsidRDefault="00EF747A" w:rsidP="00F433D1">
      <w:pPr>
        <w:shd w:val="clear" w:color="auto" w:fill="F2F2F2" w:themeFill="background1" w:themeFillShade="F2"/>
        <w:rPr>
          <w:rFonts w:ascii="Arial" w:hAnsi="Arial" w:cs="Arial"/>
          <w:sz w:val="24"/>
        </w:rPr>
      </w:pPr>
      <w:r w:rsidRPr="007F0344">
        <w:rPr>
          <w:rFonts w:ascii="Arial" w:hAnsi="Arial" w:cs="Arial"/>
          <w:b/>
          <w:color w:val="007499"/>
          <w:sz w:val="24"/>
        </w:rPr>
        <w:lastRenderedPageBreak/>
        <w:t>Mitigation:</w:t>
      </w:r>
      <w:r w:rsidRPr="007F0344">
        <w:rPr>
          <w:rFonts w:ascii="Arial" w:hAnsi="Arial" w:cs="Arial"/>
          <w:sz w:val="24"/>
        </w:rPr>
        <w:t xml:space="preserve"> Actions taken to lessen the severity and impact a potential disaster or emergency might have on a </w:t>
      </w:r>
      <w:r w:rsidR="009602AA" w:rsidRPr="007F0344">
        <w:rPr>
          <w:rFonts w:ascii="Arial" w:hAnsi="Arial" w:cs="Arial"/>
          <w:sz w:val="24"/>
        </w:rPr>
        <w:t>Holland Christian Homes</w:t>
      </w:r>
      <w:r w:rsidRPr="007F0344">
        <w:rPr>
          <w:rFonts w:ascii="Arial" w:hAnsi="Arial" w:cs="Arial"/>
          <w:sz w:val="24"/>
        </w:rPr>
        <w:t xml:space="preserve"> operation.</w:t>
      </w:r>
    </w:p>
    <w:p w14:paraId="0E3CFE94" w14:textId="77777777" w:rsidR="00EF747A" w:rsidRPr="007F0344" w:rsidRDefault="00EF747A" w:rsidP="00F433D1">
      <w:pPr>
        <w:shd w:val="clear" w:color="auto" w:fill="F2F2F2" w:themeFill="background1" w:themeFillShade="F2"/>
        <w:rPr>
          <w:rFonts w:ascii="Arial" w:hAnsi="Arial" w:cs="Arial"/>
          <w:sz w:val="24"/>
        </w:rPr>
      </w:pPr>
      <w:r w:rsidRPr="007F0344">
        <w:rPr>
          <w:rFonts w:ascii="Arial" w:hAnsi="Arial" w:cs="Arial"/>
          <w:b/>
          <w:color w:val="007499"/>
          <w:sz w:val="24"/>
        </w:rPr>
        <w:t>Preparedness:</w:t>
      </w:r>
      <w:r w:rsidRPr="007F0344">
        <w:rPr>
          <w:rFonts w:ascii="Arial" w:hAnsi="Arial" w:cs="Arial"/>
          <w:sz w:val="24"/>
        </w:rPr>
        <w:t xml:space="preserve"> Preparedness activities are undertaken to build capacity and identify resources that may be used should a disaster or emergency occur.</w:t>
      </w:r>
    </w:p>
    <w:p w14:paraId="54FF334E" w14:textId="77777777" w:rsidR="00EF747A" w:rsidRPr="007F0344" w:rsidRDefault="00EF747A" w:rsidP="00F433D1">
      <w:pPr>
        <w:shd w:val="clear" w:color="auto" w:fill="F2F2F2" w:themeFill="background1" w:themeFillShade="F2"/>
        <w:rPr>
          <w:rFonts w:ascii="Arial" w:hAnsi="Arial" w:cs="Arial"/>
          <w:sz w:val="24"/>
        </w:rPr>
      </w:pPr>
      <w:r w:rsidRPr="007F0344">
        <w:rPr>
          <w:rFonts w:ascii="Arial" w:hAnsi="Arial" w:cs="Arial"/>
          <w:b/>
          <w:color w:val="007499"/>
          <w:sz w:val="24"/>
        </w:rPr>
        <w:t>Response:</w:t>
      </w:r>
      <w:r w:rsidRPr="007F0344">
        <w:rPr>
          <w:rFonts w:ascii="Arial" w:hAnsi="Arial" w:cs="Arial"/>
          <w:sz w:val="24"/>
        </w:rPr>
        <w:t xml:space="preserve"> Refers to the actual emergency and controls the negative effects of emergenc</w:t>
      </w:r>
      <w:r w:rsidR="00820429">
        <w:rPr>
          <w:rFonts w:ascii="Arial" w:hAnsi="Arial" w:cs="Arial"/>
          <w:sz w:val="24"/>
        </w:rPr>
        <w:t>ie</w:t>
      </w:r>
      <w:r w:rsidRPr="007F0344">
        <w:rPr>
          <w:rFonts w:ascii="Arial" w:hAnsi="Arial" w:cs="Arial"/>
          <w:sz w:val="24"/>
        </w:rPr>
        <w:t>s.</w:t>
      </w:r>
    </w:p>
    <w:p w14:paraId="5D60125F" w14:textId="77777777" w:rsidR="00EF747A" w:rsidRPr="007F0344" w:rsidRDefault="00EF747A" w:rsidP="00F433D1">
      <w:pPr>
        <w:shd w:val="clear" w:color="auto" w:fill="F2F2F2" w:themeFill="background1" w:themeFillShade="F2"/>
        <w:rPr>
          <w:rFonts w:ascii="Arial" w:hAnsi="Arial" w:cs="Arial"/>
          <w:sz w:val="24"/>
        </w:rPr>
      </w:pPr>
      <w:r w:rsidRPr="007F0344">
        <w:rPr>
          <w:rFonts w:ascii="Arial" w:hAnsi="Arial" w:cs="Arial"/>
          <w:b/>
          <w:color w:val="007499"/>
          <w:sz w:val="24"/>
        </w:rPr>
        <w:t>Recovery:</w:t>
      </w:r>
      <w:r w:rsidRPr="007F0344">
        <w:rPr>
          <w:rFonts w:ascii="Arial" w:hAnsi="Arial" w:cs="Arial"/>
          <w:sz w:val="24"/>
        </w:rPr>
        <w:t xml:space="preserve"> Comprises those actions that are directed at restoring essential services and resuming normal operations. Recovery planning should occur almost concurrently with response activities.</w:t>
      </w:r>
    </w:p>
    <w:p w14:paraId="49ADBAF3" w14:textId="77777777" w:rsidR="00742F2B" w:rsidRPr="007F0344" w:rsidRDefault="00BD6A77" w:rsidP="008B30D6">
      <w:pPr>
        <w:rPr>
          <w:rFonts w:ascii="Arial" w:hAnsi="Arial" w:cs="Arial"/>
          <w:b/>
          <w:sz w:val="24"/>
        </w:rPr>
      </w:pPr>
      <w:r w:rsidRPr="007F0344">
        <w:rPr>
          <w:rFonts w:ascii="Arial" w:hAnsi="Arial" w:cs="Arial"/>
          <w:b/>
          <w:sz w:val="24"/>
        </w:rPr>
        <w:t>Provincial Agencies</w:t>
      </w:r>
    </w:p>
    <w:p w14:paraId="28E9E075" w14:textId="77777777" w:rsidR="00742F2B" w:rsidRPr="007F0344" w:rsidRDefault="00742F2B" w:rsidP="00B5042E">
      <w:pPr>
        <w:numPr>
          <w:ilvl w:val="0"/>
          <w:numId w:val="12"/>
        </w:numPr>
        <w:spacing w:after="120"/>
        <w:rPr>
          <w:rFonts w:ascii="Arial" w:hAnsi="Arial" w:cs="Arial"/>
          <w:sz w:val="24"/>
        </w:rPr>
      </w:pPr>
      <w:r w:rsidRPr="007F0344">
        <w:rPr>
          <w:rFonts w:ascii="Arial" w:hAnsi="Arial" w:cs="Arial"/>
          <w:b/>
          <w:color w:val="007499"/>
          <w:sz w:val="24"/>
        </w:rPr>
        <w:t>Mitigation</w:t>
      </w:r>
      <w:r w:rsidRPr="007F0344">
        <w:rPr>
          <w:rFonts w:ascii="Arial" w:hAnsi="Arial" w:cs="Arial"/>
          <w:color w:val="272262"/>
          <w:sz w:val="24"/>
        </w:rPr>
        <w:t xml:space="preserve"> </w:t>
      </w:r>
      <w:r w:rsidR="00B05A97" w:rsidRPr="007F0344">
        <w:rPr>
          <w:rFonts w:ascii="Arial" w:hAnsi="Arial" w:cs="Arial"/>
          <w:sz w:val="24"/>
        </w:rPr>
        <w:t>-</w:t>
      </w:r>
      <w:r w:rsidRPr="007F0344">
        <w:rPr>
          <w:rFonts w:ascii="Arial" w:hAnsi="Arial" w:cs="Arial"/>
          <w:sz w:val="24"/>
        </w:rPr>
        <w:t xml:space="preserve"> </w:t>
      </w:r>
      <w:r w:rsidR="00C91DE6" w:rsidRPr="007F0344">
        <w:rPr>
          <w:rFonts w:ascii="Arial" w:hAnsi="Arial" w:cs="Arial"/>
          <w:sz w:val="24"/>
        </w:rPr>
        <w:t>S</w:t>
      </w:r>
      <w:r w:rsidR="00D102CC" w:rsidRPr="007F0344">
        <w:rPr>
          <w:rFonts w:ascii="Arial" w:hAnsi="Arial" w:cs="Arial"/>
          <w:sz w:val="24"/>
        </w:rPr>
        <w:t>hare</w:t>
      </w:r>
      <w:r w:rsidRPr="007F0344">
        <w:rPr>
          <w:rFonts w:ascii="Arial" w:hAnsi="Arial" w:cs="Arial"/>
          <w:sz w:val="24"/>
        </w:rPr>
        <w:t xml:space="preserve"> resource</w:t>
      </w:r>
      <w:r w:rsidR="00752A6A" w:rsidRPr="007F0344">
        <w:rPr>
          <w:rFonts w:ascii="Arial" w:hAnsi="Arial" w:cs="Arial"/>
          <w:sz w:val="24"/>
        </w:rPr>
        <w:t xml:space="preserve"> information</w:t>
      </w:r>
      <w:r w:rsidRPr="007F0344">
        <w:rPr>
          <w:rFonts w:ascii="Arial" w:hAnsi="Arial" w:cs="Arial"/>
          <w:sz w:val="24"/>
        </w:rPr>
        <w:t xml:space="preserve"> </w:t>
      </w:r>
      <w:r w:rsidR="00D102CC" w:rsidRPr="007F0344">
        <w:rPr>
          <w:rFonts w:ascii="Arial" w:hAnsi="Arial" w:cs="Arial"/>
          <w:sz w:val="24"/>
        </w:rPr>
        <w:t xml:space="preserve">and help identify potential </w:t>
      </w:r>
      <w:r w:rsidRPr="007F0344">
        <w:rPr>
          <w:rFonts w:ascii="Arial" w:hAnsi="Arial" w:cs="Arial"/>
          <w:sz w:val="24"/>
        </w:rPr>
        <w:t>collaborations to support or enhance mitigation efforts</w:t>
      </w:r>
      <w:r w:rsidR="00A93C2F" w:rsidRPr="007F0344">
        <w:rPr>
          <w:rFonts w:ascii="Arial" w:hAnsi="Arial" w:cs="Arial"/>
          <w:sz w:val="24"/>
        </w:rPr>
        <w:t>.</w:t>
      </w:r>
      <w:r w:rsidRPr="007F0344">
        <w:rPr>
          <w:rFonts w:ascii="Arial" w:hAnsi="Arial" w:cs="Arial"/>
          <w:sz w:val="24"/>
        </w:rPr>
        <w:t xml:space="preserve"> </w:t>
      </w:r>
    </w:p>
    <w:p w14:paraId="2F54BCBA" w14:textId="77777777" w:rsidR="00742F2B" w:rsidRPr="007F0344" w:rsidRDefault="00742F2B" w:rsidP="00B5042E">
      <w:pPr>
        <w:numPr>
          <w:ilvl w:val="0"/>
          <w:numId w:val="12"/>
        </w:numPr>
        <w:spacing w:after="120"/>
        <w:rPr>
          <w:rFonts w:ascii="Arial" w:hAnsi="Arial" w:cs="Arial"/>
          <w:sz w:val="24"/>
        </w:rPr>
      </w:pPr>
      <w:r w:rsidRPr="007F0344">
        <w:rPr>
          <w:rFonts w:ascii="Arial" w:hAnsi="Arial" w:cs="Arial"/>
          <w:b/>
          <w:color w:val="007499"/>
          <w:sz w:val="24"/>
        </w:rPr>
        <w:t>Preparedness</w:t>
      </w:r>
      <w:r w:rsidR="00B05A97" w:rsidRPr="007F0344">
        <w:rPr>
          <w:rFonts w:ascii="Arial" w:hAnsi="Arial" w:cs="Arial"/>
          <w:color w:val="272262"/>
          <w:sz w:val="24"/>
        </w:rPr>
        <w:t xml:space="preserve"> </w:t>
      </w:r>
      <w:r w:rsidR="00B05A97" w:rsidRPr="007F0344">
        <w:rPr>
          <w:rFonts w:ascii="Arial" w:hAnsi="Arial" w:cs="Arial"/>
          <w:sz w:val="24"/>
        </w:rPr>
        <w:t xml:space="preserve">- </w:t>
      </w:r>
      <w:r w:rsidR="00C91DE6" w:rsidRPr="007F0344">
        <w:rPr>
          <w:rFonts w:ascii="Arial" w:hAnsi="Arial" w:cs="Arial"/>
          <w:sz w:val="24"/>
        </w:rPr>
        <w:t>P</w:t>
      </w:r>
      <w:r w:rsidRPr="007F0344">
        <w:rPr>
          <w:rFonts w:ascii="Arial" w:hAnsi="Arial" w:cs="Arial"/>
          <w:sz w:val="24"/>
        </w:rPr>
        <w:t xml:space="preserve">rovide tools and templates to assist in </w:t>
      </w:r>
      <w:r w:rsidR="009602AA" w:rsidRPr="007F0344">
        <w:rPr>
          <w:rFonts w:ascii="Arial" w:hAnsi="Arial" w:cs="Arial"/>
          <w:sz w:val="24"/>
        </w:rPr>
        <w:t>Holland Christian Homes</w:t>
      </w:r>
      <w:r w:rsidRPr="007F0344">
        <w:rPr>
          <w:rFonts w:ascii="Arial" w:hAnsi="Arial" w:cs="Arial"/>
          <w:sz w:val="24"/>
        </w:rPr>
        <w:t xml:space="preserve"> planning, training, exercising, and community integration</w:t>
      </w:r>
      <w:r w:rsidR="00A93C2F" w:rsidRPr="007F0344">
        <w:rPr>
          <w:rFonts w:ascii="Arial" w:hAnsi="Arial" w:cs="Arial"/>
          <w:sz w:val="24"/>
        </w:rPr>
        <w:t>.</w:t>
      </w:r>
      <w:r w:rsidRPr="007F0344">
        <w:rPr>
          <w:rFonts w:ascii="Arial" w:hAnsi="Arial" w:cs="Arial"/>
          <w:sz w:val="24"/>
        </w:rPr>
        <w:t xml:space="preserve"> </w:t>
      </w:r>
    </w:p>
    <w:p w14:paraId="60D8E557" w14:textId="77777777" w:rsidR="00742F2B" w:rsidRPr="007F0344" w:rsidRDefault="00742F2B" w:rsidP="00B5042E">
      <w:pPr>
        <w:numPr>
          <w:ilvl w:val="0"/>
          <w:numId w:val="12"/>
        </w:numPr>
        <w:spacing w:after="120"/>
        <w:rPr>
          <w:rFonts w:ascii="Arial" w:hAnsi="Arial" w:cs="Arial"/>
          <w:b/>
          <w:sz w:val="24"/>
        </w:rPr>
      </w:pPr>
      <w:r w:rsidRPr="007F0344">
        <w:rPr>
          <w:rFonts w:ascii="Arial" w:hAnsi="Arial" w:cs="Arial"/>
          <w:b/>
          <w:color w:val="007499"/>
          <w:sz w:val="24"/>
        </w:rPr>
        <w:t>Response</w:t>
      </w:r>
      <w:r w:rsidR="00B05A97" w:rsidRPr="007F0344">
        <w:rPr>
          <w:rFonts w:ascii="Arial" w:hAnsi="Arial" w:cs="Arial"/>
          <w:b/>
          <w:color w:val="272262"/>
          <w:sz w:val="24"/>
        </w:rPr>
        <w:t xml:space="preserve"> </w:t>
      </w:r>
      <w:r w:rsidR="00B05A97" w:rsidRPr="007F0344">
        <w:rPr>
          <w:rFonts w:ascii="Arial" w:hAnsi="Arial" w:cs="Arial"/>
          <w:sz w:val="24"/>
        </w:rPr>
        <w:t>-</w:t>
      </w:r>
      <w:r w:rsidRPr="007F0344">
        <w:rPr>
          <w:rFonts w:ascii="Arial" w:hAnsi="Arial" w:cs="Arial"/>
          <w:b/>
          <w:sz w:val="24"/>
        </w:rPr>
        <w:t xml:space="preserve"> </w:t>
      </w:r>
      <w:r w:rsidR="00C91DE6" w:rsidRPr="007F0344">
        <w:rPr>
          <w:rFonts w:ascii="Arial" w:hAnsi="Arial" w:cs="Arial"/>
          <w:sz w:val="24"/>
        </w:rPr>
        <w:t>M</w:t>
      </w:r>
      <w:r w:rsidRPr="007F0344">
        <w:rPr>
          <w:rFonts w:ascii="Arial" w:hAnsi="Arial" w:cs="Arial"/>
          <w:sz w:val="24"/>
        </w:rPr>
        <w:t xml:space="preserve">aintain situational awareness among </w:t>
      </w:r>
      <w:r w:rsidR="009602AA" w:rsidRPr="007F0344">
        <w:rPr>
          <w:rFonts w:ascii="Arial" w:hAnsi="Arial" w:cs="Arial"/>
          <w:sz w:val="24"/>
        </w:rPr>
        <w:t>Holland Christian Home</w:t>
      </w:r>
      <w:r w:rsidRPr="007F0344">
        <w:rPr>
          <w:rFonts w:ascii="Arial" w:hAnsi="Arial" w:cs="Arial"/>
          <w:sz w:val="24"/>
        </w:rPr>
        <w:t>s through notifications and information sharing</w:t>
      </w:r>
      <w:r w:rsidR="00A1259E" w:rsidRPr="007F0344">
        <w:rPr>
          <w:rFonts w:ascii="Arial" w:hAnsi="Arial" w:cs="Arial"/>
          <w:sz w:val="24"/>
        </w:rPr>
        <w:t xml:space="preserve">. As appropriate, </w:t>
      </w:r>
      <w:r w:rsidRPr="007F0344">
        <w:rPr>
          <w:rFonts w:ascii="Arial" w:hAnsi="Arial" w:cs="Arial"/>
          <w:sz w:val="24"/>
        </w:rPr>
        <w:t>communicate resource needs to local, state</w:t>
      </w:r>
      <w:r w:rsidR="00820429">
        <w:rPr>
          <w:rFonts w:ascii="Arial" w:hAnsi="Arial" w:cs="Arial"/>
          <w:sz w:val="24"/>
        </w:rPr>
        <w:t>,</w:t>
      </w:r>
      <w:r w:rsidRPr="007F0344">
        <w:rPr>
          <w:rFonts w:ascii="Arial" w:hAnsi="Arial" w:cs="Arial"/>
          <w:sz w:val="24"/>
        </w:rPr>
        <w:t xml:space="preserve"> and federal partners</w:t>
      </w:r>
      <w:r w:rsidR="00A1259E" w:rsidRPr="007F0344">
        <w:rPr>
          <w:rFonts w:ascii="Arial" w:hAnsi="Arial" w:cs="Arial"/>
          <w:sz w:val="24"/>
        </w:rPr>
        <w:t xml:space="preserve"> and advocate for such resources where necessary</w:t>
      </w:r>
      <w:r w:rsidR="00752A6A" w:rsidRPr="007F0344">
        <w:rPr>
          <w:rFonts w:ascii="Arial" w:hAnsi="Arial" w:cs="Arial"/>
          <w:sz w:val="24"/>
        </w:rPr>
        <w:t>.</w:t>
      </w:r>
      <w:r w:rsidRPr="007F0344">
        <w:rPr>
          <w:rFonts w:ascii="Arial" w:hAnsi="Arial" w:cs="Arial"/>
          <w:b/>
          <w:sz w:val="24"/>
        </w:rPr>
        <w:t xml:space="preserve"> </w:t>
      </w:r>
    </w:p>
    <w:p w14:paraId="7BE3162A" w14:textId="77777777" w:rsidR="00742F2B" w:rsidRPr="007F0344" w:rsidRDefault="00742F2B" w:rsidP="00B5042E">
      <w:pPr>
        <w:numPr>
          <w:ilvl w:val="0"/>
          <w:numId w:val="12"/>
        </w:numPr>
        <w:spacing w:after="120"/>
        <w:rPr>
          <w:rFonts w:ascii="Arial" w:hAnsi="Arial" w:cs="Arial"/>
          <w:b/>
          <w:sz w:val="24"/>
        </w:rPr>
      </w:pPr>
      <w:r w:rsidRPr="007F0344">
        <w:rPr>
          <w:rFonts w:ascii="Arial" w:hAnsi="Arial" w:cs="Arial"/>
          <w:b/>
          <w:color w:val="007499"/>
          <w:sz w:val="24"/>
        </w:rPr>
        <w:t>Recovery</w:t>
      </w:r>
      <w:r w:rsidR="00B05A97" w:rsidRPr="007F0344">
        <w:rPr>
          <w:rFonts w:ascii="Arial" w:hAnsi="Arial" w:cs="Arial"/>
          <w:b/>
          <w:color w:val="272262"/>
          <w:sz w:val="24"/>
        </w:rPr>
        <w:t xml:space="preserve"> </w:t>
      </w:r>
      <w:r w:rsidR="00C91DE6" w:rsidRPr="007F0344">
        <w:rPr>
          <w:rFonts w:ascii="Arial" w:hAnsi="Arial" w:cs="Arial"/>
          <w:sz w:val="24"/>
        </w:rPr>
        <w:t>–</w:t>
      </w:r>
      <w:r w:rsidR="00B05A97" w:rsidRPr="007F0344">
        <w:rPr>
          <w:rFonts w:ascii="Arial" w:hAnsi="Arial" w:cs="Arial"/>
          <w:sz w:val="24"/>
        </w:rPr>
        <w:t xml:space="preserve"> </w:t>
      </w:r>
      <w:r w:rsidR="00C91DE6" w:rsidRPr="007F0344">
        <w:rPr>
          <w:rFonts w:ascii="Arial" w:hAnsi="Arial" w:cs="Arial"/>
          <w:sz w:val="24"/>
        </w:rPr>
        <w:t xml:space="preserve">Continue to </w:t>
      </w:r>
      <w:r w:rsidRPr="007F0344">
        <w:rPr>
          <w:rFonts w:ascii="Arial" w:hAnsi="Arial" w:cs="Arial"/>
          <w:sz w:val="24"/>
        </w:rPr>
        <w:t xml:space="preserve">provide support with resource requests, </w:t>
      </w:r>
      <w:r w:rsidR="00752A6A" w:rsidRPr="007F0344">
        <w:rPr>
          <w:rFonts w:ascii="Arial" w:hAnsi="Arial" w:cs="Arial"/>
          <w:sz w:val="24"/>
        </w:rPr>
        <w:t xml:space="preserve">and </w:t>
      </w:r>
      <w:r w:rsidRPr="007F0344">
        <w:rPr>
          <w:rFonts w:ascii="Arial" w:hAnsi="Arial" w:cs="Arial"/>
          <w:sz w:val="24"/>
        </w:rPr>
        <w:t xml:space="preserve">collect information to assess financial and operational impacts on </w:t>
      </w:r>
      <w:r w:rsidR="009602AA" w:rsidRPr="007F0344">
        <w:rPr>
          <w:rFonts w:ascii="Arial" w:hAnsi="Arial" w:cs="Arial"/>
          <w:sz w:val="24"/>
        </w:rPr>
        <w:t>Holland Christian Home</w:t>
      </w:r>
      <w:r w:rsidRPr="007F0344">
        <w:rPr>
          <w:rFonts w:ascii="Arial" w:hAnsi="Arial" w:cs="Arial"/>
          <w:sz w:val="24"/>
        </w:rPr>
        <w:t xml:space="preserve">s </w:t>
      </w:r>
      <w:r w:rsidRPr="007F0344">
        <w:rPr>
          <w:rFonts w:ascii="Arial" w:hAnsi="Arial" w:cs="Arial"/>
          <w:b/>
          <w:sz w:val="24"/>
        </w:rPr>
        <w:t xml:space="preserve">  </w:t>
      </w:r>
    </w:p>
    <w:p w14:paraId="51D6481C" w14:textId="77777777" w:rsidR="00422E4C" w:rsidRPr="007F0344" w:rsidRDefault="00742F2B" w:rsidP="006C0BE1">
      <w:pPr>
        <w:rPr>
          <w:rFonts w:ascii="Arial" w:hAnsi="Arial" w:cs="Arial"/>
          <w:b/>
          <w:sz w:val="24"/>
          <w:shd w:val="clear" w:color="auto" w:fill="FFFFFF" w:themeFill="background1"/>
        </w:rPr>
      </w:pPr>
      <w:r w:rsidRPr="007F0344">
        <w:rPr>
          <w:rFonts w:ascii="Arial" w:hAnsi="Arial" w:cs="Arial"/>
          <w:b/>
          <w:sz w:val="24"/>
          <w:shd w:val="clear" w:color="auto" w:fill="FFFFFF" w:themeFill="background1"/>
        </w:rPr>
        <w:t>Local/Regional</w:t>
      </w:r>
      <w:r w:rsidR="007E2139" w:rsidRPr="007F0344">
        <w:rPr>
          <w:rFonts w:ascii="Arial" w:hAnsi="Arial" w:cs="Arial"/>
          <w:b/>
          <w:sz w:val="24"/>
          <w:shd w:val="clear" w:color="auto" w:fill="FFFFFF" w:themeFill="background1"/>
        </w:rPr>
        <w:t xml:space="preserve"> Mutual Aid</w:t>
      </w:r>
    </w:p>
    <w:p w14:paraId="249947F2" w14:textId="77777777" w:rsidR="00492BBE" w:rsidRPr="007F0344" w:rsidRDefault="00492BBE" w:rsidP="006C0BE1">
      <w:pPr>
        <w:rPr>
          <w:rFonts w:ascii="Arial" w:hAnsi="Arial" w:cs="Arial"/>
          <w:sz w:val="24"/>
          <w:shd w:val="clear" w:color="auto" w:fill="FFFFFF" w:themeFill="background1"/>
        </w:rPr>
      </w:pPr>
      <w:r w:rsidRPr="007F0344">
        <w:rPr>
          <w:rFonts w:ascii="Arial" w:hAnsi="Arial" w:cs="Arial"/>
          <w:sz w:val="24"/>
          <w:shd w:val="clear" w:color="auto" w:fill="FFFFFF" w:themeFill="background1"/>
        </w:rPr>
        <w:t>Reciprocal Agreements are agreements of mutual aid amongst facilities and organizations within the community. These are reviewed annually and activated when certain conditions are met during an emergency or in dire situations. The Incident Commander will decide when reciprocal arrangements will be initiated.</w:t>
      </w:r>
    </w:p>
    <w:p w14:paraId="7561BE40" w14:textId="77777777" w:rsidR="002706C3" w:rsidRDefault="00742F2B" w:rsidP="006C0BE1">
      <w:pPr>
        <w:rPr>
          <w:rFonts w:ascii="Arial" w:hAnsi="Arial" w:cs="Arial"/>
          <w:b/>
          <w:sz w:val="24"/>
        </w:rPr>
      </w:pPr>
      <w:r w:rsidRPr="007F0344">
        <w:rPr>
          <w:rFonts w:ascii="Arial" w:hAnsi="Arial" w:cs="Arial"/>
          <w:b/>
          <w:sz w:val="24"/>
        </w:rPr>
        <w:t xml:space="preserve">Local </w:t>
      </w:r>
      <w:r w:rsidR="006C0BE1" w:rsidRPr="007F0344">
        <w:rPr>
          <w:rFonts w:ascii="Arial" w:hAnsi="Arial" w:cs="Arial"/>
          <w:b/>
          <w:sz w:val="24"/>
        </w:rPr>
        <w:t>Emergency Responders</w:t>
      </w:r>
    </w:p>
    <w:p w14:paraId="1FEBA126" w14:textId="045CC0EC" w:rsidR="006C0BE1" w:rsidRPr="007F0344" w:rsidRDefault="0051393C" w:rsidP="006C0BE1">
      <w:pPr>
        <w:rPr>
          <w:rFonts w:ascii="Arial" w:hAnsi="Arial" w:cs="Arial"/>
          <w:sz w:val="24"/>
        </w:rPr>
      </w:pPr>
      <w:r w:rsidRPr="007F0344">
        <w:rPr>
          <w:rFonts w:ascii="Arial" w:hAnsi="Arial" w:cs="Arial"/>
          <w:sz w:val="24"/>
        </w:rPr>
        <w:t>Police</w:t>
      </w:r>
      <w:r w:rsidR="00BC5AF1" w:rsidRPr="007F0344">
        <w:rPr>
          <w:rFonts w:ascii="Arial" w:hAnsi="Arial" w:cs="Arial"/>
          <w:sz w:val="24"/>
        </w:rPr>
        <w:t xml:space="preserve"> – Brampton Police Department</w:t>
      </w:r>
    </w:p>
    <w:p w14:paraId="2D91ED99" w14:textId="77777777" w:rsidR="006C0BE1" w:rsidRPr="007F0344" w:rsidRDefault="006C0BE1" w:rsidP="006C0BE1">
      <w:pPr>
        <w:rPr>
          <w:rFonts w:ascii="Arial" w:hAnsi="Arial" w:cs="Arial"/>
          <w:sz w:val="24"/>
        </w:rPr>
      </w:pPr>
      <w:r w:rsidRPr="007F0344">
        <w:rPr>
          <w:rFonts w:ascii="Arial" w:hAnsi="Arial" w:cs="Arial"/>
          <w:sz w:val="24"/>
        </w:rPr>
        <w:t>Fire</w:t>
      </w:r>
      <w:r w:rsidR="00BC5AF1" w:rsidRPr="007F0344">
        <w:rPr>
          <w:rFonts w:ascii="Arial" w:hAnsi="Arial" w:cs="Arial"/>
          <w:sz w:val="24"/>
        </w:rPr>
        <w:t xml:space="preserve"> – Brampton Fire Department</w:t>
      </w:r>
    </w:p>
    <w:p w14:paraId="5254C24D" w14:textId="2AADAE7F" w:rsidR="0051393C" w:rsidRPr="007F0344" w:rsidRDefault="0051393C" w:rsidP="006C0BE1">
      <w:pPr>
        <w:rPr>
          <w:rFonts w:ascii="Arial" w:hAnsi="Arial" w:cs="Arial"/>
          <w:sz w:val="24"/>
        </w:rPr>
      </w:pPr>
      <w:r w:rsidRPr="007F0344">
        <w:rPr>
          <w:rFonts w:ascii="Arial" w:hAnsi="Arial" w:cs="Arial"/>
          <w:sz w:val="24"/>
        </w:rPr>
        <w:t>EMS</w:t>
      </w:r>
      <w:r w:rsidR="00BC5AF1" w:rsidRPr="007F0344">
        <w:rPr>
          <w:rFonts w:ascii="Arial" w:hAnsi="Arial" w:cs="Arial"/>
          <w:sz w:val="24"/>
        </w:rPr>
        <w:t xml:space="preserve"> </w:t>
      </w:r>
      <w:r w:rsidR="00BE1BE0">
        <w:rPr>
          <w:rFonts w:ascii="Arial" w:hAnsi="Arial" w:cs="Arial"/>
          <w:sz w:val="24"/>
        </w:rPr>
        <w:t>–</w:t>
      </w:r>
      <w:r w:rsidR="00BC5AF1" w:rsidRPr="007F0344">
        <w:rPr>
          <w:rFonts w:ascii="Arial" w:hAnsi="Arial" w:cs="Arial"/>
          <w:sz w:val="24"/>
        </w:rPr>
        <w:t xml:space="preserve"> </w:t>
      </w:r>
      <w:r w:rsidR="00BE1BE0">
        <w:rPr>
          <w:rFonts w:ascii="Arial" w:hAnsi="Arial" w:cs="Arial"/>
          <w:sz w:val="24"/>
        </w:rPr>
        <w:t>Emergency Paramedical Services</w:t>
      </w:r>
    </w:p>
    <w:p w14:paraId="18AED4E6" w14:textId="40474893" w:rsidR="0051393C" w:rsidRPr="007F0344" w:rsidRDefault="007F0344" w:rsidP="006C0BE1">
      <w:pPr>
        <w:rPr>
          <w:rFonts w:ascii="Arial" w:hAnsi="Arial" w:cs="Arial"/>
          <w:sz w:val="24"/>
        </w:rPr>
        <w:sectPr w:rsidR="0051393C" w:rsidRPr="007F0344">
          <w:pgSz w:w="12240" w:h="15840"/>
          <w:pgMar w:top="1440" w:right="1440" w:bottom="1440" w:left="1440" w:header="720" w:footer="720" w:gutter="0"/>
          <w:cols w:space="720"/>
          <w:docGrid w:linePitch="360"/>
        </w:sectPr>
      </w:pPr>
      <w:r>
        <w:rPr>
          <w:rFonts w:ascii="Arial" w:hAnsi="Arial" w:cs="Arial"/>
          <w:sz w:val="24"/>
        </w:rPr>
        <w:t xml:space="preserve">Canadian </w:t>
      </w:r>
      <w:r w:rsidR="0051393C" w:rsidRPr="007F0344">
        <w:rPr>
          <w:rFonts w:ascii="Arial" w:hAnsi="Arial" w:cs="Arial"/>
          <w:sz w:val="24"/>
        </w:rPr>
        <w:t>Red Cross</w:t>
      </w:r>
      <w:r w:rsidR="00BC5AF1" w:rsidRPr="007F0344">
        <w:rPr>
          <w:rFonts w:ascii="Arial" w:hAnsi="Arial" w:cs="Arial"/>
          <w:sz w:val="24"/>
        </w:rPr>
        <w:t xml:space="preserve"> </w:t>
      </w:r>
      <w:r w:rsidR="00B80D99" w:rsidRPr="007F0344">
        <w:rPr>
          <w:rFonts w:ascii="Arial" w:hAnsi="Arial" w:cs="Arial"/>
          <w:sz w:val="24"/>
        </w:rPr>
        <w:t xml:space="preserve">Halton &amp; Peel </w:t>
      </w:r>
      <w:r w:rsidR="00BE1BE0" w:rsidRPr="007F0344">
        <w:rPr>
          <w:rFonts w:ascii="Arial" w:hAnsi="Arial" w:cs="Arial"/>
          <w:sz w:val="24"/>
        </w:rPr>
        <w:t>Disaster</w:t>
      </w:r>
      <w:r w:rsidR="00B80D99" w:rsidRPr="007F0344">
        <w:rPr>
          <w:rFonts w:ascii="Arial" w:hAnsi="Arial" w:cs="Arial"/>
          <w:sz w:val="24"/>
        </w:rPr>
        <w:t xml:space="preserve"> Services</w:t>
      </w:r>
      <w:r w:rsidR="005C3081" w:rsidRPr="007F0344">
        <w:rPr>
          <w:rFonts w:ascii="Arial" w:hAnsi="Arial" w:cs="Arial"/>
          <w:sz w:val="24"/>
        </w:rPr>
        <w:t xml:space="preserve"> </w:t>
      </w:r>
    </w:p>
    <w:p w14:paraId="062A35A1" w14:textId="77777777" w:rsidR="006D2253" w:rsidRPr="007F0344" w:rsidRDefault="006D2253" w:rsidP="000D7F92">
      <w:pPr>
        <w:pStyle w:val="Heading1"/>
        <w:rPr>
          <w:rFonts w:ascii="Arial" w:hAnsi="Arial" w:cs="Arial"/>
        </w:rPr>
      </w:pPr>
      <w:bookmarkStart w:id="35" w:name="_Toc455572423"/>
      <w:bookmarkStart w:id="36" w:name="_Toc108428745"/>
      <w:r w:rsidRPr="007F0344">
        <w:rPr>
          <w:rFonts w:ascii="Arial" w:hAnsi="Arial" w:cs="Arial"/>
        </w:rPr>
        <w:lastRenderedPageBreak/>
        <w:t>Section 4</w:t>
      </w:r>
      <w:r w:rsidR="00DF4BFD" w:rsidRPr="007F0344">
        <w:rPr>
          <w:rFonts w:ascii="Arial" w:hAnsi="Arial" w:cs="Arial"/>
        </w:rPr>
        <w:t xml:space="preserve"> </w:t>
      </w:r>
      <w:r w:rsidRPr="007F0344">
        <w:rPr>
          <w:rFonts w:ascii="Arial" w:hAnsi="Arial" w:cs="Arial"/>
        </w:rPr>
        <w:t>- Continuity of Operations</w:t>
      </w:r>
      <w:bookmarkEnd w:id="35"/>
      <w:bookmarkEnd w:id="36"/>
    </w:p>
    <w:p w14:paraId="1C580C33" w14:textId="77777777" w:rsidR="006D2253" w:rsidRPr="007F0344" w:rsidRDefault="006D2253" w:rsidP="000D7F92">
      <w:pPr>
        <w:pStyle w:val="Heading2"/>
        <w:rPr>
          <w:rFonts w:ascii="Arial" w:hAnsi="Arial" w:cs="Arial"/>
        </w:rPr>
      </w:pPr>
      <w:bookmarkStart w:id="37" w:name="_Toc455572424"/>
      <w:bookmarkStart w:id="38" w:name="_Toc108428746"/>
      <w:r w:rsidRPr="007F0344">
        <w:rPr>
          <w:rFonts w:ascii="Arial" w:hAnsi="Arial" w:cs="Arial"/>
        </w:rPr>
        <w:t>4.1 Essential Functions</w:t>
      </w:r>
      <w:bookmarkEnd w:id="37"/>
      <w:bookmarkEnd w:id="38"/>
      <w:r w:rsidRPr="007F0344">
        <w:rPr>
          <w:rFonts w:ascii="Arial" w:hAnsi="Arial" w:cs="Arial"/>
        </w:rPr>
        <w:t xml:space="preserve"> </w:t>
      </w:r>
    </w:p>
    <w:p w14:paraId="78D8C888" w14:textId="287BF775" w:rsidR="006D2253" w:rsidRPr="007F0344" w:rsidRDefault="009602AA" w:rsidP="00A374DF">
      <w:pPr>
        <w:jc w:val="both"/>
        <w:rPr>
          <w:rFonts w:ascii="Arial" w:hAnsi="Arial" w:cs="Arial"/>
          <w:sz w:val="24"/>
        </w:rPr>
      </w:pPr>
      <w:r w:rsidRPr="007F0344">
        <w:rPr>
          <w:rFonts w:ascii="Arial" w:hAnsi="Arial" w:cs="Arial"/>
          <w:sz w:val="24"/>
        </w:rPr>
        <w:t>Holland Christian Homes</w:t>
      </w:r>
      <w:r w:rsidR="006D2253" w:rsidRPr="007F0344">
        <w:rPr>
          <w:rFonts w:ascii="Arial" w:hAnsi="Arial" w:cs="Arial"/>
          <w:sz w:val="24"/>
        </w:rPr>
        <w:t xml:space="preserve"> has identified and prioritized the following </w:t>
      </w:r>
      <w:r w:rsidR="00B05A97" w:rsidRPr="007F0344">
        <w:rPr>
          <w:rFonts w:ascii="Arial" w:hAnsi="Arial" w:cs="Arial"/>
          <w:sz w:val="24"/>
        </w:rPr>
        <w:t>5</w:t>
      </w:r>
      <w:r w:rsidR="00BD27F0" w:rsidRPr="007F0344">
        <w:rPr>
          <w:rFonts w:ascii="Arial" w:hAnsi="Arial" w:cs="Arial"/>
          <w:sz w:val="24"/>
        </w:rPr>
        <w:t xml:space="preserve"> </w:t>
      </w:r>
      <w:r w:rsidR="006D2253" w:rsidRPr="007F0344">
        <w:rPr>
          <w:rFonts w:ascii="Arial" w:hAnsi="Arial" w:cs="Arial"/>
          <w:sz w:val="24"/>
        </w:rPr>
        <w:t xml:space="preserve">functions </w:t>
      </w:r>
      <w:r w:rsidR="00EB5100" w:rsidRPr="007F0344">
        <w:rPr>
          <w:rFonts w:ascii="Arial" w:hAnsi="Arial" w:cs="Arial"/>
          <w:sz w:val="24"/>
        </w:rPr>
        <w:t xml:space="preserve">(i.e., those that must continue during an emergency or disaster) </w:t>
      </w:r>
      <w:r w:rsidR="006D2253" w:rsidRPr="007F0344">
        <w:rPr>
          <w:rFonts w:ascii="Arial" w:hAnsi="Arial" w:cs="Arial"/>
          <w:sz w:val="24"/>
        </w:rPr>
        <w:t>and supporting processes, as follows:</w:t>
      </w:r>
    </w:p>
    <w:tbl>
      <w:tblPr>
        <w:tblStyle w:val="PlainTable41"/>
        <w:tblW w:w="9535" w:type="dxa"/>
        <w:tblBorders>
          <w:insideV w:val="single" w:sz="4" w:space="0" w:color="595959" w:themeColor="text1" w:themeTint="A6"/>
        </w:tblBorders>
        <w:tblLook w:val="0480" w:firstRow="0" w:lastRow="0" w:firstColumn="1" w:lastColumn="0" w:noHBand="0" w:noVBand="1"/>
      </w:tblPr>
      <w:tblGrid>
        <w:gridCol w:w="1854"/>
        <w:gridCol w:w="2811"/>
        <w:gridCol w:w="2961"/>
        <w:gridCol w:w="1909"/>
      </w:tblGrid>
      <w:tr w:rsidR="006D2253" w:rsidRPr="007F0344" w14:paraId="794CF25E" w14:textId="77777777" w:rsidTr="00C67C68">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854" w:type="dxa"/>
            <w:shd w:val="clear" w:color="auto" w:fill="007499"/>
            <w:vAlign w:val="center"/>
          </w:tcPr>
          <w:p w14:paraId="2F91F89A" w14:textId="77777777" w:rsidR="006D2253" w:rsidRPr="007F0344" w:rsidRDefault="007D4D08" w:rsidP="00C67C68">
            <w:pPr>
              <w:spacing w:line="259" w:lineRule="auto"/>
              <w:rPr>
                <w:rFonts w:ascii="Arial" w:hAnsi="Arial" w:cs="Arial"/>
                <w:color w:val="FFFFFF" w:themeColor="background1"/>
                <w:sz w:val="24"/>
              </w:rPr>
            </w:pPr>
            <w:r w:rsidRPr="007F0344">
              <w:rPr>
                <w:rFonts w:ascii="Arial" w:hAnsi="Arial" w:cs="Arial"/>
                <w:color w:val="FFFFFF" w:themeColor="background1"/>
                <w:sz w:val="24"/>
              </w:rPr>
              <w:t>Priority Number</w:t>
            </w:r>
          </w:p>
        </w:tc>
        <w:tc>
          <w:tcPr>
            <w:tcW w:w="2811" w:type="dxa"/>
            <w:shd w:val="clear" w:color="auto" w:fill="007499"/>
            <w:vAlign w:val="center"/>
          </w:tcPr>
          <w:p w14:paraId="0DFAF4B4" w14:textId="77777777" w:rsidR="006D2253" w:rsidRPr="007F0344" w:rsidRDefault="007D4D08"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rPr>
            </w:pPr>
            <w:r w:rsidRPr="007F0344">
              <w:rPr>
                <w:rFonts w:ascii="Arial" w:hAnsi="Arial" w:cs="Arial"/>
                <w:b/>
                <w:color w:val="FFFFFF" w:themeColor="background1"/>
                <w:sz w:val="24"/>
              </w:rPr>
              <w:t>Essential Function/ Brief Description</w:t>
            </w:r>
          </w:p>
        </w:tc>
        <w:tc>
          <w:tcPr>
            <w:tcW w:w="2961" w:type="dxa"/>
            <w:shd w:val="clear" w:color="auto" w:fill="007499"/>
            <w:vAlign w:val="center"/>
          </w:tcPr>
          <w:p w14:paraId="6F8A5F2D" w14:textId="77777777" w:rsidR="006D2253" w:rsidRPr="007F0344" w:rsidRDefault="007D4D08"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rPr>
            </w:pPr>
            <w:r w:rsidRPr="007F0344">
              <w:rPr>
                <w:rFonts w:ascii="Arial" w:hAnsi="Arial" w:cs="Arial"/>
                <w:b/>
                <w:color w:val="FFFFFF" w:themeColor="background1"/>
                <w:sz w:val="24"/>
              </w:rPr>
              <w:t>Supporting Processes</w:t>
            </w:r>
          </w:p>
        </w:tc>
        <w:tc>
          <w:tcPr>
            <w:tcW w:w="1909" w:type="dxa"/>
            <w:shd w:val="clear" w:color="auto" w:fill="007499"/>
            <w:vAlign w:val="center"/>
          </w:tcPr>
          <w:p w14:paraId="2A722D9F" w14:textId="77777777" w:rsidR="006D2253" w:rsidRPr="007F0344" w:rsidRDefault="007D4D08"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sz w:val="24"/>
              </w:rPr>
            </w:pPr>
            <w:r w:rsidRPr="007F0344">
              <w:rPr>
                <w:rFonts w:ascii="Arial" w:hAnsi="Arial" w:cs="Arial"/>
                <w:b/>
                <w:color w:val="FFFFFF" w:themeColor="background1"/>
                <w:sz w:val="24"/>
              </w:rPr>
              <w:t>Recovery Time Objective</w:t>
            </w:r>
          </w:p>
        </w:tc>
      </w:tr>
      <w:tr w:rsidR="006D2253" w:rsidRPr="007F0344" w14:paraId="755598D5"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17FAF68A" w14:textId="77777777" w:rsidR="006D2253" w:rsidRPr="007F0344" w:rsidRDefault="003B387C" w:rsidP="00C67C68">
            <w:pPr>
              <w:spacing w:line="259" w:lineRule="auto"/>
              <w:rPr>
                <w:rFonts w:ascii="Arial" w:hAnsi="Arial" w:cs="Arial"/>
                <w:sz w:val="24"/>
              </w:rPr>
            </w:pPr>
            <w:r w:rsidRPr="007F0344">
              <w:rPr>
                <w:rFonts w:ascii="Arial" w:hAnsi="Arial" w:cs="Arial"/>
                <w:sz w:val="24"/>
              </w:rPr>
              <w:t>1</w:t>
            </w:r>
          </w:p>
        </w:tc>
        <w:tc>
          <w:tcPr>
            <w:tcW w:w="2811" w:type="dxa"/>
            <w:vAlign w:val="center"/>
          </w:tcPr>
          <w:p w14:paraId="11D0BF50" w14:textId="77777777" w:rsidR="006D2253" w:rsidRPr="007F0344" w:rsidRDefault="007A7B73"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Nursing Care to Residents</w:t>
            </w:r>
          </w:p>
        </w:tc>
        <w:tc>
          <w:tcPr>
            <w:tcW w:w="2961" w:type="dxa"/>
            <w:vAlign w:val="center"/>
          </w:tcPr>
          <w:p w14:paraId="104815DD" w14:textId="7B217225" w:rsidR="006D2253" w:rsidRPr="007F0344" w:rsidRDefault="00683FEE"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 xml:space="preserve">Registered and </w:t>
            </w:r>
            <w:r w:rsidR="00BE0026" w:rsidRPr="007F0344">
              <w:rPr>
                <w:rFonts w:ascii="Arial" w:hAnsi="Arial" w:cs="Arial"/>
                <w:sz w:val="24"/>
              </w:rPr>
              <w:t>N</w:t>
            </w:r>
            <w:r w:rsidRPr="007F0344">
              <w:rPr>
                <w:rFonts w:ascii="Arial" w:hAnsi="Arial" w:cs="Arial"/>
                <w:sz w:val="24"/>
              </w:rPr>
              <w:t>on</w:t>
            </w:r>
            <w:r w:rsidR="00BE0026" w:rsidRPr="007F0344">
              <w:rPr>
                <w:rFonts w:ascii="Arial" w:hAnsi="Arial" w:cs="Arial"/>
                <w:sz w:val="24"/>
              </w:rPr>
              <w:t xml:space="preserve"> -</w:t>
            </w:r>
            <w:r w:rsidRPr="007F0344">
              <w:rPr>
                <w:rFonts w:ascii="Arial" w:hAnsi="Arial" w:cs="Arial"/>
                <w:sz w:val="24"/>
              </w:rPr>
              <w:t>Registered</w:t>
            </w:r>
            <w:r w:rsidR="00BE0026" w:rsidRPr="007F0344">
              <w:rPr>
                <w:rFonts w:ascii="Arial" w:hAnsi="Arial" w:cs="Arial"/>
                <w:sz w:val="24"/>
              </w:rPr>
              <w:t xml:space="preserve">, </w:t>
            </w:r>
            <w:r w:rsidR="003501D9" w:rsidRPr="007F0344">
              <w:rPr>
                <w:rFonts w:ascii="Arial" w:hAnsi="Arial" w:cs="Arial"/>
                <w:sz w:val="24"/>
              </w:rPr>
              <w:t xml:space="preserve">and </w:t>
            </w:r>
            <w:r w:rsidR="00BE0026" w:rsidRPr="007F0344">
              <w:rPr>
                <w:rFonts w:ascii="Arial" w:hAnsi="Arial" w:cs="Arial"/>
                <w:sz w:val="24"/>
              </w:rPr>
              <w:t>Re</w:t>
            </w:r>
            <w:r w:rsidR="003501D9" w:rsidRPr="007F0344">
              <w:rPr>
                <w:rFonts w:ascii="Arial" w:hAnsi="Arial" w:cs="Arial"/>
                <w:sz w:val="24"/>
              </w:rPr>
              <w:t>sident</w:t>
            </w:r>
            <w:r w:rsidR="00491635">
              <w:rPr>
                <w:rFonts w:ascii="Arial" w:hAnsi="Arial" w:cs="Arial"/>
                <w:sz w:val="24"/>
              </w:rPr>
              <w:t xml:space="preserve"> Care</w:t>
            </w:r>
            <w:r w:rsidR="003501D9" w:rsidRPr="007F0344">
              <w:rPr>
                <w:rFonts w:ascii="Arial" w:hAnsi="Arial" w:cs="Arial"/>
                <w:sz w:val="24"/>
              </w:rPr>
              <w:t xml:space="preserve"> support staffing</w:t>
            </w:r>
          </w:p>
        </w:tc>
        <w:tc>
          <w:tcPr>
            <w:tcW w:w="1909" w:type="dxa"/>
            <w:vAlign w:val="center"/>
          </w:tcPr>
          <w:p w14:paraId="387B82CC" w14:textId="3E06FA50" w:rsidR="006D2253" w:rsidRPr="007F0344" w:rsidRDefault="009571DC"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 24/7</w:t>
            </w:r>
          </w:p>
        </w:tc>
      </w:tr>
      <w:tr w:rsidR="006D2253" w:rsidRPr="007F0344" w14:paraId="555A0896"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6FD52394" w14:textId="77777777" w:rsidR="006D2253" w:rsidRPr="007F0344" w:rsidRDefault="00850DA7" w:rsidP="00C67C68">
            <w:pPr>
              <w:spacing w:line="259" w:lineRule="auto"/>
              <w:rPr>
                <w:rFonts w:ascii="Arial" w:hAnsi="Arial" w:cs="Arial"/>
                <w:sz w:val="24"/>
              </w:rPr>
            </w:pPr>
            <w:r w:rsidRPr="007F0344">
              <w:rPr>
                <w:rFonts w:ascii="Arial" w:hAnsi="Arial" w:cs="Arial"/>
                <w:sz w:val="24"/>
              </w:rPr>
              <w:t>2</w:t>
            </w:r>
          </w:p>
        </w:tc>
        <w:tc>
          <w:tcPr>
            <w:tcW w:w="2811" w:type="dxa"/>
            <w:vAlign w:val="center"/>
          </w:tcPr>
          <w:p w14:paraId="5EC2DCE0" w14:textId="77777777" w:rsidR="006D2253" w:rsidRPr="007F0344" w:rsidRDefault="00850DA7"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Access to Food and Water</w:t>
            </w:r>
          </w:p>
        </w:tc>
        <w:tc>
          <w:tcPr>
            <w:tcW w:w="2961" w:type="dxa"/>
            <w:vAlign w:val="center"/>
          </w:tcPr>
          <w:p w14:paraId="74A05DCE" w14:textId="77777777" w:rsidR="006D2253" w:rsidRPr="007F0344" w:rsidRDefault="00BF023E"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Nutritional Support</w:t>
            </w:r>
            <w:r w:rsidR="000C78A0" w:rsidRPr="007F0344">
              <w:rPr>
                <w:rFonts w:ascii="Arial" w:hAnsi="Arial" w:cs="Arial"/>
                <w:sz w:val="24"/>
              </w:rPr>
              <w:t xml:space="preserve"> for Residents</w:t>
            </w:r>
          </w:p>
        </w:tc>
        <w:tc>
          <w:tcPr>
            <w:tcW w:w="1909" w:type="dxa"/>
            <w:vAlign w:val="center"/>
          </w:tcPr>
          <w:p w14:paraId="473B9F46" w14:textId="7B2159B0" w:rsidR="006D2253" w:rsidRPr="007F0344" w:rsidRDefault="00DA7100"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72 hours</w:t>
            </w:r>
          </w:p>
        </w:tc>
      </w:tr>
      <w:tr w:rsidR="006D2253" w:rsidRPr="007F0344" w14:paraId="1CF7AEDB"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7A083942" w14:textId="77777777" w:rsidR="006D2253" w:rsidRPr="007F0344" w:rsidRDefault="002E4B54" w:rsidP="00C67C68">
            <w:pPr>
              <w:spacing w:line="259" w:lineRule="auto"/>
              <w:rPr>
                <w:rFonts w:ascii="Arial" w:hAnsi="Arial" w:cs="Arial"/>
                <w:sz w:val="24"/>
              </w:rPr>
            </w:pPr>
            <w:r w:rsidRPr="007F0344">
              <w:rPr>
                <w:rFonts w:ascii="Arial" w:hAnsi="Arial" w:cs="Arial"/>
                <w:sz w:val="24"/>
              </w:rPr>
              <w:t>3</w:t>
            </w:r>
          </w:p>
        </w:tc>
        <w:tc>
          <w:tcPr>
            <w:tcW w:w="2811" w:type="dxa"/>
            <w:vAlign w:val="center"/>
          </w:tcPr>
          <w:p w14:paraId="28897FDB" w14:textId="77777777" w:rsidR="006D2253" w:rsidRPr="007F0344" w:rsidRDefault="005A26F6"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Access to</w:t>
            </w:r>
            <w:r w:rsidR="00E94C31" w:rsidRPr="007F0344">
              <w:rPr>
                <w:rFonts w:ascii="Arial" w:hAnsi="Arial" w:cs="Arial"/>
                <w:sz w:val="24"/>
              </w:rPr>
              <w:t xml:space="preserve"> </w:t>
            </w:r>
            <w:r w:rsidR="00332F17" w:rsidRPr="007F0344">
              <w:rPr>
                <w:rFonts w:ascii="Arial" w:hAnsi="Arial" w:cs="Arial"/>
                <w:sz w:val="24"/>
              </w:rPr>
              <w:t>T</w:t>
            </w:r>
            <w:r w:rsidR="002E4B54" w:rsidRPr="007F0344">
              <w:rPr>
                <w:rFonts w:ascii="Arial" w:hAnsi="Arial" w:cs="Arial"/>
                <w:sz w:val="24"/>
              </w:rPr>
              <w:t>echnology</w:t>
            </w:r>
          </w:p>
        </w:tc>
        <w:tc>
          <w:tcPr>
            <w:tcW w:w="2961" w:type="dxa"/>
            <w:vAlign w:val="center"/>
          </w:tcPr>
          <w:p w14:paraId="3DFAB72C" w14:textId="77777777" w:rsidR="006D2253" w:rsidRPr="007F0344" w:rsidRDefault="000C78A0"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Technological infrastruct</w:t>
            </w:r>
            <w:r w:rsidR="00E60E0E" w:rsidRPr="007F0344">
              <w:rPr>
                <w:rFonts w:ascii="Arial" w:hAnsi="Arial" w:cs="Arial"/>
                <w:sz w:val="24"/>
              </w:rPr>
              <w:t>ure backup systems</w:t>
            </w:r>
          </w:p>
        </w:tc>
        <w:tc>
          <w:tcPr>
            <w:tcW w:w="1909" w:type="dxa"/>
            <w:vAlign w:val="center"/>
          </w:tcPr>
          <w:p w14:paraId="5651D8D1" w14:textId="04E19B59" w:rsidR="006D2253" w:rsidRPr="007F0344" w:rsidRDefault="00DA7100"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24 hours</w:t>
            </w:r>
          </w:p>
        </w:tc>
      </w:tr>
      <w:tr w:rsidR="006D2253" w:rsidRPr="007F0344" w14:paraId="79392FAF"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64FBD4BC" w14:textId="77777777" w:rsidR="006D2253" w:rsidRPr="007F0344" w:rsidRDefault="00BE0BBB" w:rsidP="00C67C68">
            <w:pPr>
              <w:spacing w:line="259" w:lineRule="auto"/>
              <w:rPr>
                <w:rFonts w:ascii="Arial" w:hAnsi="Arial" w:cs="Arial"/>
                <w:sz w:val="24"/>
              </w:rPr>
            </w:pPr>
            <w:r w:rsidRPr="007F0344">
              <w:rPr>
                <w:rFonts w:ascii="Arial" w:hAnsi="Arial" w:cs="Arial"/>
                <w:sz w:val="24"/>
              </w:rPr>
              <w:t>4</w:t>
            </w:r>
          </w:p>
        </w:tc>
        <w:tc>
          <w:tcPr>
            <w:tcW w:w="2811" w:type="dxa"/>
            <w:vAlign w:val="center"/>
          </w:tcPr>
          <w:p w14:paraId="2C1D0D96" w14:textId="77777777" w:rsidR="006D2253" w:rsidRPr="007F0344" w:rsidRDefault="00AE6CA9"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Nursing and Resident Support staffing</w:t>
            </w:r>
          </w:p>
        </w:tc>
        <w:tc>
          <w:tcPr>
            <w:tcW w:w="2961" w:type="dxa"/>
            <w:vAlign w:val="center"/>
          </w:tcPr>
          <w:p w14:paraId="719EEC6F" w14:textId="5D23B0DE" w:rsidR="006D2253" w:rsidRPr="007F0344" w:rsidRDefault="001D424F"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 xml:space="preserve">Contingent </w:t>
            </w:r>
            <w:r w:rsidR="00DA7100">
              <w:rPr>
                <w:rFonts w:ascii="Arial" w:hAnsi="Arial" w:cs="Arial"/>
                <w:sz w:val="24"/>
              </w:rPr>
              <w:t>s</w:t>
            </w:r>
            <w:r w:rsidRPr="007F0344">
              <w:rPr>
                <w:rFonts w:ascii="Arial" w:hAnsi="Arial" w:cs="Arial"/>
                <w:sz w:val="24"/>
              </w:rPr>
              <w:t>taffing</w:t>
            </w:r>
            <w:r w:rsidR="001A4511" w:rsidRPr="007F0344">
              <w:rPr>
                <w:rFonts w:ascii="Arial" w:hAnsi="Arial" w:cs="Arial"/>
                <w:sz w:val="24"/>
              </w:rPr>
              <w:t xml:space="preserve"> during disasters</w:t>
            </w:r>
          </w:p>
        </w:tc>
        <w:tc>
          <w:tcPr>
            <w:tcW w:w="1909" w:type="dxa"/>
            <w:vAlign w:val="center"/>
          </w:tcPr>
          <w:p w14:paraId="78E16052" w14:textId="6BA7E80B" w:rsidR="006D2253" w:rsidRPr="007F0344" w:rsidRDefault="00DA7100" w:rsidP="00C67C68">
            <w:pPr>
              <w:spacing w:line="259" w:lineRule="auto"/>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12 hours</w:t>
            </w:r>
          </w:p>
        </w:tc>
      </w:tr>
      <w:tr w:rsidR="006D2253" w:rsidRPr="007F0344" w14:paraId="230B619E"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1854" w:type="dxa"/>
            <w:vAlign w:val="center"/>
          </w:tcPr>
          <w:p w14:paraId="21E73D32" w14:textId="77777777" w:rsidR="006D2253" w:rsidRPr="007F0344" w:rsidRDefault="00BE0BBB" w:rsidP="00C67C68">
            <w:pPr>
              <w:spacing w:line="259" w:lineRule="auto"/>
              <w:rPr>
                <w:rFonts w:ascii="Arial" w:hAnsi="Arial" w:cs="Arial"/>
                <w:sz w:val="24"/>
              </w:rPr>
            </w:pPr>
            <w:r w:rsidRPr="007F0344">
              <w:rPr>
                <w:rFonts w:ascii="Arial" w:hAnsi="Arial" w:cs="Arial"/>
                <w:sz w:val="24"/>
              </w:rPr>
              <w:t>5</w:t>
            </w:r>
          </w:p>
        </w:tc>
        <w:tc>
          <w:tcPr>
            <w:tcW w:w="2811" w:type="dxa"/>
            <w:vAlign w:val="center"/>
          </w:tcPr>
          <w:p w14:paraId="3F235AF1" w14:textId="77777777" w:rsidR="006D2253" w:rsidRPr="007F0344" w:rsidRDefault="002E4B54"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Building Maintenance</w:t>
            </w:r>
          </w:p>
        </w:tc>
        <w:tc>
          <w:tcPr>
            <w:tcW w:w="2961" w:type="dxa"/>
            <w:vAlign w:val="center"/>
          </w:tcPr>
          <w:p w14:paraId="4A6496BB" w14:textId="7B208A7E" w:rsidR="006D2253" w:rsidRPr="007F0344" w:rsidRDefault="006C685D"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Essential Utility and </w:t>
            </w:r>
            <w:r w:rsidR="00EC591C">
              <w:rPr>
                <w:rFonts w:ascii="Arial" w:hAnsi="Arial" w:cs="Arial"/>
                <w:sz w:val="24"/>
              </w:rPr>
              <w:t>Infrastructure Contractors</w:t>
            </w:r>
          </w:p>
        </w:tc>
        <w:tc>
          <w:tcPr>
            <w:tcW w:w="1909" w:type="dxa"/>
            <w:vAlign w:val="center"/>
          </w:tcPr>
          <w:p w14:paraId="0FF77335" w14:textId="135ABC09" w:rsidR="006D2253" w:rsidRPr="007F0344" w:rsidRDefault="00EC591C" w:rsidP="00C67C68">
            <w:pPr>
              <w:spacing w:line="259" w:lineRule="auto"/>
              <w:cnfStyle w:val="000000000000" w:firstRow="0"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6 hours</w:t>
            </w:r>
          </w:p>
        </w:tc>
      </w:tr>
    </w:tbl>
    <w:p w14:paraId="73AE28A7" w14:textId="77777777" w:rsidR="007F0344" w:rsidRDefault="007F0344" w:rsidP="00B5042E">
      <w:pPr>
        <w:pStyle w:val="Heading2"/>
        <w:numPr>
          <w:ilvl w:val="1"/>
          <w:numId w:val="23"/>
        </w:numPr>
        <w:rPr>
          <w:rFonts w:ascii="Arial" w:hAnsi="Arial" w:cs="Arial"/>
        </w:rPr>
      </w:pPr>
      <w:bookmarkStart w:id="39" w:name="_Toc108428747"/>
      <w:bookmarkStart w:id="40" w:name="_Toc455572425"/>
      <w:r w:rsidRPr="007F0344">
        <w:rPr>
          <w:rFonts w:ascii="Arial" w:hAnsi="Arial" w:cs="Arial"/>
        </w:rPr>
        <w:t>IPAC Program</w:t>
      </w:r>
      <w:bookmarkEnd w:id="39"/>
    </w:p>
    <w:p w14:paraId="7B5A8820" w14:textId="77777777" w:rsidR="0055238B" w:rsidRPr="007F0344" w:rsidRDefault="007F0344" w:rsidP="0055238B">
      <w:pPr>
        <w:spacing w:after="0" w:line="240" w:lineRule="auto"/>
        <w:rPr>
          <w:rFonts w:ascii="Arial" w:hAnsi="Arial" w:cs="Arial"/>
          <w:sz w:val="24"/>
        </w:rPr>
      </w:pPr>
      <w:r>
        <w:rPr>
          <w:rFonts w:ascii="Arial" w:hAnsi="Arial" w:cs="Arial"/>
          <w:sz w:val="24"/>
        </w:rPr>
        <w:t xml:space="preserve">The </w:t>
      </w:r>
      <w:hyperlink r:id="rId23" w:history="1">
        <w:r w:rsidRPr="009F4EEC">
          <w:rPr>
            <w:rStyle w:val="Hyperlink"/>
            <w:rFonts w:ascii="Arial" w:hAnsi="Arial" w:cs="Arial"/>
            <w:sz w:val="24"/>
          </w:rPr>
          <w:t>IPAC Program</w:t>
        </w:r>
      </w:hyperlink>
      <w:r>
        <w:rPr>
          <w:rFonts w:ascii="Arial" w:hAnsi="Arial" w:cs="Arial"/>
          <w:sz w:val="24"/>
        </w:rPr>
        <w:t xml:space="preserve"> at Holland Christian Homes is a robust and essential program needed to manage numerous types of outbreaks</w:t>
      </w:r>
      <w:r w:rsidR="009F4EEC">
        <w:rPr>
          <w:rFonts w:ascii="Arial" w:hAnsi="Arial" w:cs="Arial"/>
          <w:sz w:val="24"/>
        </w:rPr>
        <w:t xml:space="preserve"> of communicable diseases, outbreaks of diseases of public health significance, epidemics, pandemics, and endemics</w:t>
      </w:r>
      <w:r>
        <w:rPr>
          <w:rFonts w:ascii="Arial" w:hAnsi="Arial" w:cs="Arial"/>
          <w:sz w:val="24"/>
        </w:rPr>
        <w:t xml:space="preserve"> as they occur</w:t>
      </w:r>
      <w:r w:rsidR="009F4EEC">
        <w:rPr>
          <w:rFonts w:ascii="Arial" w:hAnsi="Arial" w:cs="Arial"/>
          <w:sz w:val="24"/>
        </w:rPr>
        <w:t xml:space="preserve">.  </w:t>
      </w:r>
      <w:r w:rsidR="0055238B" w:rsidRPr="007F0344">
        <w:rPr>
          <w:rFonts w:ascii="Arial" w:hAnsi="Arial" w:cs="Arial"/>
          <w:sz w:val="24"/>
        </w:rPr>
        <w:t>T</w:t>
      </w:r>
      <w:r w:rsidR="0055238B">
        <w:rPr>
          <w:rFonts w:ascii="Arial" w:hAnsi="Arial" w:cs="Arial"/>
          <w:sz w:val="24"/>
        </w:rPr>
        <w:t xml:space="preserve">he program </w:t>
      </w:r>
      <w:r w:rsidR="0055238B" w:rsidRPr="007F0344">
        <w:rPr>
          <w:rFonts w:ascii="Arial" w:hAnsi="Arial" w:cs="Arial"/>
          <w:sz w:val="24"/>
        </w:rPr>
        <w:t>include</w:t>
      </w:r>
      <w:r w:rsidR="0055238B">
        <w:rPr>
          <w:rFonts w:ascii="Arial" w:hAnsi="Arial" w:cs="Arial"/>
          <w:sz w:val="24"/>
        </w:rPr>
        <w:t xml:space="preserve">s </w:t>
      </w:r>
      <w:r w:rsidR="0055238B" w:rsidRPr="007F0344">
        <w:rPr>
          <w:rFonts w:ascii="Arial" w:hAnsi="Arial" w:cs="Arial"/>
          <w:sz w:val="24"/>
        </w:rPr>
        <w:t>the Identification of isolation centers for resident</w:t>
      </w:r>
      <w:r w:rsidR="0055238B">
        <w:rPr>
          <w:rFonts w:ascii="Arial" w:hAnsi="Arial" w:cs="Arial"/>
          <w:sz w:val="24"/>
        </w:rPr>
        <w:t xml:space="preserve">s, as well as an </w:t>
      </w:r>
      <w:r w:rsidR="0055238B" w:rsidRPr="007F0344">
        <w:rPr>
          <w:rFonts w:ascii="Arial" w:hAnsi="Arial" w:cs="Arial"/>
          <w:sz w:val="24"/>
        </w:rPr>
        <w:t>Outl</w:t>
      </w:r>
      <w:r w:rsidR="0055238B">
        <w:rPr>
          <w:rFonts w:ascii="Arial" w:hAnsi="Arial" w:cs="Arial"/>
          <w:sz w:val="24"/>
        </w:rPr>
        <w:t>ined</w:t>
      </w:r>
      <w:r w:rsidR="0055238B" w:rsidRPr="007F0344">
        <w:rPr>
          <w:rFonts w:ascii="Arial" w:hAnsi="Arial" w:cs="Arial"/>
          <w:sz w:val="24"/>
        </w:rPr>
        <w:t xml:space="preserve"> process for </w:t>
      </w:r>
      <w:proofErr w:type="spellStart"/>
      <w:r w:rsidR="0055238B" w:rsidRPr="007F0344">
        <w:rPr>
          <w:rFonts w:ascii="Arial" w:hAnsi="Arial" w:cs="Arial"/>
          <w:sz w:val="24"/>
        </w:rPr>
        <w:t>cohorting</w:t>
      </w:r>
      <w:proofErr w:type="spellEnd"/>
      <w:r w:rsidR="0055238B" w:rsidRPr="007F0344">
        <w:rPr>
          <w:rFonts w:ascii="Arial" w:hAnsi="Arial" w:cs="Arial"/>
          <w:sz w:val="24"/>
        </w:rPr>
        <w:t xml:space="preserve"> staff and residents, and the management of symptomatic residents and staff.</w:t>
      </w:r>
    </w:p>
    <w:p w14:paraId="5B251E66" w14:textId="36D0FA0D" w:rsidR="00854922" w:rsidRDefault="0055238B" w:rsidP="009F4EEC">
      <w:pPr>
        <w:rPr>
          <w:rFonts w:ascii="Arial" w:hAnsi="Arial" w:cs="Arial"/>
          <w:sz w:val="24"/>
        </w:rPr>
      </w:pPr>
      <w:r>
        <w:rPr>
          <w:rFonts w:ascii="Arial" w:hAnsi="Arial" w:cs="Arial"/>
          <w:sz w:val="24"/>
        </w:rPr>
        <w:t xml:space="preserve">Our </w:t>
      </w:r>
      <w:r w:rsidR="009F4EEC">
        <w:rPr>
          <w:rFonts w:ascii="Arial" w:hAnsi="Arial" w:cs="Arial"/>
          <w:sz w:val="24"/>
        </w:rPr>
        <w:t xml:space="preserve">IPAC committee manages these outbreaks </w:t>
      </w:r>
      <w:r w:rsidR="00820429">
        <w:rPr>
          <w:rFonts w:ascii="Arial" w:hAnsi="Arial" w:cs="Arial"/>
          <w:sz w:val="24"/>
        </w:rPr>
        <w:t xml:space="preserve">by </w:t>
      </w:r>
      <w:r w:rsidR="009F4EEC">
        <w:rPr>
          <w:rFonts w:ascii="Arial" w:hAnsi="Arial" w:cs="Arial"/>
          <w:sz w:val="24"/>
        </w:rPr>
        <w:t>inviting individuals outside of this committee who may</w:t>
      </w:r>
      <w:r w:rsidR="00820429">
        <w:rPr>
          <w:rFonts w:ascii="Arial" w:hAnsi="Arial" w:cs="Arial"/>
          <w:sz w:val="24"/>
        </w:rPr>
        <w:t xml:space="preserve"> </w:t>
      </w:r>
      <w:r w:rsidR="009F4EEC">
        <w:rPr>
          <w:rFonts w:ascii="Arial" w:hAnsi="Arial" w:cs="Arial"/>
          <w:sz w:val="24"/>
        </w:rPr>
        <w:t>be vital to the incident occurring at the home</w:t>
      </w:r>
      <w:r w:rsidR="00854922">
        <w:rPr>
          <w:rFonts w:ascii="Arial" w:hAnsi="Arial" w:cs="Arial"/>
          <w:sz w:val="24"/>
        </w:rPr>
        <w:t xml:space="preserve">. </w:t>
      </w:r>
      <w:r>
        <w:rPr>
          <w:rFonts w:ascii="Arial" w:hAnsi="Arial" w:cs="Arial"/>
          <w:sz w:val="24"/>
        </w:rPr>
        <w:t xml:space="preserve">Our IPAC program is integrated with the Emergency Management Committee during </w:t>
      </w:r>
      <w:r w:rsidR="00820429">
        <w:rPr>
          <w:rFonts w:ascii="Arial" w:hAnsi="Arial" w:cs="Arial"/>
          <w:sz w:val="24"/>
        </w:rPr>
        <w:t xml:space="preserve">a </w:t>
      </w:r>
      <w:r>
        <w:rPr>
          <w:rFonts w:ascii="Arial" w:hAnsi="Arial" w:cs="Arial"/>
          <w:sz w:val="24"/>
        </w:rPr>
        <w:t>period of intense surveillance where multiple factors affect the entire campus.  The home has an Immunization plan that is governed by Immunization policy and any strategies mandated by local public health agenc</w:t>
      </w:r>
      <w:r w:rsidR="00820429">
        <w:rPr>
          <w:rFonts w:ascii="Arial" w:hAnsi="Arial" w:cs="Arial"/>
          <w:sz w:val="24"/>
        </w:rPr>
        <w:t>ies</w:t>
      </w:r>
      <w:r>
        <w:rPr>
          <w:rFonts w:ascii="Arial" w:hAnsi="Arial" w:cs="Arial"/>
          <w:sz w:val="24"/>
        </w:rPr>
        <w:t xml:space="preserve">.  An immunization policy for pets is also managed by this program.  </w:t>
      </w:r>
      <w:r w:rsidR="003C5FF0" w:rsidRPr="007F0344">
        <w:rPr>
          <w:rFonts w:ascii="Arial" w:hAnsi="Arial" w:cs="Arial"/>
          <w:sz w:val="24"/>
        </w:rPr>
        <w:t>Outbreak management team member</w:t>
      </w:r>
      <w:r w:rsidR="00820429">
        <w:rPr>
          <w:rFonts w:ascii="Arial" w:hAnsi="Arial" w:cs="Arial"/>
          <w:sz w:val="24"/>
        </w:rPr>
        <w:t>s</w:t>
      </w:r>
      <w:r w:rsidR="003C5FF0" w:rsidRPr="007F0344">
        <w:rPr>
          <w:rFonts w:ascii="Arial" w:hAnsi="Arial" w:cs="Arial"/>
          <w:sz w:val="24"/>
        </w:rPr>
        <w:t xml:space="preserve"> with roles and responsibilities</w:t>
      </w:r>
      <w:r w:rsidR="00F43420">
        <w:rPr>
          <w:rFonts w:ascii="Arial" w:hAnsi="Arial" w:cs="Arial"/>
          <w:sz w:val="24"/>
        </w:rPr>
        <w:t xml:space="preserve"> are listed in the Surveillance, Reporting</w:t>
      </w:r>
      <w:r w:rsidR="00752A46">
        <w:rPr>
          <w:rFonts w:ascii="Arial" w:hAnsi="Arial" w:cs="Arial"/>
          <w:sz w:val="24"/>
        </w:rPr>
        <w:t>,</w:t>
      </w:r>
      <w:r w:rsidR="00F43420">
        <w:rPr>
          <w:rFonts w:ascii="Arial" w:hAnsi="Arial" w:cs="Arial"/>
          <w:sz w:val="24"/>
        </w:rPr>
        <w:t xml:space="preserve"> and Communication Document. </w:t>
      </w:r>
      <w:r>
        <w:rPr>
          <w:rFonts w:ascii="Arial" w:hAnsi="Arial" w:cs="Arial"/>
          <w:sz w:val="24"/>
        </w:rPr>
        <w:t xml:space="preserve">See </w:t>
      </w:r>
      <w:hyperlink r:id="rId24" w:history="1">
        <w:r w:rsidRPr="00E725DB">
          <w:rPr>
            <w:rStyle w:val="Hyperlink"/>
            <w:rFonts w:ascii="Arial" w:hAnsi="Arial" w:cs="Arial"/>
            <w:sz w:val="24"/>
          </w:rPr>
          <w:t>Appendix B Surveillance</w:t>
        </w:r>
      </w:hyperlink>
      <w:r>
        <w:rPr>
          <w:rFonts w:ascii="Arial" w:hAnsi="Arial" w:cs="Arial"/>
          <w:sz w:val="24"/>
        </w:rPr>
        <w:t xml:space="preserve"> for more information</w:t>
      </w:r>
      <w:r w:rsidR="00F946F6">
        <w:rPr>
          <w:rFonts w:ascii="Arial" w:hAnsi="Arial" w:cs="Arial"/>
          <w:sz w:val="24"/>
        </w:rPr>
        <w:t>.</w:t>
      </w:r>
    </w:p>
    <w:p w14:paraId="38ACA5C4" w14:textId="77777777" w:rsidR="00CB2853" w:rsidRDefault="00CB2853" w:rsidP="009F4EEC">
      <w:pPr>
        <w:rPr>
          <w:rFonts w:ascii="Arial" w:hAnsi="Arial" w:cs="Arial"/>
          <w:sz w:val="24"/>
        </w:rPr>
      </w:pPr>
    </w:p>
    <w:p w14:paraId="3A0C02C0" w14:textId="77777777" w:rsidR="00854922" w:rsidRDefault="00854922" w:rsidP="009F4EEC">
      <w:pPr>
        <w:rPr>
          <w:rFonts w:ascii="Arial" w:hAnsi="Arial" w:cs="Arial"/>
          <w:sz w:val="24"/>
        </w:rPr>
      </w:pPr>
      <w:r>
        <w:rPr>
          <w:rFonts w:ascii="Arial" w:hAnsi="Arial" w:cs="Arial"/>
          <w:sz w:val="24"/>
        </w:rPr>
        <w:lastRenderedPageBreak/>
        <w:t>4.3 Staffing Contingency Plan</w:t>
      </w:r>
    </w:p>
    <w:p w14:paraId="79D25577" w14:textId="0EA4A5A6" w:rsidR="00AE42B2" w:rsidRDefault="00F0751A" w:rsidP="009F4EEC">
      <w:pPr>
        <w:rPr>
          <w:rFonts w:ascii="Arial" w:hAnsi="Arial" w:cs="Arial"/>
          <w:sz w:val="24"/>
        </w:rPr>
      </w:pPr>
      <w:r>
        <w:rPr>
          <w:rFonts w:ascii="Arial" w:hAnsi="Arial" w:cs="Arial"/>
          <w:sz w:val="24"/>
        </w:rPr>
        <w:t>Staffing during a</w:t>
      </w:r>
      <w:r w:rsidR="00AE42B2">
        <w:rPr>
          <w:rFonts w:ascii="Arial" w:hAnsi="Arial" w:cs="Arial"/>
          <w:sz w:val="24"/>
        </w:rPr>
        <w:t>n</w:t>
      </w:r>
      <w:r>
        <w:rPr>
          <w:rFonts w:ascii="Arial" w:hAnsi="Arial" w:cs="Arial"/>
          <w:sz w:val="24"/>
        </w:rPr>
        <w:t xml:space="preserve"> emergency can be </w:t>
      </w:r>
      <w:r w:rsidR="00AE42B2">
        <w:rPr>
          <w:rFonts w:ascii="Arial" w:hAnsi="Arial" w:cs="Arial"/>
          <w:sz w:val="24"/>
        </w:rPr>
        <w:t>difficult to maintain.  Holland Christian Homes realizes that staff will be worried about their families during emergencies.  It also realizes that during these times the home may</w:t>
      </w:r>
      <w:r w:rsidR="00820429">
        <w:rPr>
          <w:rFonts w:ascii="Arial" w:hAnsi="Arial" w:cs="Arial"/>
          <w:sz w:val="24"/>
        </w:rPr>
        <w:t xml:space="preserve"> </w:t>
      </w:r>
      <w:r w:rsidR="00AE42B2">
        <w:rPr>
          <w:rFonts w:ascii="Arial" w:hAnsi="Arial" w:cs="Arial"/>
          <w:sz w:val="24"/>
        </w:rPr>
        <w:t>be short</w:t>
      </w:r>
      <w:r w:rsidR="00CA34E1">
        <w:rPr>
          <w:rFonts w:ascii="Arial" w:hAnsi="Arial" w:cs="Arial"/>
          <w:sz w:val="24"/>
        </w:rPr>
        <w:t>-</w:t>
      </w:r>
      <w:r w:rsidR="00AE42B2">
        <w:rPr>
          <w:rFonts w:ascii="Arial" w:hAnsi="Arial" w:cs="Arial"/>
          <w:sz w:val="24"/>
        </w:rPr>
        <w:t xml:space="preserve">staffed.  </w:t>
      </w:r>
      <w:hyperlink r:id="rId25" w:anchor="search=staffing%20Policy" w:history="1">
        <w:r w:rsidR="00B831CA">
          <w:rPr>
            <w:rStyle w:val="Hyperlink"/>
            <w:rFonts w:ascii="Arial" w:hAnsi="Arial" w:cs="Arial"/>
            <w:sz w:val="24"/>
          </w:rPr>
          <w:t xml:space="preserve">Appendix </w:t>
        </w:r>
        <w:r w:rsidR="00E8723A">
          <w:rPr>
            <w:rStyle w:val="Hyperlink"/>
            <w:rFonts w:ascii="Arial" w:hAnsi="Arial" w:cs="Arial"/>
            <w:sz w:val="24"/>
          </w:rPr>
          <w:t xml:space="preserve">F </w:t>
        </w:r>
        <w:r w:rsidR="00B831CA">
          <w:rPr>
            <w:rStyle w:val="Hyperlink"/>
            <w:rFonts w:ascii="Arial" w:hAnsi="Arial" w:cs="Arial"/>
            <w:sz w:val="24"/>
          </w:rPr>
          <w:t>S</w:t>
        </w:r>
        <w:r w:rsidR="00AE42B2" w:rsidRPr="00AE42B2">
          <w:rPr>
            <w:rStyle w:val="Hyperlink"/>
            <w:rFonts w:ascii="Arial" w:hAnsi="Arial" w:cs="Arial"/>
            <w:sz w:val="24"/>
          </w:rPr>
          <w:t>taffing Contingency policy</w:t>
        </w:r>
      </w:hyperlink>
      <w:r w:rsidR="00AE42B2">
        <w:rPr>
          <w:rFonts w:ascii="Arial" w:hAnsi="Arial" w:cs="Arial"/>
          <w:sz w:val="24"/>
        </w:rPr>
        <w:t xml:space="preserve"> and plan will assist the home to manag</w:t>
      </w:r>
      <w:r w:rsidR="005D4D9A">
        <w:rPr>
          <w:rFonts w:ascii="Arial" w:hAnsi="Arial" w:cs="Arial"/>
          <w:sz w:val="24"/>
        </w:rPr>
        <w:t xml:space="preserve">e staffing issues </w:t>
      </w:r>
      <w:r w:rsidR="001156CF">
        <w:rPr>
          <w:rFonts w:ascii="Arial" w:hAnsi="Arial" w:cs="Arial"/>
          <w:sz w:val="24"/>
        </w:rPr>
        <w:t>during emergencies.</w:t>
      </w:r>
    </w:p>
    <w:p w14:paraId="1525AEA5" w14:textId="77777777" w:rsidR="00AE42B2" w:rsidRDefault="00AE42B2" w:rsidP="009F4EEC">
      <w:pPr>
        <w:rPr>
          <w:rFonts w:ascii="Arial" w:hAnsi="Arial" w:cs="Arial"/>
          <w:sz w:val="24"/>
        </w:rPr>
      </w:pPr>
    </w:p>
    <w:p w14:paraId="61A99F85" w14:textId="77777777" w:rsidR="00AE42B2" w:rsidRDefault="00AE42B2" w:rsidP="009F4EEC">
      <w:pPr>
        <w:rPr>
          <w:rFonts w:ascii="Arial" w:hAnsi="Arial" w:cs="Arial"/>
          <w:sz w:val="24"/>
        </w:rPr>
      </w:pPr>
    </w:p>
    <w:p w14:paraId="645F3BED" w14:textId="77777777" w:rsidR="007F0344" w:rsidRPr="007F0344" w:rsidRDefault="007F0344" w:rsidP="009F4EEC">
      <w:pPr>
        <w:rPr>
          <w:rFonts w:ascii="Arial" w:hAnsi="Arial" w:cs="Arial"/>
          <w:sz w:val="24"/>
        </w:rPr>
      </w:pPr>
      <w:r w:rsidRPr="007F0344">
        <w:rPr>
          <w:rFonts w:ascii="Arial" w:hAnsi="Arial" w:cs="Arial"/>
          <w:sz w:val="24"/>
        </w:rPr>
        <w:br w:type="page"/>
      </w:r>
    </w:p>
    <w:p w14:paraId="348AE5D0" w14:textId="77777777" w:rsidR="006D2253" w:rsidRPr="007F0344" w:rsidRDefault="006D2253" w:rsidP="000D7F92">
      <w:pPr>
        <w:pStyle w:val="Heading1"/>
        <w:rPr>
          <w:rFonts w:ascii="Arial" w:hAnsi="Arial" w:cs="Arial"/>
          <w:lang w:val="en"/>
        </w:rPr>
      </w:pPr>
      <w:bookmarkStart w:id="41" w:name="_Toc108428748"/>
      <w:r w:rsidRPr="007F0344">
        <w:rPr>
          <w:rFonts w:ascii="Arial" w:hAnsi="Arial" w:cs="Arial"/>
          <w:lang w:val="en"/>
        </w:rPr>
        <w:lastRenderedPageBreak/>
        <w:t>Section 5</w:t>
      </w:r>
      <w:r w:rsidR="00DF4BFD" w:rsidRPr="007F0344">
        <w:rPr>
          <w:rFonts w:ascii="Arial" w:hAnsi="Arial" w:cs="Arial"/>
          <w:lang w:val="en"/>
        </w:rPr>
        <w:t xml:space="preserve"> </w:t>
      </w:r>
      <w:r w:rsidRPr="007F0344">
        <w:rPr>
          <w:rFonts w:ascii="Arial" w:hAnsi="Arial" w:cs="Arial"/>
          <w:lang w:val="en"/>
        </w:rPr>
        <w:t>- Communications</w:t>
      </w:r>
      <w:bookmarkEnd w:id="40"/>
      <w:bookmarkEnd w:id="41"/>
      <w:r w:rsidRPr="007F0344">
        <w:rPr>
          <w:rFonts w:ascii="Arial" w:hAnsi="Arial" w:cs="Arial"/>
          <w:lang w:val="en"/>
        </w:rPr>
        <w:t xml:space="preserve"> </w:t>
      </w:r>
    </w:p>
    <w:p w14:paraId="4F9F39EC" w14:textId="77777777" w:rsidR="006D2253" w:rsidRPr="007F0344" w:rsidRDefault="006D2253" w:rsidP="000D7F92">
      <w:pPr>
        <w:pStyle w:val="Heading2"/>
        <w:rPr>
          <w:rFonts w:ascii="Arial" w:hAnsi="Arial" w:cs="Arial"/>
          <w:lang w:val="en"/>
        </w:rPr>
      </w:pPr>
      <w:bookmarkStart w:id="42" w:name="_Toc455572426"/>
      <w:bookmarkStart w:id="43" w:name="_Toc108428749"/>
      <w:r w:rsidRPr="007F0344">
        <w:rPr>
          <w:rFonts w:ascii="Arial" w:hAnsi="Arial" w:cs="Arial"/>
          <w:lang w:val="en"/>
        </w:rPr>
        <w:t>5.1 Risk Communications</w:t>
      </w:r>
      <w:bookmarkEnd w:id="42"/>
      <w:bookmarkEnd w:id="43"/>
      <w:r w:rsidRPr="007F0344">
        <w:rPr>
          <w:rFonts w:ascii="Arial" w:hAnsi="Arial" w:cs="Arial"/>
          <w:lang w:val="en"/>
        </w:rPr>
        <w:t xml:space="preserve"> </w:t>
      </w:r>
    </w:p>
    <w:p w14:paraId="2A7DF903" w14:textId="77777777" w:rsidR="00B05A97" w:rsidRPr="007F0344" w:rsidRDefault="00B05A97" w:rsidP="0061092B">
      <w:pPr>
        <w:rPr>
          <w:rFonts w:ascii="Arial" w:hAnsi="Arial" w:cs="Arial"/>
          <w:sz w:val="24"/>
        </w:rPr>
      </w:pPr>
      <w:r w:rsidRPr="007F0344">
        <w:rPr>
          <w:rFonts w:ascii="Arial" w:hAnsi="Arial" w:cs="Arial"/>
          <w:sz w:val="24"/>
        </w:rPr>
        <w:t>Information shared during an emergency must be timely, accurate, comprehensive, authoritative</w:t>
      </w:r>
      <w:r w:rsidR="00B31264" w:rsidRPr="007F0344">
        <w:rPr>
          <w:rFonts w:ascii="Arial" w:hAnsi="Arial" w:cs="Arial"/>
          <w:sz w:val="24"/>
        </w:rPr>
        <w:t>,</w:t>
      </w:r>
      <w:r w:rsidRPr="007F0344">
        <w:rPr>
          <w:rFonts w:ascii="Arial" w:hAnsi="Arial" w:cs="Arial"/>
          <w:sz w:val="24"/>
        </w:rPr>
        <w:t xml:space="preserve"> and relevant. Upon notification of an event that will impact </w:t>
      </w:r>
      <w:r w:rsidR="009602AA" w:rsidRPr="007F0344">
        <w:rPr>
          <w:rFonts w:ascii="Arial" w:hAnsi="Arial" w:cs="Arial"/>
          <w:sz w:val="24"/>
        </w:rPr>
        <w:t>Holland Christian Homes</w:t>
      </w:r>
      <w:r w:rsidRPr="007F0344">
        <w:rPr>
          <w:rFonts w:ascii="Arial" w:hAnsi="Arial" w:cs="Arial"/>
          <w:sz w:val="24"/>
        </w:rPr>
        <w:t xml:space="preserve"> operations, the assigned Public Information Officer (PIO</w:t>
      </w:r>
      <w:r w:rsidR="00E7744C" w:rsidRPr="007F0344">
        <w:rPr>
          <w:rFonts w:ascii="Arial" w:hAnsi="Arial" w:cs="Arial"/>
          <w:sz w:val="24"/>
        </w:rPr>
        <w:t>)</w:t>
      </w:r>
      <w:r w:rsidR="00811430" w:rsidRPr="007F0344">
        <w:rPr>
          <w:rFonts w:ascii="Arial" w:hAnsi="Arial" w:cs="Arial"/>
          <w:sz w:val="24"/>
        </w:rPr>
        <w:t xml:space="preserve"> </w:t>
      </w:r>
      <w:r w:rsidR="00D20E77" w:rsidRPr="007F0344">
        <w:rPr>
          <w:rFonts w:ascii="Arial" w:hAnsi="Arial" w:cs="Arial"/>
          <w:sz w:val="24"/>
        </w:rPr>
        <w:t>Director of Communications</w:t>
      </w:r>
      <w:r w:rsidRPr="007F0344">
        <w:rPr>
          <w:rFonts w:ascii="Arial" w:hAnsi="Arial" w:cs="Arial"/>
          <w:sz w:val="24"/>
        </w:rPr>
        <w:t xml:space="preserve"> is the conduit of information for internal and external stakeholders, including </w:t>
      </w:r>
      <w:r w:rsidR="0054315C" w:rsidRPr="007F0344">
        <w:rPr>
          <w:rFonts w:ascii="Arial" w:hAnsi="Arial" w:cs="Arial"/>
          <w:sz w:val="24"/>
        </w:rPr>
        <w:t xml:space="preserve">tenants, </w:t>
      </w:r>
      <w:r w:rsidR="006E1EE0" w:rsidRPr="007F0344">
        <w:rPr>
          <w:rFonts w:ascii="Arial" w:hAnsi="Arial" w:cs="Arial"/>
          <w:sz w:val="24"/>
        </w:rPr>
        <w:t>residents</w:t>
      </w:r>
      <w:r w:rsidRPr="007F0344">
        <w:rPr>
          <w:rFonts w:ascii="Arial" w:hAnsi="Arial" w:cs="Arial"/>
          <w:sz w:val="24"/>
        </w:rPr>
        <w:t>, staff, and partner organizations, as approved by the Incident Commander.</w:t>
      </w:r>
    </w:p>
    <w:p w14:paraId="3DC6BF9B" w14:textId="77777777" w:rsidR="00B05A97" w:rsidRPr="007F0344" w:rsidRDefault="00B05A97" w:rsidP="0061092B">
      <w:pPr>
        <w:rPr>
          <w:rFonts w:ascii="Arial" w:hAnsi="Arial" w:cs="Arial"/>
          <w:sz w:val="24"/>
        </w:rPr>
      </w:pPr>
      <w:r w:rsidRPr="007F0344">
        <w:rPr>
          <w:rFonts w:ascii="Arial" w:hAnsi="Arial" w:cs="Arial"/>
          <w:sz w:val="24"/>
        </w:rPr>
        <w:t xml:space="preserve">The PIO leverages available sources of information such as federal, </w:t>
      </w:r>
      <w:r w:rsidR="0051393C" w:rsidRPr="007F0344">
        <w:rPr>
          <w:rFonts w:ascii="Arial" w:hAnsi="Arial" w:cs="Arial"/>
          <w:sz w:val="24"/>
        </w:rPr>
        <w:t>provincial</w:t>
      </w:r>
      <w:r w:rsidRPr="007F0344">
        <w:rPr>
          <w:rFonts w:ascii="Arial" w:hAnsi="Arial" w:cs="Arial"/>
          <w:sz w:val="24"/>
        </w:rPr>
        <w:t>, and local agencies, coalitions/associations, and verified news reports to gather vital information and ensure accuracy. The PIO and/or designee(s) use the information gathered to develop messaging to communicate with</w:t>
      </w:r>
      <w:r w:rsidR="0054315C" w:rsidRPr="007F0344">
        <w:rPr>
          <w:rFonts w:ascii="Arial" w:hAnsi="Arial" w:cs="Arial"/>
          <w:sz w:val="24"/>
        </w:rPr>
        <w:t xml:space="preserve"> tenants,</w:t>
      </w:r>
      <w:r w:rsidRPr="007F0344">
        <w:rPr>
          <w:rFonts w:ascii="Arial" w:hAnsi="Arial" w:cs="Arial"/>
          <w:sz w:val="24"/>
        </w:rPr>
        <w:t xml:space="preserve"> </w:t>
      </w:r>
      <w:r w:rsidR="006E1EE0" w:rsidRPr="007F0344">
        <w:rPr>
          <w:rFonts w:ascii="Arial" w:hAnsi="Arial" w:cs="Arial"/>
          <w:sz w:val="24"/>
        </w:rPr>
        <w:t>residents</w:t>
      </w:r>
      <w:r w:rsidRPr="007F0344">
        <w:rPr>
          <w:rFonts w:ascii="Arial" w:hAnsi="Arial" w:cs="Arial"/>
          <w:sz w:val="24"/>
        </w:rPr>
        <w:t xml:space="preserve">, staff, regulatory agencies, and partners in </w:t>
      </w:r>
      <w:r w:rsidR="00F3197F" w:rsidRPr="007F0344">
        <w:rPr>
          <w:rFonts w:ascii="Arial" w:hAnsi="Arial" w:cs="Arial"/>
          <w:sz w:val="24"/>
        </w:rPr>
        <w:t xml:space="preserve">the </w:t>
      </w:r>
      <w:r w:rsidRPr="007F0344">
        <w:rPr>
          <w:rFonts w:ascii="Arial" w:hAnsi="Arial" w:cs="Arial"/>
          <w:sz w:val="24"/>
        </w:rPr>
        <w:t xml:space="preserve">local community via various channels of communication including </w:t>
      </w:r>
      <w:r w:rsidR="000F0A52" w:rsidRPr="007F0344">
        <w:rPr>
          <w:rFonts w:ascii="Arial" w:hAnsi="Arial" w:cs="Arial"/>
          <w:sz w:val="24"/>
        </w:rPr>
        <w:t xml:space="preserve">Email, SMS, </w:t>
      </w:r>
      <w:r w:rsidR="00D20E77" w:rsidRPr="007F0344">
        <w:rPr>
          <w:rFonts w:ascii="Arial" w:hAnsi="Arial" w:cs="Arial"/>
          <w:sz w:val="24"/>
        </w:rPr>
        <w:t xml:space="preserve">and </w:t>
      </w:r>
      <w:r w:rsidR="000F0A52" w:rsidRPr="007F0344">
        <w:rPr>
          <w:rFonts w:ascii="Arial" w:hAnsi="Arial" w:cs="Arial"/>
          <w:sz w:val="24"/>
        </w:rPr>
        <w:t xml:space="preserve">Virtual Meeting Software E.g. Team and Zoom, and Telephone. </w:t>
      </w:r>
      <w:r w:rsidRPr="007F0344">
        <w:rPr>
          <w:rFonts w:ascii="Arial" w:hAnsi="Arial" w:cs="Arial"/>
          <w:sz w:val="24"/>
        </w:rPr>
        <w:t xml:space="preserve">The PIO also considers the language and literacy level of the intended audience for messaging. </w:t>
      </w:r>
    </w:p>
    <w:p w14:paraId="0CB17D25" w14:textId="77777777" w:rsidR="00B05A97" w:rsidRPr="007F0344" w:rsidRDefault="00B05A97" w:rsidP="0061092B">
      <w:pPr>
        <w:rPr>
          <w:rFonts w:ascii="Arial" w:hAnsi="Arial" w:cs="Arial"/>
          <w:sz w:val="24"/>
        </w:rPr>
      </w:pPr>
      <w:r w:rsidRPr="007F0344">
        <w:rPr>
          <w:rFonts w:ascii="Arial" w:hAnsi="Arial" w:cs="Arial"/>
          <w:sz w:val="24"/>
        </w:rPr>
        <w:t>All external inquiries are referred to the PIO. Staff are instructed to respond to such inquiries with the following statement: “</w:t>
      </w:r>
      <w:r w:rsidR="009602AA" w:rsidRPr="00F946F6">
        <w:rPr>
          <w:rFonts w:ascii="Arial" w:hAnsi="Arial" w:cs="Arial"/>
          <w:sz w:val="24"/>
        </w:rPr>
        <w:t>Holland Christian Homes</w:t>
      </w:r>
      <w:r w:rsidRPr="007F0344">
        <w:rPr>
          <w:rFonts w:ascii="Arial" w:hAnsi="Arial" w:cs="Arial"/>
          <w:sz w:val="24"/>
        </w:rPr>
        <w:t xml:space="preserve"> policy is to refer all external inquiries to our Public Information Officer </w:t>
      </w:r>
      <w:r w:rsidR="00D20E77" w:rsidRPr="007F0344">
        <w:rPr>
          <w:rFonts w:ascii="Arial" w:hAnsi="Arial" w:cs="Arial"/>
          <w:sz w:val="24"/>
        </w:rPr>
        <w:t>or Director of Communications</w:t>
      </w:r>
      <w:r w:rsidR="00683905" w:rsidRPr="007F0344">
        <w:rPr>
          <w:rFonts w:ascii="Arial" w:hAnsi="Arial" w:cs="Arial"/>
          <w:sz w:val="24"/>
        </w:rPr>
        <w:t xml:space="preserve"> </w:t>
      </w:r>
      <w:r w:rsidR="00D20E77" w:rsidRPr="007F0344">
        <w:rPr>
          <w:rFonts w:ascii="Arial" w:hAnsi="Arial" w:cs="Arial"/>
          <w:sz w:val="24"/>
        </w:rPr>
        <w:t>Trish Krale</w:t>
      </w:r>
      <w:r w:rsidRPr="007F0344">
        <w:rPr>
          <w:rFonts w:ascii="Arial" w:hAnsi="Arial" w:cs="Arial"/>
          <w:sz w:val="24"/>
        </w:rPr>
        <w:t>. You can reach them at</w:t>
      </w:r>
      <w:r w:rsidR="00F946F6">
        <w:rPr>
          <w:rFonts w:ascii="Arial" w:hAnsi="Arial" w:cs="Arial"/>
          <w:sz w:val="24"/>
        </w:rPr>
        <w:t xml:space="preserve"> </w:t>
      </w:r>
      <w:hyperlink r:id="rId26" w:history="1">
        <w:r w:rsidR="00F946F6" w:rsidRPr="008F26AD">
          <w:rPr>
            <w:rStyle w:val="Hyperlink"/>
            <w:rFonts w:ascii="Arial" w:hAnsi="Arial" w:cs="Arial"/>
            <w:sz w:val="24"/>
          </w:rPr>
          <w:t>trish.krale@hch.ca</w:t>
        </w:r>
      </w:hyperlink>
      <w:r w:rsidR="00F946F6">
        <w:rPr>
          <w:rFonts w:ascii="Arial" w:hAnsi="Arial" w:cs="Arial"/>
          <w:sz w:val="24"/>
        </w:rPr>
        <w:t>.”</w:t>
      </w:r>
      <w:r w:rsidRPr="007F0344">
        <w:rPr>
          <w:rFonts w:ascii="Arial" w:hAnsi="Arial" w:cs="Arial"/>
          <w:sz w:val="24"/>
        </w:rPr>
        <w:t xml:space="preserve"> Staff is instructed to contact </w:t>
      </w:r>
      <w:r w:rsidR="00630FFC" w:rsidRPr="007F0344">
        <w:rPr>
          <w:rFonts w:ascii="Arial" w:hAnsi="Arial" w:cs="Arial"/>
          <w:sz w:val="24"/>
        </w:rPr>
        <w:t xml:space="preserve">the </w:t>
      </w:r>
      <w:r w:rsidRPr="007F0344">
        <w:rPr>
          <w:rFonts w:ascii="Arial" w:hAnsi="Arial" w:cs="Arial"/>
          <w:sz w:val="24"/>
        </w:rPr>
        <w:t>PI</w:t>
      </w:r>
      <w:r w:rsidR="00D20E77" w:rsidRPr="007F0344">
        <w:rPr>
          <w:rFonts w:ascii="Arial" w:hAnsi="Arial" w:cs="Arial"/>
          <w:sz w:val="24"/>
        </w:rPr>
        <w:t>O/Director of Communications or Incident Commander</w:t>
      </w:r>
      <w:r w:rsidRPr="007F0344">
        <w:rPr>
          <w:rFonts w:ascii="Arial" w:hAnsi="Arial" w:cs="Arial"/>
          <w:sz w:val="24"/>
        </w:rPr>
        <w:t xml:space="preserve"> whenever they have been approached by the media. </w:t>
      </w:r>
    </w:p>
    <w:p w14:paraId="101AB422" w14:textId="77777777" w:rsidR="006D2253" w:rsidRPr="007F0344" w:rsidRDefault="006D2253" w:rsidP="0061092B">
      <w:pPr>
        <w:pStyle w:val="Heading2"/>
        <w:rPr>
          <w:rFonts w:ascii="Arial" w:hAnsi="Arial" w:cs="Arial"/>
        </w:rPr>
      </w:pPr>
      <w:bookmarkStart w:id="44" w:name="_Toc455572427"/>
      <w:bookmarkStart w:id="45" w:name="_Toc108428750"/>
      <w:r w:rsidRPr="007F0344">
        <w:rPr>
          <w:rFonts w:ascii="Arial" w:hAnsi="Arial" w:cs="Arial"/>
        </w:rPr>
        <w:t xml:space="preserve">5.2 Staff and </w:t>
      </w:r>
      <w:r w:rsidR="00D20E77" w:rsidRPr="007F0344">
        <w:rPr>
          <w:rFonts w:ascii="Arial" w:hAnsi="Arial" w:cs="Arial"/>
        </w:rPr>
        <w:t>Resident/Tenant</w:t>
      </w:r>
      <w:r w:rsidRPr="007F0344">
        <w:rPr>
          <w:rFonts w:ascii="Arial" w:hAnsi="Arial" w:cs="Arial"/>
        </w:rPr>
        <w:t xml:space="preserve"> Notifications</w:t>
      </w:r>
      <w:bookmarkEnd w:id="44"/>
      <w:bookmarkEnd w:id="45"/>
    </w:p>
    <w:p w14:paraId="6B7D3EF6" w14:textId="414697A8" w:rsidR="0054315C" w:rsidRPr="007F0344" w:rsidRDefault="006D2253" w:rsidP="0061092B">
      <w:pPr>
        <w:rPr>
          <w:rFonts w:ascii="Arial" w:hAnsi="Arial" w:cs="Arial"/>
          <w:sz w:val="24"/>
        </w:rPr>
      </w:pPr>
      <w:bookmarkStart w:id="46" w:name="_Hlk136862334"/>
      <w:r w:rsidRPr="007F0344">
        <w:rPr>
          <w:rFonts w:ascii="Arial" w:hAnsi="Arial" w:cs="Arial"/>
          <w:sz w:val="24"/>
        </w:rPr>
        <w:t xml:space="preserve">In the event of an emergency, </w:t>
      </w:r>
      <w:r w:rsidR="009602AA" w:rsidRPr="007F0344">
        <w:rPr>
          <w:rFonts w:ascii="Arial" w:hAnsi="Arial" w:cs="Arial"/>
          <w:sz w:val="24"/>
        </w:rPr>
        <w:t>Holland Christian Homes</w:t>
      </w:r>
      <w:r w:rsidR="00A374DF" w:rsidRPr="007F0344">
        <w:rPr>
          <w:rFonts w:ascii="Arial" w:hAnsi="Arial" w:cs="Arial"/>
          <w:sz w:val="24"/>
        </w:rPr>
        <w:t xml:space="preserve"> </w:t>
      </w:r>
      <w:r w:rsidRPr="007F0344">
        <w:rPr>
          <w:rFonts w:ascii="Arial" w:hAnsi="Arial" w:cs="Arial"/>
          <w:sz w:val="24"/>
        </w:rPr>
        <w:t>notif</w:t>
      </w:r>
      <w:r w:rsidR="00D20E77" w:rsidRPr="007F0344">
        <w:rPr>
          <w:rFonts w:ascii="Arial" w:hAnsi="Arial" w:cs="Arial"/>
          <w:sz w:val="24"/>
        </w:rPr>
        <w:t>y</w:t>
      </w:r>
      <w:r w:rsidRPr="007F0344">
        <w:rPr>
          <w:rFonts w:ascii="Arial" w:hAnsi="Arial" w:cs="Arial"/>
          <w:sz w:val="24"/>
        </w:rPr>
        <w:t xml:space="preserve"> staff via </w:t>
      </w:r>
      <w:r w:rsidR="00FC2967">
        <w:rPr>
          <w:rFonts w:ascii="Arial" w:hAnsi="Arial" w:cs="Arial"/>
          <w:sz w:val="24"/>
        </w:rPr>
        <w:t>Staff Scheduler program</w:t>
      </w:r>
      <w:r w:rsidR="0054315C" w:rsidRPr="007F0344">
        <w:rPr>
          <w:rFonts w:ascii="Arial" w:hAnsi="Arial" w:cs="Arial"/>
          <w:sz w:val="24"/>
        </w:rPr>
        <w:t xml:space="preserve">. </w:t>
      </w:r>
      <w:r w:rsidR="006E1EE0" w:rsidRPr="007F0344">
        <w:rPr>
          <w:rFonts w:ascii="Arial" w:hAnsi="Arial" w:cs="Arial"/>
          <w:sz w:val="24"/>
        </w:rPr>
        <w:t>Residents</w:t>
      </w:r>
      <w:r w:rsidR="00D20E77" w:rsidRPr="007F0344">
        <w:rPr>
          <w:rFonts w:ascii="Arial" w:hAnsi="Arial" w:cs="Arial"/>
          <w:sz w:val="24"/>
        </w:rPr>
        <w:t>/Tenants</w:t>
      </w:r>
      <w:r w:rsidRPr="007F0344">
        <w:rPr>
          <w:rFonts w:ascii="Arial" w:hAnsi="Arial" w:cs="Arial"/>
          <w:sz w:val="24"/>
        </w:rPr>
        <w:t xml:space="preserve"> </w:t>
      </w:r>
      <w:r w:rsidR="00B05A97" w:rsidRPr="007F0344">
        <w:rPr>
          <w:rFonts w:ascii="Arial" w:hAnsi="Arial" w:cs="Arial"/>
          <w:sz w:val="24"/>
        </w:rPr>
        <w:t>are</w:t>
      </w:r>
      <w:r w:rsidRPr="007F0344">
        <w:rPr>
          <w:rFonts w:ascii="Arial" w:hAnsi="Arial" w:cs="Arial"/>
          <w:sz w:val="24"/>
        </w:rPr>
        <w:t xml:space="preserve"> notified via </w:t>
      </w:r>
      <w:r w:rsidR="0054315C" w:rsidRPr="007F0344">
        <w:rPr>
          <w:rFonts w:ascii="Arial" w:hAnsi="Arial" w:cs="Arial"/>
          <w:sz w:val="24"/>
        </w:rPr>
        <w:t xml:space="preserve">the appropriate </w:t>
      </w:r>
      <w:r w:rsidRPr="007F0344">
        <w:rPr>
          <w:rFonts w:ascii="Arial" w:hAnsi="Arial" w:cs="Arial"/>
          <w:sz w:val="24"/>
        </w:rPr>
        <w:t>communication channel</w:t>
      </w:r>
      <w:r w:rsidR="0054315C" w:rsidRPr="007F0344">
        <w:rPr>
          <w:rFonts w:ascii="Arial" w:hAnsi="Arial" w:cs="Arial"/>
          <w:sz w:val="24"/>
        </w:rPr>
        <w:t xml:space="preserve">s, which can include Channel 990, the website, voice communication through the fire panels, or posters in the facilities, as required. </w:t>
      </w:r>
      <w:r w:rsidR="00D20E77" w:rsidRPr="007F0344">
        <w:rPr>
          <w:rFonts w:ascii="Arial" w:hAnsi="Arial" w:cs="Arial"/>
          <w:sz w:val="24"/>
        </w:rPr>
        <w:t xml:space="preserve"> </w:t>
      </w:r>
      <w:r w:rsidR="0054315C" w:rsidRPr="007F0344">
        <w:rPr>
          <w:rFonts w:ascii="Arial" w:hAnsi="Arial" w:cs="Arial"/>
          <w:sz w:val="24"/>
        </w:rPr>
        <w:t xml:space="preserve">If deemed necessary, families of Grace and Faith Manor residents can be notified through a </w:t>
      </w:r>
      <w:proofErr w:type="spellStart"/>
      <w:r w:rsidR="0054315C" w:rsidRPr="007F0344">
        <w:rPr>
          <w:rFonts w:ascii="Arial" w:hAnsi="Arial" w:cs="Arial"/>
          <w:sz w:val="24"/>
        </w:rPr>
        <w:t>Cliniconex</w:t>
      </w:r>
      <w:proofErr w:type="spellEnd"/>
      <w:r w:rsidR="0054315C" w:rsidRPr="007F0344">
        <w:rPr>
          <w:rFonts w:ascii="Arial" w:hAnsi="Arial" w:cs="Arial"/>
          <w:sz w:val="24"/>
        </w:rPr>
        <w:t xml:space="preserve"> message.  </w:t>
      </w:r>
    </w:p>
    <w:p w14:paraId="3EE54F90" w14:textId="77777777" w:rsidR="006D2253" w:rsidRPr="007F0344" w:rsidRDefault="006D2253" w:rsidP="0061092B">
      <w:pPr>
        <w:rPr>
          <w:rFonts w:ascii="Arial" w:hAnsi="Arial" w:cs="Arial"/>
          <w:sz w:val="24"/>
        </w:rPr>
      </w:pPr>
      <w:r w:rsidRPr="007F0344">
        <w:rPr>
          <w:rFonts w:ascii="Arial" w:hAnsi="Arial" w:cs="Arial"/>
          <w:sz w:val="24"/>
        </w:rPr>
        <w:t xml:space="preserve">The Public Information Officer or designee </w:t>
      </w:r>
      <w:r w:rsidR="00B05A97" w:rsidRPr="007F0344">
        <w:rPr>
          <w:rFonts w:ascii="Arial" w:hAnsi="Arial" w:cs="Arial"/>
          <w:sz w:val="24"/>
        </w:rPr>
        <w:t>develops</w:t>
      </w:r>
      <w:r w:rsidRPr="007F0344">
        <w:rPr>
          <w:rFonts w:ascii="Arial" w:hAnsi="Arial" w:cs="Arial"/>
          <w:sz w:val="24"/>
        </w:rPr>
        <w:t xml:space="preserve"> the messag</w:t>
      </w:r>
      <w:r w:rsidR="0054315C" w:rsidRPr="007F0344">
        <w:rPr>
          <w:rFonts w:ascii="Arial" w:hAnsi="Arial" w:cs="Arial"/>
          <w:sz w:val="24"/>
        </w:rPr>
        <w:t xml:space="preserve">ing </w:t>
      </w:r>
      <w:r w:rsidRPr="007F0344">
        <w:rPr>
          <w:rFonts w:ascii="Arial" w:hAnsi="Arial" w:cs="Arial"/>
          <w:sz w:val="24"/>
        </w:rPr>
        <w:t xml:space="preserve">to be relayed to </w:t>
      </w:r>
      <w:r w:rsidR="0054315C" w:rsidRPr="007F0344">
        <w:rPr>
          <w:rFonts w:ascii="Arial" w:hAnsi="Arial" w:cs="Arial"/>
          <w:sz w:val="24"/>
        </w:rPr>
        <w:t xml:space="preserve">all of the above groups. </w:t>
      </w:r>
    </w:p>
    <w:p w14:paraId="7E2A2C3D" w14:textId="5E3576D0" w:rsidR="006D2253" w:rsidRPr="007F0344" w:rsidRDefault="006D2253" w:rsidP="0061092B">
      <w:pPr>
        <w:rPr>
          <w:rFonts w:ascii="Arial" w:hAnsi="Arial" w:cs="Arial"/>
          <w:sz w:val="24"/>
        </w:rPr>
      </w:pPr>
      <w:r w:rsidRPr="007F0344">
        <w:rPr>
          <w:rFonts w:ascii="Arial" w:hAnsi="Arial" w:cs="Arial"/>
          <w:sz w:val="24"/>
        </w:rPr>
        <w:t xml:space="preserve">A </w:t>
      </w:r>
      <w:r w:rsidRPr="007F0344">
        <w:rPr>
          <w:rFonts w:ascii="Arial" w:hAnsi="Arial" w:cs="Arial"/>
          <w:i/>
          <w:sz w:val="24"/>
        </w:rPr>
        <w:t>Staff Contact List</w:t>
      </w:r>
      <w:r w:rsidRPr="007F0344">
        <w:rPr>
          <w:rFonts w:ascii="Arial" w:hAnsi="Arial" w:cs="Arial"/>
          <w:sz w:val="24"/>
        </w:rPr>
        <w:t xml:space="preserve"> </w:t>
      </w:r>
      <w:r w:rsidR="00D75C73" w:rsidRPr="007F0344">
        <w:rPr>
          <w:rFonts w:ascii="Arial" w:hAnsi="Arial" w:cs="Arial"/>
          <w:sz w:val="24"/>
        </w:rPr>
        <w:t>(Fan Out List)</w:t>
      </w:r>
      <w:r w:rsidR="00AF63E7" w:rsidRPr="007F0344">
        <w:rPr>
          <w:rFonts w:ascii="Arial" w:hAnsi="Arial" w:cs="Arial"/>
          <w:sz w:val="24"/>
        </w:rPr>
        <w:t xml:space="preserve"> </w:t>
      </w:r>
      <w:r w:rsidR="00D91619" w:rsidRPr="007F0344">
        <w:rPr>
          <w:rFonts w:ascii="Arial" w:hAnsi="Arial" w:cs="Arial"/>
          <w:sz w:val="24"/>
        </w:rPr>
        <w:t>c</w:t>
      </w:r>
      <w:r w:rsidRPr="007F0344">
        <w:rPr>
          <w:rFonts w:ascii="Arial" w:hAnsi="Arial" w:cs="Arial"/>
          <w:sz w:val="24"/>
        </w:rPr>
        <w:t>ontain</w:t>
      </w:r>
      <w:r w:rsidR="00B05A97" w:rsidRPr="007F0344">
        <w:rPr>
          <w:rFonts w:ascii="Arial" w:hAnsi="Arial" w:cs="Arial"/>
          <w:sz w:val="24"/>
        </w:rPr>
        <w:t>s</w:t>
      </w:r>
      <w:r w:rsidRPr="007F0344">
        <w:rPr>
          <w:rFonts w:ascii="Arial" w:hAnsi="Arial" w:cs="Arial"/>
          <w:sz w:val="24"/>
        </w:rPr>
        <w:t xml:space="preserve"> current primary and secondary </w:t>
      </w:r>
      <w:r w:rsidR="00D20E77" w:rsidRPr="007F0344">
        <w:rPr>
          <w:rFonts w:ascii="Arial" w:hAnsi="Arial" w:cs="Arial"/>
          <w:sz w:val="24"/>
        </w:rPr>
        <w:t>cell</w:t>
      </w:r>
      <w:r w:rsidRPr="007F0344">
        <w:rPr>
          <w:rFonts w:ascii="Arial" w:hAnsi="Arial" w:cs="Arial"/>
          <w:sz w:val="24"/>
        </w:rPr>
        <w:t xml:space="preserve">phone numbers and, if available, personal email addresses. This contact list </w:t>
      </w:r>
      <w:r w:rsidR="00B05A97" w:rsidRPr="007F0344">
        <w:rPr>
          <w:rFonts w:ascii="Arial" w:hAnsi="Arial" w:cs="Arial"/>
          <w:sz w:val="24"/>
        </w:rPr>
        <w:t xml:space="preserve">is </w:t>
      </w:r>
      <w:r w:rsidRPr="007F0344">
        <w:rPr>
          <w:rFonts w:ascii="Arial" w:hAnsi="Arial" w:cs="Arial"/>
          <w:sz w:val="24"/>
        </w:rPr>
        <w:t xml:space="preserve">utilized to inform, update and/or recall staff as needed in the event of an emergency. </w:t>
      </w:r>
      <w:r w:rsidR="009602AA" w:rsidRPr="007F0344">
        <w:rPr>
          <w:rFonts w:ascii="Arial" w:hAnsi="Arial" w:cs="Arial"/>
          <w:sz w:val="24"/>
        </w:rPr>
        <w:t>Holland Christian Homes</w:t>
      </w:r>
      <w:r w:rsidRPr="007F0344">
        <w:rPr>
          <w:rFonts w:ascii="Arial" w:hAnsi="Arial" w:cs="Arial"/>
          <w:sz w:val="24"/>
        </w:rPr>
        <w:t xml:space="preserve"> </w:t>
      </w:r>
      <w:r w:rsidR="00B05A97" w:rsidRPr="007F0344">
        <w:rPr>
          <w:rFonts w:ascii="Arial" w:hAnsi="Arial" w:cs="Arial"/>
          <w:sz w:val="24"/>
        </w:rPr>
        <w:t>keeps</w:t>
      </w:r>
      <w:r w:rsidRPr="007F0344">
        <w:rPr>
          <w:rFonts w:ascii="Arial" w:hAnsi="Arial" w:cs="Arial"/>
          <w:sz w:val="24"/>
        </w:rPr>
        <w:t xml:space="preserve"> this contact list readily available (hard copy and electronically) at all times. A copy is </w:t>
      </w:r>
      <w:r w:rsidR="00F3197F" w:rsidRPr="007F0344">
        <w:rPr>
          <w:rFonts w:ascii="Arial" w:hAnsi="Arial" w:cs="Arial"/>
          <w:sz w:val="24"/>
        </w:rPr>
        <w:t xml:space="preserve">also </w:t>
      </w:r>
      <w:r w:rsidRPr="007F0344">
        <w:rPr>
          <w:rFonts w:ascii="Arial" w:hAnsi="Arial" w:cs="Arial"/>
          <w:sz w:val="24"/>
        </w:rPr>
        <w:t xml:space="preserve">kept in the </w:t>
      </w:r>
      <w:r w:rsidR="00D20E77" w:rsidRPr="007F0344">
        <w:rPr>
          <w:rFonts w:ascii="Arial" w:hAnsi="Arial" w:cs="Arial"/>
          <w:sz w:val="24"/>
        </w:rPr>
        <w:t xml:space="preserve">Emergency Operations </w:t>
      </w:r>
      <w:r w:rsidRPr="007F0344">
        <w:rPr>
          <w:rFonts w:ascii="Arial" w:hAnsi="Arial" w:cs="Arial"/>
          <w:sz w:val="24"/>
        </w:rPr>
        <w:t>Center. The Staff Contact List will be updated by</w:t>
      </w:r>
      <w:r w:rsidR="00D20E77" w:rsidRPr="007F0344">
        <w:rPr>
          <w:rFonts w:ascii="Arial" w:hAnsi="Arial" w:cs="Arial"/>
          <w:sz w:val="24"/>
        </w:rPr>
        <w:t xml:space="preserve"> Payroll every quarter</w:t>
      </w:r>
      <w:r w:rsidRPr="007F0344">
        <w:rPr>
          <w:rFonts w:ascii="Arial" w:hAnsi="Arial" w:cs="Arial"/>
          <w:sz w:val="24"/>
        </w:rPr>
        <w:t xml:space="preserve"> or whenever informed of a change by a </w:t>
      </w:r>
      <w:r w:rsidRPr="007F0344">
        <w:rPr>
          <w:rFonts w:ascii="Arial" w:hAnsi="Arial" w:cs="Arial"/>
          <w:sz w:val="24"/>
        </w:rPr>
        <w:lastRenderedPageBreak/>
        <w:t xml:space="preserve">staff member. The updated information </w:t>
      </w:r>
      <w:r w:rsidR="00B05A97" w:rsidRPr="007F0344">
        <w:rPr>
          <w:rFonts w:ascii="Arial" w:hAnsi="Arial" w:cs="Arial"/>
          <w:sz w:val="24"/>
        </w:rPr>
        <w:t>is submitted</w:t>
      </w:r>
      <w:r w:rsidRPr="007F0344">
        <w:rPr>
          <w:rFonts w:ascii="Arial" w:hAnsi="Arial" w:cs="Arial"/>
          <w:sz w:val="24"/>
        </w:rPr>
        <w:t xml:space="preserve"> to </w:t>
      </w:r>
      <w:r w:rsidR="00D20E77" w:rsidRPr="007F0344">
        <w:rPr>
          <w:rFonts w:ascii="Arial" w:hAnsi="Arial" w:cs="Arial"/>
          <w:sz w:val="24"/>
        </w:rPr>
        <w:t>Emergency Management Coordinator</w:t>
      </w:r>
      <w:r w:rsidRPr="007F0344">
        <w:rPr>
          <w:rFonts w:ascii="Arial" w:hAnsi="Arial" w:cs="Arial"/>
          <w:sz w:val="24"/>
        </w:rPr>
        <w:t xml:space="preserve"> to update the master list.</w:t>
      </w:r>
    </w:p>
    <w:p w14:paraId="32F013B3" w14:textId="2CE975FC" w:rsidR="006D2253" w:rsidRPr="007F0344" w:rsidRDefault="006D2253" w:rsidP="0061092B">
      <w:pPr>
        <w:rPr>
          <w:rFonts w:ascii="Arial" w:hAnsi="Arial" w:cs="Arial"/>
          <w:sz w:val="24"/>
        </w:rPr>
      </w:pPr>
      <w:r w:rsidRPr="007F0344">
        <w:rPr>
          <w:rFonts w:ascii="Arial" w:hAnsi="Arial" w:cs="Arial"/>
          <w:sz w:val="24"/>
        </w:rPr>
        <w:t xml:space="preserve">A </w:t>
      </w:r>
      <w:r w:rsidR="00F3197F" w:rsidRPr="007F0344">
        <w:rPr>
          <w:rFonts w:ascii="Arial" w:hAnsi="Arial" w:cs="Arial"/>
          <w:sz w:val="24"/>
        </w:rPr>
        <w:t xml:space="preserve">staff </w:t>
      </w:r>
      <w:r w:rsidRPr="007F0344">
        <w:rPr>
          <w:rFonts w:ascii="Arial" w:hAnsi="Arial" w:cs="Arial"/>
          <w:sz w:val="24"/>
        </w:rPr>
        <w:t xml:space="preserve">communication drill </w:t>
      </w:r>
      <w:r w:rsidR="00B05A97" w:rsidRPr="007F0344">
        <w:rPr>
          <w:rFonts w:ascii="Arial" w:hAnsi="Arial" w:cs="Arial"/>
          <w:sz w:val="24"/>
        </w:rPr>
        <w:t>is</w:t>
      </w:r>
      <w:r w:rsidRPr="007F0344">
        <w:rPr>
          <w:rFonts w:ascii="Arial" w:hAnsi="Arial" w:cs="Arial"/>
          <w:sz w:val="24"/>
        </w:rPr>
        <w:t xml:space="preserve"> conducted at least </w:t>
      </w:r>
      <w:r w:rsidR="00D20E77" w:rsidRPr="007F0344">
        <w:rPr>
          <w:rFonts w:ascii="Arial" w:hAnsi="Arial" w:cs="Arial"/>
          <w:sz w:val="24"/>
        </w:rPr>
        <w:t>semi-</w:t>
      </w:r>
      <w:r w:rsidRPr="007F0344">
        <w:rPr>
          <w:rFonts w:ascii="Arial" w:hAnsi="Arial" w:cs="Arial"/>
          <w:sz w:val="24"/>
        </w:rPr>
        <w:t>annually</w:t>
      </w:r>
      <w:r w:rsidR="00D20E77" w:rsidRPr="007F0344">
        <w:rPr>
          <w:rFonts w:ascii="Arial" w:hAnsi="Arial" w:cs="Arial"/>
          <w:sz w:val="24"/>
        </w:rPr>
        <w:t xml:space="preserve"> </w:t>
      </w:r>
      <w:r w:rsidR="00D75C73" w:rsidRPr="007F0344">
        <w:rPr>
          <w:rFonts w:ascii="Arial" w:hAnsi="Arial" w:cs="Arial"/>
          <w:sz w:val="24"/>
        </w:rPr>
        <w:t xml:space="preserve">for </w:t>
      </w:r>
      <w:r w:rsidR="00E76DD7">
        <w:rPr>
          <w:rFonts w:ascii="Arial" w:hAnsi="Arial" w:cs="Arial"/>
          <w:sz w:val="24"/>
        </w:rPr>
        <w:t>Code</w:t>
      </w:r>
      <w:r w:rsidR="00D75C73" w:rsidRPr="007F0344">
        <w:rPr>
          <w:rFonts w:ascii="Arial" w:hAnsi="Arial" w:cs="Arial"/>
          <w:sz w:val="24"/>
        </w:rPr>
        <w:t xml:space="preserve"> O</w:t>
      </w:r>
      <w:r w:rsidR="00E76DD7">
        <w:rPr>
          <w:rFonts w:ascii="Arial" w:hAnsi="Arial" w:cs="Arial"/>
          <w:sz w:val="24"/>
        </w:rPr>
        <w:t>range</w:t>
      </w:r>
      <w:r w:rsidR="00D75C73" w:rsidRPr="007F0344">
        <w:rPr>
          <w:rFonts w:ascii="Arial" w:hAnsi="Arial" w:cs="Arial"/>
          <w:sz w:val="24"/>
        </w:rPr>
        <w:t xml:space="preserve"> </w:t>
      </w:r>
      <w:r w:rsidR="00D20E77" w:rsidRPr="007F0344">
        <w:rPr>
          <w:rFonts w:ascii="Arial" w:hAnsi="Arial" w:cs="Arial"/>
          <w:sz w:val="24"/>
        </w:rPr>
        <w:t>Fanout/c</w:t>
      </w:r>
      <w:r w:rsidR="00D75C73" w:rsidRPr="007F0344">
        <w:rPr>
          <w:rFonts w:ascii="Arial" w:hAnsi="Arial" w:cs="Arial"/>
          <w:sz w:val="24"/>
        </w:rPr>
        <w:t>all back</w:t>
      </w:r>
      <w:r w:rsidRPr="007F0344">
        <w:rPr>
          <w:rFonts w:ascii="Arial" w:hAnsi="Arial" w:cs="Arial"/>
          <w:sz w:val="24"/>
        </w:rPr>
        <w:t xml:space="preserve"> by the</w:t>
      </w:r>
      <w:r w:rsidR="00D20E77" w:rsidRPr="007F0344">
        <w:rPr>
          <w:rFonts w:ascii="Arial" w:hAnsi="Arial" w:cs="Arial"/>
          <w:sz w:val="24"/>
        </w:rPr>
        <w:t xml:space="preserve"> Human Resources using</w:t>
      </w:r>
      <w:r w:rsidR="00E76DD7">
        <w:rPr>
          <w:rFonts w:ascii="Arial" w:hAnsi="Arial" w:cs="Arial"/>
          <w:sz w:val="24"/>
        </w:rPr>
        <w:t xml:space="preserve"> “Staff Scheduler</w:t>
      </w:r>
      <w:r w:rsidRPr="007F0344">
        <w:rPr>
          <w:rFonts w:ascii="Arial" w:hAnsi="Arial" w:cs="Arial"/>
          <w:sz w:val="24"/>
        </w:rPr>
        <w:t>.</w:t>
      </w:r>
      <w:r w:rsidR="00D20E77" w:rsidRPr="007F0344">
        <w:rPr>
          <w:rFonts w:ascii="Arial" w:hAnsi="Arial" w:cs="Arial"/>
          <w:sz w:val="24"/>
        </w:rPr>
        <w:t>”</w:t>
      </w:r>
      <w:r w:rsidRPr="007F0344">
        <w:rPr>
          <w:rFonts w:ascii="Arial" w:hAnsi="Arial" w:cs="Arial"/>
          <w:sz w:val="24"/>
        </w:rPr>
        <w:t xml:space="preserve"> </w:t>
      </w:r>
    </w:p>
    <w:p w14:paraId="3F309777" w14:textId="77777777" w:rsidR="006D2253" w:rsidRPr="007F0344" w:rsidRDefault="006D2253" w:rsidP="000D7F92">
      <w:pPr>
        <w:pStyle w:val="Heading2"/>
        <w:rPr>
          <w:rFonts w:ascii="Arial" w:hAnsi="Arial" w:cs="Arial"/>
        </w:rPr>
      </w:pPr>
      <w:bookmarkStart w:id="47" w:name="_Toc455572428"/>
      <w:bookmarkStart w:id="48" w:name="_Toc108428751"/>
      <w:bookmarkEnd w:id="46"/>
      <w:r w:rsidRPr="007F0344">
        <w:rPr>
          <w:rFonts w:ascii="Arial" w:hAnsi="Arial" w:cs="Arial"/>
        </w:rPr>
        <w:t>5.3 Communications with Partners</w:t>
      </w:r>
      <w:bookmarkEnd w:id="47"/>
      <w:bookmarkEnd w:id="48"/>
    </w:p>
    <w:p w14:paraId="462F771D" w14:textId="2CCFBA44" w:rsidR="00A53E32" w:rsidRPr="007F0344" w:rsidRDefault="00D20E77" w:rsidP="006D2253">
      <w:pPr>
        <w:rPr>
          <w:rFonts w:ascii="Arial" w:hAnsi="Arial" w:cs="Arial"/>
          <w:sz w:val="24"/>
        </w:rPr>
      </w:pPr>
      <w:r w:rsidRPr="007F0344">
        <w:rPr>
          <w:rFonts w:ascii="Arial" w:hAnsi="Arial" w:cs="Arial"/>
          <w:sz w:val="24"/>
        </w:rPr>
        <w:t>The Faith and Grace Manors Administrators</w:t>
      </w:r>
      <w:r w:rsidR="00563FC5" w:rsidRPr="007F0344">
        <w:rPr>
          <w:rFonts w:ascii="Arial" w:hAnsi="Arial" w:cs="Arial"/>
          <w:sz w:val="24"/>
        </w:rPr>
        <w:t xml:space="preserve"> must notify </w:t>
      </w:r>
      <w:r w:rsidR="00015D8F" w:rsidRPr="007F0344">
        <w:rPr>
          <w:rFonts w:ascii="Arial" w:hAnsi="Arial" w:cs="Arial"/>
          <w:sz w:val="24"/>
        </w:rPr>
        <w:t>the M</w:t>
      </w:r>
      <w:r w:rsidRPr="007F0344">
        <w:rPr>
          <w:rFonts w:ascii="Arial" w:hAnsi="Arial" w:cs="Arial"/>
          <w:sz w:val="24"/>
        </w:rPr>
        <w:t xml:space="preserve">inistry of </w:t>
      </w:r>
      <w:r w:rsidR="00AC4989" w:rsidRPr="007F0344">
        <w:rPr>
          <w:rFonts w:ascii="Arial" w:hAnsi="Arial" w:cs="Arial"/>
          <w:sz w:val="24"/>
        </w:rPr>
        <w:t>Lon</w:t>
      </w:r>
      <w:r w:rsidR="00AC4989">
        <w:rPr>
          <w:rFonts w:ascii="Arial" w:hAnsi="Arial" w:cs="Arial"/>
          <w:sz w:val="24"/>
        </w:rPr>
        <w:t>g</w:t>
      </w:r>
      <w:r w:rsidR="00AC4989" w:rsidRPr="007F0344">
        <w:rPr>
          <w:rFonts w:ascii="Arial" w:hAnsi="Arial" w:cs="Arial"/>
          <w:sz w:val="24"/>
        </w:rPr>
        <w:t>-Term</w:t>
      </w:r>
      <w:r w:rsidRPr="007F0344">
        <w:rPr>
          <w:rFonts w:ascii="Arial" w:hAnsi="Arial" w:cs="Arial"/>
          <w:sz w:val="24"/>
        </w:rPr>
        <w:t xml:space="preserve"> Care of the </w:t>
      </w:r>
      <w:r w:rsidR="00015D8F" w:rsidRPr="007F0344">
        <w:rPr>
          <w:rFonts w:ascii="Arial" w:hAnsi="Arial" w:cs="Arial"/>
          <w:sz w:val="24"/>
        </w:rPr>
        <w:t>transfer of all residents to</w:t>
      </w:r>
      <w:r w:rsidR="00CA691E" w:rsidRPr="007F0344">
        <w:rPr>
          <w:rFonts w:ascii="Arial" w:hAnsi="Arial" w:cs="Arial"/>
          <w:sz w:val="24"/>
        </w:rPr>
        <w:t xml:space="preserve"> temporary locations during emergencies.</w:t>
      </w:r>
      <w:r w:rsidR="000D5D1A" w:rsidRPr="007F0344">
        <w:rPr>
          <w:rFonts w:ascii="Arial" w:hAnsi="Arial" w:cs="Arial"/>
          <w:sz w:val="24"/>
        </w:rPr>
        <w:t xml:space="preserve">  </w:t>
      </w:r>
      <w:r w:rsidR="009602AA" w:rsidRPr="007F0344">
        <w:rPr>
          <w:rFonts w:ascii="Arial" w:hAnsi="Arial" w:cs="Arial"/>
          <w:sz w:val="24"/>
        </w:rPr>
        <w:t>Holland Christian Home</w:t>
      </w:r>
      <w:r w:rsidR="00B02A11" w:rsidRPr="007F0344">
        <w:rPr>
          <w:rFonts w:ascii="Arial" w:hAnsi="Arial" w:cs="Arial"/>
          <w:sz w:val="24"/>
        </w:rPr>
        <w:t xml:space="preserve">s will </w:t>
      </w:r>
      <w:r w:rsidR="000D5D1A" w:rsidRPr="007F0344">
        <w:rPr>
          <w:rFonts w:ascii="Arial" w:hAnsi="Arial" w:cs="Arial"/>
          <w:sz w:val="24"/>
        </w:rPr>
        <w:t>respond to requests</w:t>
      </w:r>
      <w:r w:rsidR="00B02A11" w:rsidRPr="007F0344">
        <w:rPr>
          <w:rFonts w:ascii="Arial" w:hAnsi="Arial" w:cs="Arial"/>
          <w:sz w:val="24"/>
        </w:rPr>
        <w:t xml:space="preserve"> from the</w:t>
      </w:r>
      <w:r w:rsidR="000D5D1A" w:rsidRPr="007F0344">
        <w:rPr>
          <w:rFonts w:ascii="Arial" w:hAnsi="Arial" w:cs="Arial"/>
          <w:sz w:val="24"/>
        </w:rPr>
        <w:t xml:space="preserve"> </w:t>
      </w:r>
      <w:r w:rsidR="00015D8F" w:rsidRPr="007F0344">
        <w:rPr>
          <w:rFonts w:ascii="Arial" w:hAnsi="Arial" w:cs="Arial"/>
          <w:sz w:val="24"/>
        </w:rPr>
        <w:t>M</w:t>
      </w:r>
      <w:r w:rsidRPr="007F0344">
        <w:rPr>
          <w:rFonts w:ascii="Arial" w:hAnsi="Arial" w:cs="Arial"/>
          <w:sz w:val="24"/>
        </w:rPr>
        <w:t xml:space="preserve">inistry of </w:t>
      </w:r>
      <w:r w:rsidR="00AC4989" w:rsidRPr="007F0344">
        <w:rPr>
          <w:rFonts w:ascii="Arial" w:hAnsi="Arial" w:cs="Arial"/>
          <w:sz w:val="24"/>
        </w:rPr>
        <w:t>Long</w:t>
      </w:r>
      <w:r w:rsidR="00AC4989">
        <w:rPr>
          <w:rFonts w:ascii="Arial" w:hAnsi="Arial" w:cs="Arial"/>
          <w:sz w:val="24"/>
        </w:rPr>
        <w:t>-Term</w:t>
      </w:r>
      <w:r w:rsidRPr="007F0344">
        <w:rPr>
          <w:rFonts w:ascii="Arial" w:hAnsi="Arial" w:cs="Arial"/>
          <w:sz w:val="24"/>
        </w:rPr>
        <w:t xml:space="preserve"> Care</w:t>
      </w:r>
      <w:r w:rsidR="00015D8F" w:rsidRPr="007F0344">
        <w:rPr>
          <w:rFonts w:ascii="Arial" w:hAnsi="Arial" w:cs="Arial"/>
          <w:sz w:val="24"/>
        </w:rPr>
        <w:t xml:space="preserve"> </w:t>
      </w:r>
      <w:r w:rsidR="000D5D1A" w:rsidRPr="007F0344">
        <w:rPr>
          <w:rFonts w:ascii="Arial" w:hAnsi="Arial" w:cs="Arial"/>
          <w:sz w:val="24"/>
        </w:rPr>
        <w:t xml:space="preserve">for information such as the status of </w:t>
      </w:r>
      <w:r w:rsidR="009602AA" w:rsidRPr="007F0344">
        <w:rPr>
          <w:rFonts w:ascii="Arial" w:hAnsi="Arial" w:cs="Arial"/>
          <w:sz w:val="24"/>
        </w:rPr>
        <w:t>Holland Christian Homes</w:t>
      </w:r>
      <w:r w:rsidR="000D5D1A" w:rsidRPr="007F0344">
        <w:rPr>
          <w:rFonts w:ascii="Arial" w:hAnsi="Arial" w:cs="Arial"/>
          <w:sz w:val="24"/>
        </w:rPr>
        <w:t xml:space="preserve"> operations, </w:t>
      </w:r>
      <w:r w:rsidRPr="007F0344">
        <w:rPr>
          <w:rFonts w:ascii="Arial" w:hAnsi="Arial" w:cs="Arial"/>
          <w:sz w:val="24"/>
        </w:rPr>
        <w:t xml:space="preserve">resident </w:t>
      </w:r>
      <w:r w:rsidR="000D5D1A" w:rsidRPr="007F0344">
        <w:rPr>
          <w:rFonts w:ascii="Arial" w:hAnsi="Arial" w:cs="Arial"/>
          <w:sz w:val="24"/>
        </w:rPr>
        <w:t>capacity, and/or staffing/resource/infrastructure needs</w:t>
      </w:r>
      <w:r w:rsidR="00E8729C" w:rsidRPr="007F0344">
        <w:rPr>
          <w:rFonts w:ascii="Arial" w:hAnsi="Arial" w:cs="Arial"/>
          <w:sz w:val="24"/>
        </w:rPr>
        <w:t xml:space="preserve"> during a disaster.</w:t>
      </w:r>
    </w:p>
    <w:p w14:paraId="25F966EF" w14:textId="77777777" w:rsidR="00D026D8" w:rsidRPr="007F0344" w:rsidRDefault="009602AA" w:rsidP="006812E5">
      <w:pPr>
        <w:autoSpaceDE w:val="0"/>
        <w:autoSpaceDN w:val="0"/>
        <w:adjustRightInd w:val="0"/>
        <w:spacing w:line="240" w:lineRule="auto"/>
        <w:rPr>
          <w:rFonts w:ascii="Arial" w:hAnsi="Arial" w:cs="Arial"/>
          <w:sz w:val="24"/>
        </w:rPr>
      </w:pPr>
      <w:r w:rsidRPr="007F0344">
        <w:rPr>
          <w:rFonts w:ascii="Arial" w:hAnsi="Arial" w:cs="Arial"/>
          <w:sz w:val="24"/>
        </w:rPr>
        <w:t>Holland Christian Homes</w:t>
      </w:r>
      <w:r w:rsidR="00D026D8" w:rsidRPr="007F0344">
        <w:rPr>
          <w:rFonts w:ascii="Arial" w:hAnsi="Arial" w:cs="Arial"/>
          <w:sz w:val="24"/>
        </w:rPr>
        <w:t xml:space="preserve"> will share</w:t>
      </w:r>
      <w:r w:rsidR="00D20E77" w:rsidRPr="007F0344">
        <w:rPr>
          <w:rFonts w:ascii="Arial" w:hAnsi="Arial" w:cs="Arial"/>
          <w:sz w:val="24"/>
        </w:rPr>
        <w:t xml:space="preserve"> resident</w:t>
      </w:r>
      <w:r w:rsidR="00D026D8" w:rsidRPr="007F0344">
        <w:rPr>
          <w:rFonts w:ascii="Arial" w:hAnsi="Arial" w:cs="Arial"/>
          <w:sz w:val="24"/>
        </w:rPr>
        <w:t xml:space="preserve"> information during disasters </w:t>
      </w:r>
      <w:r w:rsidR="00776FCC" w:rsidRPr="007F0344">
        <w:rPr>
          <w:rFonts w:ascii="Arial" w:hAnsi="Arial" w:cs="Arial"/>
          <w:sz w:val="24"/>
        </w:rPr>
        <w:t>when</w:t>
      </w:r>
      <w:r w:rsidR="00D026D8" w:rsidRPr="007F0344">
        <w:rPr>
          <w:rFonts w:ascii="Arial" w:hAnsi="Arial" w:cs="Arial"/>
          <w:sz w:val="24"/>
        </w:rPr>
        <w:t xml:space="preserve"> necessary to provide </w:t>
      </w:r>
      <w:r w:rsidR="00776FCC" w:rsidRPr="007F0344">
        <w:rPr>
          <w:rFonts w:ascii="Arial" w:hAnsi="Arial" w:cs="Arial"/>
          <w:sz w:val="24"/>
        </w:rPr>
        <w:t>c</w:t>
      </w:r>
      <w:r w:rsidR="009C1A5A" w:rsidRPr="007F0344">
        <w:rPr>
          <w:rFonts w:ascii="Arial" w:hAnsi="Arial" w:cs="Arial"/>
          <w:sz w:val="24"/>
        </w:rPr>
        <w:t>ontinuity of care</w:t>
      </w:r>
      <w:r w:rsidR="00D026D8" w:rsidRPr="007F0344">
        <w:rPr>
          <w:rFonts w:ascii="Arial" w:hAnsi="Arial" w:cs="Arial"/>
          <w:sz w:val="24"/>
        </w:rPr>
        <w:t xml:space="preserve"> or to identify, locate and notify family members, guardians, or anyone else responsible for the individual’s care of the individual’s location, general condition, or death</w:t>
      </w:r>
      <w:r w:rsidR="00B321D6" w:rsidRPr="007F0344">
        <w:rPr>
          <w:rFonts w:ascii="Arial" w:hAnsi="Arial" w:cs="Arial"/>
          <w:sz w:val="24"/>
        </w:rPr>
        <w:t>.</w:t>
      </w:r>
      <w:r w:rsidR="00D026D8" w:rsidRPr="007F0344">
        <w:rPr>
          <w:rFonts w:ascii="Arial" w:hAnsi="Arial" w:cs="Arial"/>
          <w:sz w:val="24"/>
        </w:rPr>
        <w:t xml:space="preserve"> </w:t>
      </w:r>
    </w:p>
    <w:p w14:paraId="6BEE98AB" w14:textId="77777777" w:rsidR="000F00CD" w:rsidRPr="007F0344" w:rsidRDefault="00F22074" w:rsidP="647276BE">
      <w:pPr>
        <w:shd w:val="clear" w:color="auto" w:fill="FFFFFF" w:themeFill="background1"/>
        <w:rPr>
          <w:rFonts w:ascii="Arial" w:hAnsi="Arial" w:cs="Arial"/>
          <w:sz w:val="24"/>
          <w:szCs w:val="24"/>
          <w:shd w:val="clear" w:color="auto" w:fill="FFFFFF" w:themeFill="background1"/>
        </w:rPr>
      </w:pPr>
      <w:r w:rsidRPr="007F0344">
        <w:rPr>
          <w:rFonts w:ascii="Arial" w:hAnsi="Arial" w:cs="Arial"/>
          <w:sz w:val="24"/>
          <w:szCs w:val="24"/>
        </w:rPr>
        <w:t>Information</w:t>
      </w:r>
      <w:r w:rsidRPr="007F0344">
        <w:rPr>
          <w:rFonts w:ascii="Arial" w:hAnsi="Arial" w:cs="Arial"/>
          <w:sz w:val="24"/>
          <w:szCs w:val="24"/>
          <w:shd w:val="clear" w:color="auto" w:fill="FFFFFF" w:themeFill="background1"/>
        </w:rPr>
        <w:t xml:space="preserve"> shared during an emergency must be timely, accurate, comprehensive, authoritative</w:t>
      </w:r>
      <w:r w:rsidR="00820429">
        <w:rPr>
          <w:rFonts w:ascii="Arial" w:hAnsi="Arial" w:cs="Arial"/>
          <w:sz w:val="24"/>
          <w:szCs w:val="24"/>
          <w:shd w:val="clear" w:color="auto" w:fill="FFFFFF" w:themeFill="background1"/>
        </w:rPr>
        <w:t>,</w:t>
      </w:r>
      <w:r w:rsidRPr="007F0344">
        <w:rPr>
          <w:rFonts w:ascii="Arial" w:hAnsi="Arial" w:cs="Arial"/>
          <w:sz w:val="24"/>
          <w:szCs w:val="24"/>
          <w:shd w:val="clear" w:color="auto" w:fill="FFFFFF" w:themeFill="background1"/>
        </w:rPr>
        <w:t xml:space="preserve"> and relevant. </w:t>
      </w:r>
      <w:r w:rsidR="00DD2A24" w:rsidRPr="007F0344">
        <w:rPr>
          <w:rFonts w:ascii="Arial" w:hAnsi="Arial" w:cs="Arial"/>
          <w:sz w:val="24"/>
          <w:szCs w:val="24"/>
          <w:shd w:val="clear" w:color="auto" w:fill="FFFFFF" w:themeFill="background1"/>
        </w:rPr>
        <w:t xml:space="preserve">The </w:t>
      </w:r>
      <w:r w:rsidR="00157F26" w:rsidRPr="007F0344">
        <w:rPr>
          <w:rFonts w:ascii="Arial" w:hAnsi="Arial" w:cs="Arial"/>
          <w:sz w:val="24"/>
          <w:szCs w:val="24"/>
          <w:shd w:val="clear" w:color="auto" w:fill="FFFFFF" w:themeFill="background1"/>
        </w:rPr>
        <w:t>c</w:t>
      </w:r>
      <w:r w:rsidRPr="007F0344">
        <w:rPr>
          <w:rFonts w:ascii="Arial" w:hAnsi="Arial" w:cs="Arial"/>
          <w:sz w:val="24"/>
          <w:szCs w:val="24"/>
          <w:shd w:val="clear" w:color="auto" w:fill="FFFFFF" w:themeFill="background1"/>
        </w:rPr>
        <w:t xml:space="preserve">oordination of messaging among all partners is critical to ensuring that staff, </w:t>
      </w:r>
      <w:r w:rsidR="006E1EE0" w:rsidRPr="007F0344">
        <w:rPr>
          <w:rFonts w:ascii="Arial" w:hAnsi="Arial" w:cs="Arial"/>
          <w:sz w:val="24"/>
          <w:szCs w:val="24"/>
          <w:shd w:val="clear" w:color="auto" w:fill="FFFFFF" w:themeFill="background1"/>
        </w:rPr>
        <w:t>residents</w:t>
      </w:r>
      <w:r w:rsidRPr="007F0344">
        <w:rPr>
          <w:rFonts w:ascii="Arial" w:hAnsi="Arial" w:cs="Arial"/>
          <w:sz w:val="24"/>
          <w:szCs w:val="24"/>
          <w:shd w:val="clear" w:color="auto" w:fill="FFFFFF" w:themeFill="background1"/>
        </w:rPr>
        <w:t>, and partners all receive the information they need to take the appropriate steps in response to an emergency or disaster.</w:t>
      </w:r>
    </w:p>
    <w:p w14:paraId="3B63BAA7" w14:textId="77777777" w:rsidR="00F22074" w:rsidRPr="007F0344" w:rsidRDefault="00F22074" w:rsidP="647276BE">
      <w:pPr>
        <w:shd w:val="clear" w:color="auto" w:fill="FFFFFF" w:themeFill="background1"/>
        <w:rPr>
          <w:rFonts w:ascii="Arial" w:hAnsi="Arial" w:cs="Arial"/>
          <w:sz w:val="24"/>
          <w:szCs w:val="24"/>
          <w:shd w:val="clear" w:color="auto" w:fill="FFFFFF" w:themeFill="background1"/>
        </w:rPr>
      </w:pPr>
      <w:r w:rsidRPr="007F0344">
        <w:rPr>
          <w:rFonts w:ascii="Arial" w:hAnsi="Arial" w:cs="Arial"/>
          <w:sz w:val="24"/>
          <w:szCs w:val="24"/>
        </w:rPr>
        <w:t xml:space="preserve"> </w:t>
      </w:r>
      <w:r w:rsidR="009602AA" w:rsidRPr="007F0344">
        <w:rPr>
          <w:rFonts w:ascii="Arial" w:hAnsi="Arial" w:cs="Arial"/>
          <w:sz w:val="24"/>
          <w:szCs w:val="24"/>
        </w:rPr>
        <w:t>Holland Christian Home</w:t>
      </w:r>
      <w:r w:rsidRPr="007F0344">
        <w:rPr>
          <w:rFonts w:ascii="Arial" w:hAnsi="Arial" w:cs="Arial"/>
          <w:sz w:val="24"/>
          <w:szCs w:val="24"/>
        </w:rPr>
        <w:t xml:space="preserve">s </w:t>
      </w:r>
      <w:r w:rsidRPr="007F0344">
        <w:rPr>
          <w:rFonts w:ascii="Arial" w:hAnsi="Arial" w:cs="Arial"/>
          <w:i/>
          <w:iCs/>
          <w:sz w:val="24"/>
          <w:szCs w:val="24"/>
        </w:rPr>
        <w:t>Communications Plan</w:t>
      </w:r>
      <w:r w:rsidRPr="007F0344">
        <w:rPr>
          <w:rFonts w:ascii="Arial" w:hAnsi="Arial" w:cs="Arial"/>
          <w:sz w:val="24"/>
          <w:szCs w:val="24"/>
        </w:rPr>
        <w:t xml:space="preserve"> includes</w:t>
      </w:r>
      <w:r w:rsidRPr="007F0344">
        <w:rPr>
          <w:rFonts w:ascii="Arial" w:hAnsi="Arial" w:cs="Arial"/>
          <w:sz w:val="24"/>
          <w:szCs w:val="24"/>
          <w:shd w:val="clear" w:color="auto" w:fill="FFFFFF" w:themeFill="background1"/>
        </w:rPr>
        <w:t xml:space="preserve"> the following:</w:t>
      </w:r>
    </w:p>
    <w:p w14:paraId="7BFC6D1C" w14:textId="77777777" w:rsidR="00F22074" w:rsidRPr="007F0344" w:rsidRDefault="00D20E77"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Process</w:t>
      </w:r>
      <w:r w:rsidR="00F22074" w:rsidRPr="007F0344">
        <w:rPr>
          <w:rFonts w:ascii="Arial" w:hAnsi="Arial" w:cs="Arial"/>
          <w:sz w:val="24"/>
          <w:shd w:val="clear" w:color="auto" w:fill="FFFFFF" w:themeFill="background1"/>
        </w:rPr>
        <w:t xml:space="preserve"> for communicating with organization staff (including senior leadership and network-level management);</w:t>
      </w:r>
    </w:p>
    <w:p w14:paraId="1DF2C036" w14:textId="77777777" w:rsidR="00F22074" w:rsidRPr="007F0344" w:rsidRDefault="00F22074"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P</w:t>
      </w:r>
      <w:r w:rsidR="00D20E77" w:rsidRPr="007F0344">
        <w:rPr>
          <w:rFonts w:ascii="Arial" w:hAnsi="Arial" w:cs="Arial"/>
          <w:sz w:val="24"/>
          <w:shd w:val="clear" w:color="auto" w:fill="FFFFFF" w:themeFill="background1"/>
        </w:rPr>
        <w:t>rocess</w:t>
      </w:r>
      <w:r w:rsidRPr="007F0344">
        <w:rPr>
          <w:rFonts w:ascii="Arial" w:hAnsi="Arial" w:cs="Arial"/>
          <w:sz w:val="24"/>
          <w:shd w:val="clear" w:color="auto" w:fill="FFFFFF" w:themeFill="background1"/>
        </w:rPr>
        <w:t xml:space="preserve"> for communicating with </w:t>
      </w:r>
      <w:r w:rsidR="006E1EE0" w:rsidRPr="007F0344">
        <w:rPr>
          <w:rFonts w:ascii="Arial" w:hAnsi="Arial" w:cs="Arial"/>
          <w:sz w:val="24"/>
          <w:shd w:val="clear" w:color="auto" w:fill="FFFFFF" w:themeFill="background1"/>
        </w:rPr>
        <w:t>residents</w:t>
      </w:r>
      <w:r w:rsidRPr="007F0344">
        <w:rPr>
          <w:rFonts w:ascii="Arial" w:hAnsi="Arial" w:cs="Arial"/>
          <w:sz w:val="24"/>
          <w:shd w:val="clear" w:color="auto" w:fill="FFFFFF" w:themeFill="background1"/>
        </w:rPr>
        <w:t>;</w:t>
      </w:r>
    </w:p>
    <w:p w14:paraId="04C4A6F8" w14:textId="77777777" w:rsidR="00F22074" w:rsidRPr="007F0344" w:rsidRDefault="00F22074"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P</w:t>
      </w:r>
      <w:r w:rsidR="00D20E77" w:rsidRPr="007F0344">
        <w:rPr>
          <w:rFonts w:ascii="Arial" w:hAnsi="Arial" w:cs="Arial"/>
          <w:sz w:val="24"/>
          <w:shd w:val="clear" w:color="auto" w:fill="FFFFFF" w:themeFill="background1"/>
        </w:rPr>
        <w:t>rocess for</w:t>
      </w:r>
      <w:r w:rsidRPr="007F0344">
        <w:rPr>
          <w:rFonts w:ascii="Arial" w:hAnsi="Arial" w:cs="Arial"/>
          <w:sz w:val="24"/>
          <w:shd w:val="clear" w:color="auto" w:fill="FFFFFF" w:themeFill="background1"/>
        </w:rPr>
        <w:t xml:space="preserve"> communicating and coordinating with partners;</w:t>
      </w:r>
    </w:p>
    <w:p w14:paraId="07463949" w14:textId="77777777" w:rsidR="00F22074" w:rsidRPr="007F0344" w:rsidRDefault="00F22074"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Identification of primary and backup communication methods;</w:t>
      </w:r>
    </w:p>
    <w:p w14:paraId="2C105A0C" w14:textId="77777777" w:rsidR="00F22074" w:rsidRPr="007F0344" w:rsidRDefault="00F22074"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Draft messages based on current response plans;</w:t>
      </w:r>
    </w:p>
    <w:p w14:paraId="0A5B3E80" w14:textId="77777777" w:rsidR="00F22074" w:rsidRPr="007F0344" w:rsidRDefault="00F22074"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Procedures for the collection, maintenance, and testing of data, equipment/software, as well as all communication protocols; and</w:t>
      </w:r>
    </w:p>
    <w:p w14:paraId="69797A8E" w14:textId="77777777" w:rsidR="00F22074" w:rsidRPr="007F0344" w:rsidRDefault="00F22074" w:rsidP="00B5042E">
      <w:pPr>
        <w:pStyle w:val="ListParagraph"/>
        <w:numPr>
          <w:ilvl w:val="0"/>
          <w:numId w:val="20"/>
        </w:numPr>
        <w:shd w:val="clear" w:color="auto" w:fill="FFFFFF" w:themeFill="background1"/>
        <w:rPr>
          <w:rFonts w:ascii="Arial" w:hAnsi="Arial" w:cs="Arial"/>
          <w:sz w:val="24"/>
          <w:shd w:val="clear" w:color="auto" w:fill="FFFFFF" w:themeFill="background1"/>
        </w:rPr>
      </w:pPr>
      <w:r w:rsidRPr="007F0344">
        <w:rPr>
          <w:rFonts w:ascii="Arial" w:hAnsi="Arial" w:cs="Arial"/>
          <w:sz w:val="24"/>
          <w:shd w:val="clear" w:color="auto" w:fill="FFFFFF" w:themeFill="background1"/>
        </w:rPr>
        <w:t>Designation of a Public Information Officer (PIO)/Spokesperson.</w:t>
      </w:r>
    </w:p>
    <w:p w14:paraId="745F936B" w14:textId="77777777" w:rsidR="00F22074" w:rsidRPr="007F0344" w:rsidRDefault="00F22074" w:rsidP="00F01A21">
      <w:pPr>
        <w:rPr>
          <w:rFonts w:ascii="Arial" w:hAnsi="Arial" w:cs="Arial"/>
          <w:sz w:val="24"/>
        </w:rPr>
        <w:sectPr w:rsidR="00F22074" w:rsidRPr="007F0344">
          <w:pgSz w:w="12240" w:h="15840"/>
          <w:pgMar w:top="1440" w:right="1440" w:bottom="1440" w:left="1440" w:header="720" w:footer="720" w:gutter="0"/>
          <w:cols w:space="720"/>
          <w:docGrid w:linePitch="360"/>
        </w:sectPr>
      </w:pPr>
    </w:p>
    <w:p w14:paraId="11A7570D" w14:textId="77777777" w:rsidR="006D2253" w:rsidRPr="007F0344" w:rsidRDefault="006D2253" w:rsidP="000D7F92">
      <w:pPr>
        <w:pStyle w:val="Heading1"/>
        <w:rPr>
          <w:rFonts w:ascii="Arial" w:hAnsi="Arial" w:cs="Arial"/>
        </w:rPr>
      </w:pPr>
      <w:bookmarkStart w:id="49" w:name="_Toc455572429"/>
      <w:bookmarkStart w:id="50" w:name="_Toc108428752"/>
      <w:r w:rsidRPr="007F0344">
        <w:rPr>
          <w:rFonts w:ascii="Arial" w:hAnsi="Arial" w:cs="Arial"/>
        </w:rPr>
        <w:lastRenderedPageBreak/>
        <w:t>Section 6</w:t>
      </w:r>
      <w:r w:rsidR="00A374DF" w:rsidRPr="007F0344">
        <w:rPr>
          <w:rFonts w:ascii="Arial" w:hAnsi="Arial" w:cs="Arial"/>
        </w:rPr>
        <w:t xml:space="preserve"> </w:t>
      </w:r>
      <w:r w:rsidRPr="007F0344">
        <w:rPr>
          <w:rFonts w:ascii="Arial" w:hAnsi="Arial" w:cs="Arial"/>
        </w:rPr>
        <w:t>- Buildings, Utilities, Safety and Security</w:t>
      </w:r>
      <w:bookmarkEnd w:id="49"/>
      <w:bookmarkEnd w:id="50"/>
      <w:r w:rsidRPr="007F0344">
        <w:rPr>
          <w:rFonts w:ascii="Arial" w:hAnsi="Arial" w:cs="Arial"/>
        </w:rPr>
        <w:t xml:space="preserve"> </w:t>
      </w:r>
    </w:p>
    <w:p w14:paraId="5BC345D8" w14:textId="77777777" w:rsidR="006D2253" w:rsidRPr="007F0344" w:rsidRDefault="006D2253" w:rsidP="000D7F92">
      <w:pPr>
        <w:pStyle w:val="Heading2"/>
        <w:rPr>
          <w:rFonts w:ascii="Arial" w:hAnsi="Arial" w:cs="Arial"/>
        </w:rPr>
      </w:pPr>
      <w:bookmarkStart w:id="51" w:name="_Toc455572430"/>
      <w:bookmarkStart w:id="52" w:name="_Toc108428753"/>
      <w:r w:rsidRPr="007F0344">
        <w:rPr>
          <w:rFonts w:ascii="Arial" w:hAnsi="Arial" w:cs="Arial"/>
        </w:rPr>
        <w:t>6.1 Facilities Management</w:t>
      </w:r>
      <w:bookmarkEnd w:id="51"/>
      <w:bookmarkEnd w:id="52"/>
    </w:p>
    <w:p w14:paraId="6D5B4B2E" w14:textId="77777777" w:rsidR="006D2253" w:rsidRPr="007F0344" w:rsidRDefault="009602AA" w:rsidP="00450916">
      <w:pPr>
        <w:rPr>
          <w:rFonts w:ascii="Arial" w:hAnsi="Arial" w:cs="Arial"/>
          <w:sz w:val="24"/>
        </w:rPr>
      </w:pPr>
      <w:r w:rsidRPr="007F0344">
        <w:rPr>
          <w:rFonts w:ascii="Arial" w:hAnsi="Arial" w:cs="Arial"/>
          <w:sz w:val="24"/>
        </w:rPr>
        <w:t>Holland Christian Homes</w:t>
      </w:r>
      <w:r w:rsidR="006D2253" w:rsidRPr="007F0344">
        <w:rPr>
          <w:rFonts w:ascii="Arial" w:hAnsi="Arial" w:cs="Arial"/>
          <w:sz w:val="24"/>
        </w:rPr>
        <w:t xml:space="preserve"> maintain</w:t>
      </w:r>
      <w:r w:rsidR="0033489C" w:rsidRPr="007F0344">
        <w:rPr>
          <w:rFonts w:ascii="Arial" w:hAnsi="Arial" w:cs="Arial"/>
          <w:sz w:val="24"/>
        </w:rPr>
        <w:t>s</w:t>
      </w:r>
      <w:r w:rsidR="006D2253" w:rsidRPr="007F0344">
        <w:rPr>
          <w:rFonts w:ascii="Arial" w:hAnsi="Arial" w:cs="Arial"/>
          <w:sz w:val="24"/>
        </w:rPr>
        <w:t xml:space="preserve"> all facilities owned and/or occupied by </w:t>
      </w:r>
      <w:r w:rsidRPr="007F0344">
        <w:rPr>
          <w:rFonts w:ascii="Arial" w:hAnsi="Arial" w:cs="Arial"/>
          <w:sz w:val="24"/>
        </w:rPr>
        <w:t>Holland Christian Home</w:t>
      </w:r>
      <w:r w:rsidR="00B95C2A" w:rsidRPr="007F0344">
        <w:rPr>
          <w:rFonts w:ascii="Arial" w:hAnsi="Arial" w:cs="Arial"/>
          <w:sz w:val="24"/>
        </w:rPr>
        <w:t xml:space="preserve">s, policies and procedures are in place to </w:t>
      </w:r>
      <w:r w:rsidR="006D2253" w:rsidRPr="007F0344">
        <w:rPr>
          <w:rFonts w:ascii="Arial" w:hAnsi="Arial" w:cs="Arial"/>
          <w:sz w:val="24"/>
        </w:rPr>
        <w:t xml:space="preserve">mitigate hazards and facilitate emergency response. As part of normal operations, </w:t>
      </w:r>
      <w:r w:rsidRPr="007F0344">
        <w:rPr>
          <w:rFonts w:ascii="Arial" w:hAnsi="Arial" w:cs="Arial"/>
          <w:sz w:val="24"/>
        </w:rPr>
        <w:t>Holland Christian Homes</w:t>
      </w:r>
      <w:r w:rsidR="006D2253" w:rsidRPr="007F0344">
        <w:rPr>
          <w:rFonts w:ascii="Arial" w:hAnsi="Arial" w:cs="Arial"/>
          <w:sz w:val="24"/>
        </w:rPr>
        <w:t xml:space="preserve"> maintains a safe environment of care for its staff, </w:t>
      </w:r>
      <w:r w:rsidR="006E1EE0" w:rsidRPr="007F0344">
        <w:rPr>
          <w:rFonts w:ascii="Arial" w:hAnsi="Arial" w:cs="Arial"/>
          <w:sz w:val="24"/>
        </w:rPr>
        <w:t>residents</w:t>
      </w:r>
      <w:r w:rsidR="006D2253" w:rsidRPr="007F0344">
        <w:rPr>
          <w:rFonts w:ascii="Arial" w:hAnsi="Arial" w:cs="Arial"/>
          <w:sz w:val="24"/>
        </w:rPr>
        <w:t xml:space="preserve">, and visitors. In doing so, </w:t>
      </w:r>
      <w:r w:rsidRPr="007F0344">
        <w:rPr>
          <w:rFonts w:ascii="Arial" w:hAnsi="Arial" w:cs="Arial"/>
          <w:sz w:val="24"/>
        </w:rPr>
        <w:t>Holland Christian Homes</w:t>
      </w:r>
      <w:r w:rsidR="00D94158" w:rsidRPr="007F0344">
        <w:rPr>
          <w:rFonts w:ascii="Arial" w:hAnsi="Arial" w:cs="Arial"/>
          <w:sz w:val="24"/>
        </w:rPr>
        <w:t xml:space="preserve"> </w:t>
      </w:r>
      <w:r w:rsidR="006D2253" w:rsidRPr="007F0344">
        <w:rPr>
          <w:rFonts w:ascii="Arial" w:hAnsi="Arial" w:cs="Arial"/>
          <w:sz w:val="24"/>
        </w:rPr>
        <w:t xml:space="preserve">conducts </w:t>
      </w:r>
      <w:r w:rsidR="0033489C" w:rsidRPr="007F0344">
        <w:rPr>
          <w:rFonts w:ascii="Arial" w:hAnsi="Arial" w:cs="Arial"/>
          <w:sz w:val="24"/>
        </w:rPr>
        <w:t>monthly</w:t>
      </w:r>
      <w:r w:rsidR="00B321D6" w:rsidRPr="007F0344">
        <w:rPr>
          <w:rFonts w:ascii="Arial" w:hAnsi="Arial" w:cs="Arial"/>
          <w:sz w:val="24"/>
        </w:rPr>
        <w:t>,</w:t>
      </w:r>
      <w:r w:rsidR="0033489C" w:rsidRPr="007F0344">
        <w:rPr>
          <w:rFonts w:ascii="Arial" w:hAnsi="Arial" w:cs="Arial"/>
          <w:sz w:val="24"/>
        </w:rPr>
        <w:t xml:space="preserve"> </w:t>
      </w:r>
      <w:r w:rsidR="006D2253" w:rsidRPr="007F0344">
        <w:rPr>
          <w:rFonts w:ascii="Arial" w:hAnsi="Arial" w:cs="Arial"/>
          <w:sz w:val="24"/>
        </w:rPr>
        <w:t>quarterly</w:t>
      </w:r>
      <w:r w:rsidR="00B321D6" w:rsidRPr="007F0344">
        <w:rPr>
          <w:rFonts w:ascii="Arial" w:hAnsi="Arial" w:cs="Arial"/>
          <w:sz w:val="24"/>
        </w:rPr>
        <w:t>, and annual</w:t>
      </w:r>
      <w:r w:rsidR="006D2253" w:rsidRPr="007F0344">
        <w:rPr>
          <w:rFonts w:ascii="Arial" w:hAnsi="Arial" w:cs="Arial"/>
          <w:sz w:val="24"/>
        </w:rPr>
        <w:t xml:space="preserve"> inspections at each </w:t>
      </w:r>
      <w:r w:rsidR="00D94158" w:rsidRPr="007F0344">
        <w:rPr>
          <w:rFonts w:ascii="Arial" w:hAnsi="Arial" w:cs="Arial"/>
          <w:sz w:val="24"/>
        </w:rPr>
        <w:t>Manor and Apartment Towers</w:t>
      </w:r>
      <w:r w:rsidR="006D2253" w:rsidRPr="007F0344">
        <w:rPr>
          <w:rFonts w:ascii="Arial" w:hAnsi="Arial" w:cs="Arial"/>
          <w:sz w:val="24"/>
        </w:rPr>
        <w:t xml:space="preserve"> location to monitor compliance with all mitigation efforts.</w:t>
      </w:r>
      <w:r w:rsidR="00450916" w:rsidRPr="007F0344">
        <w:rPr>
          <w:rFonts w:ascii="Arial" w:hAnsi="Arial" w:cs="Arial"/>
          <w:sz w:val="24"/>
        </w:rPr>
        <w:t xml:space="preserve"> </w:t>
      </w:r>
    </w:p>
    <w:p w14:paraId="62600A23" w14:textId="77777777" w:rsidR="006D2253" w:rsidRPr="007F0344" w:rsidRDefault="006D2253" w:rsidP="00450916">
      <w:pPr>
        <w:pStyle w:val="Heading2"/>
        <w:rPr>
          <w:rFonts w:ascii="Arial" w:hAnsi="Arial" w:cs="Arial"/>
        </w:rPr>
      </w:pPr>
      <w:bookmarkStart w:id="53" w:name="_Toc455572431"/>
      <w:bookmarkStart w:id="54" w:name="_Toc108428754"/>
      <w:r w:rsidRPr="007F0344">
        <w:rPr>
          <w:rFonts w:ascii="Arial" w:hAnsi="Arial" w:cs="Arial"/>
        </w:rPr>
        <w:t>6.2 Evacuation Planning</w:t>
      </w:r>
      <w:bookmarkEnd w:id="53"/>
      <w:r w:rsidR="00F22074" w:rsidRPr="007F0344">
        <w:rPr>
          <w:rFonts w:ascii="Arial" w:hAnsi="Arial" w:cs="Arial"/>
        </w:rPr>
        <w:t xml:space="preserve"> /Shelter-in-Place Plans</w:t>
      </w:r>
      <w:bookmarkEnd w:id="54"/>
    </w:p>
    <w:p w14:paraId="1971C63F" w14:textId="77777777" w:rsidR="00A37922" w:rsidRDefault="00F22074" w:rsidP="00450916">
      <w:pPr>
        <w:rPr>
          <w:rFonts w:ascii="Arial" w:hAnsi="Arial" w:cs="Arial"/>
          <w:sz w:val="24"/>
        </w:rPr>
      </w:pPr>
      <w:r w:rsidRPr="007F0344">
        <w:rPr>
          <w:rFonts w:ascii="Arial" w:hAnsi="Arial" w:cs="Arial"/>
          <w:sz w:val="24"/>
        </w:rPr>
        <w:t>Depending on the type of emergency, and whether it is internal or external to the facility, it may be necessary to evacuate the facility or to shelter</w:t>
      </w:r>
      <w:r w:rsidR="000F3ABB" w:rsidRPr="007F0344">
        <w:rPr>
          <w:rFonts w:ascii="Arial" w:hAnsi="Arial" w:cs="Arial"/>
          <w:sz w:val="24"/>
        </w:rPr>
        <w:t xml:space="preserve"> in </w:t>
      </w:r>
      <w:r w:rsidRPr="007F0344">
        <w:rPr>
          <w:rFonts w:ascii="Arial" w:hAnsi="Arial" w:cs="Arial"/>
          <w:sz w:val="24"/>
        </w:rPr>
        <w:t xml:space="preserve">place. </w:t>
      </w:r>
      <w:r w:rsidR="00D94158" w:rsidRPr="007F0344">
        <w:rPr>
          <w:rFonts w:ascii="Arial" w:hAnsi="Arial" w:cs="Arial"/>
          <w:sz w:val="24"/>
        </w:rPr>
        <w:t>Director, Facilities</w:t>
      </w:r>
      <w:r w:rsidR="00BD4CC9" w:rsidRPr="007F0344">
        <w:rPr>
          <w:rFonts w:ascii="Arial" w:hAnsi="Arial" w:cs="Arial"/>
          <w:sz w:val="24"/>
        </w:rPr>
        <w:t>;</w:t>
      </w:r>
      <w:r w:rsidR="00D94158" w:rsidRPr="007F0344">
        <w:rPr>
          <w:rFonts w:ascii="Arial" w:hAnsi="Arial" w:cs="Arial"/>
          <w:sz w:val="24"/>
        </w:rPr>
        <w:t xml:space="preserve"> </w:t>
      </w:r>
      <w:r w:rsidR="00B321D6" w:rsidRPr="007F0344">
        <w:rPr>
          <w:rFonts w:ascii="Arial" w:hAnsi="Arial" w:cs="Arial"/>
          <w:sz w:val="24"/>
        </w:rPr>
        <w:t>V</w:t>
      </w:r>
      <w:r w:rsidR="00D94158" w:rsidRPr="007F0344">
        <w:rPr>
          <w:rFonts w:ascii="Arial" w:hAnsi="Arial" w:cs="Arial"/>
          <w:sz w:val="24"/>
        </w:rPr>
        <w:t xml:space="preserve">ice </w:t>
      </w:r>
      <w:r w:rsidR="00B321D6" w:rsidRPr="007F0344">
        <w:rPr>
          <w:rFonts w:ascii="Arial" w:hAnsi="Arial" w:cs="Arial"/>
          <w:sz w:val="24"/>
        </w:rPr>
        <w:t>P</w:t>
      </w:r>
      <w:r w:rsidR="00D94158" w:rsidRPr="007F0344">
        <w:rPr>
          <w:rFonts w:ascii="Arial" w:hAnsi="Arial" w:cs="Arial"/>
          <w:sz w:val="24"/>
        </w:rPr>
        <w:t>resident</w:t>
      </w:r>
      <w:r w:rsidR="00FE0FBF" w:rsidRPr="007F0344">
        <w:rPr>
          <w:rFonts w:ascii="Arial" w:hAnsi="Arial" w:cs="Arial"/>
          <w:sz w:val="24"/>
        </w:rPr>
        <w:t xml:space="preserve">, </w:t>
      </w:r>
      <w:r w:rsidR="00B321D6" w:rsidRPr="007F0344">
        <w:rPr>
          <w:rFonts w:ascii="Arial" w:hAnsi="Arial" w:cs="Arial"/>
          <w:sz w:val="24"/>
        </w:rPr>
        <w:t>O</w:t>
      </w:r>
      <w:r w:rsidR="00D94158" w:rsidRPr="007F0344">
        <w:rPr>
          <w:rFonts w:ascii="Arial" w:hAnsi="Arial" w:cs="Arial"/>
          <w:sz w:val="24"/>
        </w:rPr>
        <w:t>perations</w:t>
      </w:r>
      <w:r w:rsidR="00BD4CC9" w:rsidRPr="007F0344">
        <w:rPr>
          <w:rFonts w:ascii="Arial" w:hAnsi="Arial" w:cs="Arial"/>
          <w:sz w:val="24"/>
        </w:rPr>
        <w:t xml:space="preserve">; </w:t>
      </w:r>
      <w:r w:rsidR="00D94158" w:rsidRPr="007F0344">
        <w:rPr>
          <w:rFonts w:ascii="Arial" w:hAnsi="Arial" w:cs="Arial"/>
          <w:sz w:val="24"/>
        </w:rPr>
        <w:t>Emergency Management Coordinator</w:t>
      </w:r>
      <w:r w:rsidR="00BD4CC9" w:rsidRPr="007F0344">
        <w:rPr>
          <w:rFonts w:ascii="Arial" w:hAnsi="Arial" w:cs="Arial"/>
          <w:sz w:val="24"/>
        </w:rPr>
        <w:t xml:space="preserve">; </w:t>
      </w:r>
      <w:r w:rsidR="00D94158" w:rsidRPr="007F0344">
        <w:rPr>
          <w:rFonts w:ascii="Arial" w:hAnsi="Arial" w:cs="Arial"/>
          <w:sz w:val="24"/>
        </w:rPr>
        <w:t>Manager, Facilities</w:t>
      </w:r>
      <w:r w:rsidR="00BD4CC9" w:rsidRPr="007F0344">
        <w:rPr>
          <w:rFonts w:ascii="Arial" w:hAnsi="Arial" w:cs="Arial"/>
          <w:sz w:val="24"/>
        </w:rPr>
        <w:t xml:space="preserve">; and </w:t>
      </w:r>
      <w:r w:rsidR="00B321D6" w:rsidRPr="007F0344">
        <w:rPr>
          <w:rFonts w:ascii="Arial" w:hAnsi="Arial" w:cs="Arial"/>
          <w:sz w:val="24"/>
        </w:rPr>
        <w:t xml:space="preserve">Administrator(s), are </w:t>
      </w:r>
      <w:r w:rsidRPr="007F0344">
        <w:rPr>
          <w:rFonts w:ascii="Arial" w:hAnsi="Arial" w:cs="Arial"/>
          <w:sz w:val="24"/>
        </w:rPr>
        <w:t>authorized to issue evacuation and shelter-in-place orders</w:t>
      </w:r>
      <w:r w:rsidR="00D94158" w:rsidRPr="007F0344">
        <w:rPr>
          <w:rFonts w:ascii="Arial" w:hAnsi="Arial" w:cs="Arial"/>
          <w:sz w:val="24"/>
        </w:rPr>
        <w:t xml:space="preserve">, this is sometimes done in collaboration with local Fire and Police. </w:t>
      </w:r>
    </w:p>
    <w:p w14:paraId="3CCF1715" w14:textId="77777777" w:rsidR="00A37922" w:rsidRDefault="00F22074" w:rsidP="00450916">
      <w:pPr>
        <w:rPr>
          <w:rFonts w:ascii="Arial" w:hAnsi="Arial" w:cs="Arial"/>
          <w:sz w:val="24"/>
        </w:rPr>
      </w:pPr>
      <w:r w:rsidRPr="007F0344">
        <w:rPr>
          <w:rFonts w:ascii="Arial" w:hAnsi="Arial" w:cs="Arial"/>
          <w:sz w:val="24"/>
        </w:rPr>
        <w:t>The decision to evacuate or shelter</w:t>
      </w:r>
      <w:r w:rsidR="000F3ABB" w:rsidRPr="007F0344">
        <w:rPr>
          <w:rFonts w:ascii="Arial" w:hAnsi="Arial" w:cs="Arial"/>
          <w:sz w:val="24"/>
        </w:rPr>
        <w:t xml:space="preserve"> in </w:t>
      </w:r>
      <w:r w:rsidRPr="007F0344">
        <w:rPr>
          <w:rFonts w:ascii="Arial" w:hAnsi="Arial" w:cs="Arial"/>
          <w:sz w:val="24"/>
        </w:rPr>
        <w:t>place will be made based on pre-determined scenarios, and the best available information, at the time of an incident. Directions from</w:t>
      </w:r>
      <w:r w:rsidR="00D94158" w:rsidRPr="007F0344">
        <w:rPr>
          <w:rFonts w:ascii="Arial" w:hAnsi="Arial" w:cs="Arial"/>
          <w:sz w:val="24"/>
        </w:rPr>
        <w:t xml:space="preserve"> municipalities, provincial emergency management operations cent</w:t>
      </w:r>
      <w:r w:rsidR="00492BBE" w:rsidRPr="007F0344">
        <w:rPr>
          <w:rFonts w:ascii="Arial" w:hAnsi="Arial" w:cs="Arial"/>
          <w:sz w:val="24"/>
        </w:rPr>
        <w:t>er</w:t>
      </w:r>
      <w:r w:rsidR="00D94158" w:rsidRPr="007F0344">
        <w:rPr>
          <w:rFonts w:ascii="Arial" w:hAnsi="Arial" w:cs="Arial"/>
          <w:sz w:val="24"/>
        </w:rPr>
        <w:t xml:space="preserve">s, </w:t>
      </w:r>
      <w:r w:rsidRPr="007F0344">
        <w:rPr>
          <w:rFonts w:ascii="Arial" w:hAnsi="Arial" w:cs="Arial"/>
          <w:sz w:val="24"/>
        </w:rPr>
        <w:t>law enforcement, emergency management, and public health authorities will also impact the decision to evacuate or shelter in place</w:t>
      </w:r>
      <w:r w:rsidR="00A37922">
        <w:rPr>
          <w:rFonts w:ascii="Arial" w:hAnsi="Arial" w:cs="Arial"/>
          <w:sz w:val="24"/>
        </w:rPr>
        <w:t xml:space="preserve">.  </w:t>
      </w:r>
    </w:p>
    <w:p w14:paraId="6FB5634F" w14:textId="77777777" w:rsidR="006D2253" w:rsidRPr="007F0344" w:rsidRDefault="009602AA" w:rsidP="00450916">
      <w:pPr>
        <w:rPr>
          <w:rFonts w:ascii="Arial" w:hAnsi="Arial" w:cs="Arial"/>
          <w:sz w:val="24"/>
        </w:rPr>
      </w:pPr>
      <w:r w:rsidRPr="007F0344">
        <w:rPr>
          <w:rFonts w:ascii="Arial" w:hAnsi="Arial" w:cs="Arial"/>
          <w:sz w:val="24"/>
        </w:rPr>
        <w:t>Holland Christian Homes</w:t>
      </w:r>
      <w:r w:rsidR="006D2253" w:rsidRPr="007F0344">
        <w:rPr>
          <w:rFonts w:ascii="Arial" w:hAnsi="Arial" w:cs="Arial"/>
          <w:sz w:val="24"/>
        </w:rPr>
        <w:t xml:space="preserve"> staff </w:t>
      </w:r>
      <w:r w:rsidR="0033489C" w:rsidRPr="007F0344">
        <w:rPr>
          <w:rFonts w:ascii="Arial" w:hAnsi="Arial" w:cs="Arial"/>
          <w:sz w:val="24"/>
        </w:rPr>
        <w:t>are</w:t>
      </w:r>
      <w:r w:rsidR="006D2253" w:rsidRPr="007F0344">
        <w:rPr>
          <w:rFonts w:ascii="Arial" w:hAnsi="Arial" w:cs="Arial"/>
          <w:sz w:val="24"/>
        </w:rPr>
        <w:t xml:space="preserve"> required to participate in</w:t>
      </w:r>
      <w:r w:rsidR="002A3FCD" w:rsidRPr="007F0344">
        <w:rPr>
          <w:rFonts w:ascii="Arial" w:hAnsi="Arial" w:cs="Arial"/>
          <w:sz w:val="24"/>
        </w:rPr>
        <w:t xml:space="preserve"> Code Red (Fire) and Code Green</w:t>
      </w:r>
      <w:r w:rsidR="00640802" w:rsidRPr="007F0344">
        <w:rPr>
          <w:rFonts w:ascii="Arial" w:hAnsi="Arial" w:cs="Arial"/>
          <w:sz w:val="24"/>
        </w:rPr>
        <w:t xml:space="preserve"> (</w:t>
      </w:r>
      <w:r w:rsidR="006D2253" w:rsidRPr="007F0344">
        <w:rPr>
          <w:rFonts w:ascii="Arial" w:hAnsi="Arial" w:cs="Arial"/>
          <w:sz w:val="24"/>
        </w:rPr>
        <w:t>evacuation</w:t>
      </w:r>
      <w:r w:rsidR="004A6BB7" w:rsidRPr="007F0344">
        <w:rPr>
          <w:rFonts w:ascii="Arial" w:hAnsi="Arial" w:cs="Arial"/>
          <w:sz w:val="24"/>
        </w:rPr>
        <w:t>)</w:t>
      </w:r>
      <w:r w:rsidR="006D2253" w:rsidRPr="007F0344">
        <w:rPr>
          <w:rFonts w:ascii="Arial" w:hAnsi="Arial" w:cs="Arial"/>
          <w:sz w:val="24"/>
        </w:rPr>
        <w:t xml:space="preserve"> drills</w:t>
      </w:r>
      <w:r w:rsidR="006C1C75" w:rsidRPr="007F0344">
        <w:rPr>
          <w:rFonts w:ascii="Arial" w:hAnsi="Arial" w:cs="Arial"/>
          <w:sz w:val="24"/>
        </w:rPr>
        <w:t xml:space="preserve">, </w:t>
      </w:r>
      <w:r w:rsidR="009A0653" w:rsidRPr="007F0344">
        <w:rPr>
          <w:rFonts w:ascii="Arial" w:hAnsi="Arial" w:cs="Arial"/>
          <w:sz w:val="24"/>
        </w:rPr>
        <w:t xml:space="preserve">other emergency </w:t>
      </w:r>
      <w:proofErr w:type="spellStart"/>
      <w:r w:rsidR="009A0653" w:rsidRPr="007F0344">
        <w:rPr>
          <w:rFonts w:ascii="Arial" w:hAnsi="Arial" w:cs="Arial"/>
          <w:sz w:val="24"/>
        </w:rPr>
        <w:t>colour</w:t>
      </w:r>
      <w:proofErr w:type="spellEnd"/>
      <w:r w:rsidR="009A0653" w:rsidRPr="007F0344">
        <w:rPr>
          <w:rFonts w:ascii="Arial" w:hAnsi="Arial" w:cs="Arial"/>
          <w:sz w:val="24"/>
        </w:rPr>
        <w:t xml:space="preserve"> codes </w:t>
      </w:r>
      <w:r w:rsidR="005A2FE9" w:rsidRPr="007F0344">
        <w:rPr>
          <w:rFonts w:ascii="Arial" w:hAnsi="Arial" w:cs="Arial"/>
          <w:sz w:val="24"/>
        </w:rPr>
        <w:t>will also</w:t>
      </w:r>
      <w:r w:rsidR="008803EE" w:rsidRPr="007F0344">
        <w:rPr>
          <w:rFonts w:ascii="Arial" w:hAnsi="Arial" w:cs="Arial"/>
          <w:sz w:val="24"/>
        </w:rPr>
        <w:t xml:space="preserve"> be</w:t>
      </w:r>
      <w:r w:rsidR="005A2FE9" w:rsidRPr="007F0344">
        <w:rPr>
          <w:rFonts w:ascii="Arial" w:hAnsi="Arial" w:cs="Arial"/>
          <w:sz w:val="24"/>
        </w:rPr>
        <w:t xml:space="preserve"> practiced</w:t>
      </w:r>
      <w:r w:rsidR="008803EE" w:rsidRPr="007F0344">
        <w:rPr>
          <w:rFonts w:ascii="Arial" w:hAnsi="Arial" w:cs="Arial"/>
          <w:sz w:val="24"/>
        </w:rPr>
        <w:t xml:space="preserve"> on a monthly</w:t>
      </w:r>
      <w:r w:rsidR="00800794" w:rsidRPr="007F0344">
        <w:rPr>
          <w:rFonts w:ascii="Arial" w:hAnsi="Arial" w:cs="Arial"/>
          <w:sz w:val="24"/>
        </w:rPr>
        <w:t>, quarterly</w:t>
      </w:r>
      <w:r w:rsidR="00492BBE" w:rsidRPr="007F0344">
        <w:rPr>
          <w:rFonts w:ascii="Arial" w:hAnsi="Arial" w:cs="Arial"/>
          <w:sz w:val="24"/>
        </w:rPr>
        <w:t>,</w:t>
      </w:r>
      <w:r w:rsidR="008803EE" w:rsidRPr="007F0344">
        <w:rPr>
          <w:rFonts w:ascii="Arial" w:hAnsi="Arial" w:cs="Arial"/>
          <w:sz w:val="24"/>
        </w:rPr>
        <w:t xml:space="preserve"> </w:t>
      </w:r>
      <w:r w:rsidR="00D94158" w:rsidRPr="007F0344">
        <w:rPr>
          <w:rFonts w:ascii="Arial" w:hAnsi="Arial" w:cs="Arial"/>
          <w:sz w:val="24"/>
        </w:rPr>
        <w:t>and annual</w:t>
      </w:r>
      <w:r w:rsidR="006D2253" w:rsidRPr="007F0344">
        <w:rPr>
          <w:rFonts w:ascii="Arial" w:hAnsi="Arial" w:cs="Arial"/>
          <w:b/>
          <w:sz w:val="24"/>
        </w:rPr>
        <w:t xml:space="preserve"> </w:t>
      </w:r>
      <w:r w:rsidR="006D2253" w:rsidRPr="007F0344">
        <w:rPr>
          <w:rFonts w:ascii="Arial" w:hAnsi="Arial" w:cs="Arial"/>
          <w:sz w:val="24"/>
        </w:rPr>
        <w:t xml:space="preserve">basis. Each </w:t>
      </w:r>
      <w:r w:rsidRPr="007F0344">
        <w:rPr>
          <w:rFonts w:ascii="Arial" w:hAnsi="Arial" w:cs="Arial"/>
          <w:sz w:val="24"/>
        </w:rPr>
        <w:t>Holland Christian Homes</w:t>
      </w:r>
      <w:r w:rsidR="006D2253" w:rsidRPr="007F0344">
        <w:rPr>
          <w:rFonts w:ascii="Arial" w:hAnsi="Arial" w:cs="Arial"/>
          <w:sz w:val="24"/>
        </w:rPr>
        <w:t xml:space="preserve"> </w:t>
      </w:r>
      <w:r w:rsidR="00492BBE" w:rsidRPr="007F0344">
        <w:rPr>
          <w:rFonts w:ascii="Arial" w:hAnsi="Arial" w:cs="Arial"/>
          <w:sz w:val="24"/>
        </w:rPr>
        <w:t xml:space="preserve">Manor </w:t>
      </w:r>
      <w:r w:rsidR="006D2253" w:rsidRPr="007F0344">
        <w:rPr>
          <w:rFonts w:ascii="Arial" w:hAnsi="Arial" w:cs="Arial"/>
          <w:sz w:val="24"/>
        </w:rPr>
        <w:t>maintain</w:t>
      </w:r>
      <w:r w:rsidR="0033489C" w:rsidRPr="007F0344">
        <w:rPr>
          <w:rFonts w:ascii="Arial" w:hAnsi="Arial" w:cs="Arial"/>
          <w:sz w:val="24"/>
        </w:rPr>
        <w:t>s</w:t>
      </w:r>
      <w:r w:rsidR="006D2253" w:rsidRPr="007F0344">
        <w:rPr>
          <w:rFonts w:ascii="Arial" w:hAnsi="Arial" w:cs="Arial"/>
          <w:sz w:val="24"/>
        </w:rPr>
        <w:t xml:space="preserve"> a Fire Plan in accordance with local ordinance</w:t>
      </w:r>
      <w:r w:rsidR="00630FFC" w:rsidRPr="007F0344">
        <w:rPr>
          <w:rFonts w:ascii="Arial" w:hAnsi="Arial" w:cs="Arial"/>
          <w:sz w:val="24"/>
        </w:rPr>
        <w:t>s</w:t>
      </w:r>
      <w:r w:rsidR="006D2253" w:rsidRPr="007F0344">
        <w:rPr>
          <w:rFonts w:ascii="Arial" w:hAnsi="Arial" w:cs="Arial"/>
          <w:sz w:val="24"/>
        </w:rPr>
        <w:t xml:space="preserve"> including emergency procedures and contact information. </w:t>
      </w:r>
      <w:r w:rsidR="00492BBE" w:rsidRPr="007F0344">
        <w:rPr>
          <w:rFonts w:ascii="Arial" w:hAnsi="Arial" w:cs="Arial"/>
          <w:sz w:val="24"/>
        </w:rPr>
        <w:t>The fire plan is updated on an annual basis.</w:t>
      </w:r>
    </w:p>
    <w:p w14:paraId="1CAFB002" w14:textId="77777777" w:rsidR="006D2253" w:rsidRPr="007F0344" w:rsidRDefault="006D2253" w:rsidP="00450916">
      <w:pPr>
        <w:pStyle w:val="Heading2"/>
        <w:rPr>
          <w:rFonts w:ascii="Arial" w:hAnsi="Arial" w:cs="Arial"/>
        </w:rPr>
      </w:pPr>
      <w:bookmarkStart w:id="55" w:name="_Toc455572432"/>
      <w:bookmarkStart w:id="56" w:name="_Toc108428755"/>
      <w:r w:rsidRPr="007F0344">
        <w:rPr>
          <w:rFonts w:ascii="Arial" w:hAnsi="Arial" w:cs="Arial"/>
        </w:rPr>
        <w:t>6.3 Utility Mapping</w:t>
      </w:r>
      <w:bookmarkEnd w:id="55"/>
      <w:bookmarkEnd w:id="56"/>
    </w:p>
    <w:p w14:paraId="1AFFFC32" w14:textId="2EFA1715" w:rsidR="006D2253" w:rsidRPr="007F0344" w:rsidRDefault="00AF1AAF" w:rsidP="00450916">
      <w:pPr>
        <w:rPr>
          <w:rFonts w:ascii="Arial" w:hAnsi="Arial" w:cs="Arial"/>
          <w:sz w:val="24"/>
        </w:rPr>
      </w:pPr>
      <w:r w:rsidRPr="007F0344">
        <w:rPr>
          <w:rFonts w:ascii="Arial" w:hAnsi="Arial" w:cs="Arial"/>
          <w:sz w:val="24"/>
        </w:rPr>
        <w:t xml:space="preserve">Maintenance Staff </w:t>
      </w:r>
      <w:r w:rsidR="0079129A" w:rsidRPr="007F0344">
        <w:rPr>
          <w:rFonts w:ascii="Arial" w:hAnsi="Arial" w:cs="Arial"/>
          <w:sz w:val="24"/>
        </w:rPr>
        <w:t>maintains</w:t>
      </w:r>
      <w:r w:rsidR="00F1343D" w:rsidRPr="007F0344">
        <w:rPr>
          <w:rFonts w:ascii="Arial" w:hAnsi="Arial" w:cs="Arial"/>
          <w:sz w:val="24"/>
        </w:rPr>
        <w:t xml:space="preserve"> m</w:t>
      </w:r>
      <w:r w:rsidR="00A03030" w:rsidRPr="007F0344">
        <w:rPr>
          <w:rFonts w:ascii="Arial" w:hAnsi="Arial" w:cs="Arial"/>
          <w:sz w:val="24"/>
        </w:rPr>
        <w:t>aps with</w:t>
      </w:r>
      <w:r w:rsidR="005B2D17" w:rsidRPr="007F0344">
        <w:rPr>
          <w:rFonts w:ascii="Arial" w:hAnsi="Arial" w:cs="Arial"/>
          <w:sz w:val="24"/>
        </w:rPr>
        <w:t xml:space="preserve"> locations of </w:t>
      </w:r>
      <w:r w:rsidR="00A03030" w:rsidRPr="007F0344">
        <w:rPr>
          <w:rFonts w:ascii="Arial" w:hAnsi="Arial" w:cs="Arial"/>
          <w:sz w:val="24"/>
        </w:rPr>
        <w:t>shut</w:t>
      </w:r>
      <w:r w:rsidR="00492BBE" w:rsidRPr="007F0344">
        <w:rPr>
          <w:rFonts w:ascii="Arial" w:hAnsi="Arial" w:cs="Arial"/>
          <w:sz w:val="24"/>
        </w:rPr>
        <w:t>-</w:t>
      </w:r>
      <w:r w:rsidR="00F1343D" w:rsidRPr="007F0344">
        <w:rPr>
          <w:rFonts w:ascii="Arial" w:hAnsi="Arial" w:cs="Arial"/>
          <w:sz w:val="24"/>
        </w:rPr>
        <w:t xml:space="preserve">off valves for </w:t>
      </w:r>
      <w:r w:rsidR="0090331E" w:rsidRPr="007F0344">
        <w:rPr>
          <w:rFonts w:ascii="Arial" w:hAnsi="Arial" w:cs="Arial"/>
          <w:sz w:val="24"/>
        </w:rPr>
        <w:t>gas,</w:t>
      </w:r>
      <w:r w:rsidR="0079129A" w:rsidRPr="007F0344">
        <w:rPr>
          <w:rFonts w:ascii="Arial" w:hAnsi="Arial" w:cs="Arial"/>
          <w:sz w:val="24"/>
        </w:rPr>
        <w:t xml:space="preserve"> </w:t>
      </w:r>
      <w:r w:rsidR="00627865" w:rsidRPr="007F0344">
        <w:rPr>
          <w:rFonts w:ascii="Arial" w:hAnsi="Arial" w:cs="Arial"/>
          <w:sz w:val="24"/>
        </w:rPr>
        <w:t>water</w:t>
      </w:r>
      <w:r w:rsidR="00492BBE" w:rsidRPr="007F0344">
        <w:rPr>
          <w:rFonts w:ascii="Arial" w:hAnsi="Arial" w:cs="Arial"/>
          <w:sz w:val="24"/>
        </w:rPr>
        <w:t>,</w:t>
      </w:r>
      <w:r w:rsidR="00627865" w:rsidRPr="007F0344">
        <w:rPr>
          <w:rFonts w:ascii="Arial" w:hAnsi="Arial" w:cs="Arial"/>
          <w:sz w:val="24"/>
        </w:rPr>
        <w:t xml:space="preserve"> and electrical</w:t>
      </w:r>
      <w:r w:rsidR="0090331E" w:rsidRPr="007F0344">
        <w:rPr>
          <w:rFonts w:ascii="Arial" w:hAnsi="Arial" w:cs="Arial"/>
          <w:sz w:val="24"/>
        </w:rPr>
        <w:t xml:space="preserve"> </w:t>
      </w:r>
      <w:r w:rsidRPr="007F0344">
        <w:rPr>
          <w:rFonts w:ascii="Arial" w:hAnsi="Arial" w:cs="Arial"/>
          <w:sz w:val="24"/>
        </w:rPr>
        <w:t>in each facility a</w:t>
      </w:r>
      <w:r w:rsidR="006D2253" w:rsidRPr="007F0344">
        <w:rPr>
          <w:rFonts w:ascii="Arial" w:hAnsi="Arial" w:cs="Arial"/>
          <w:sz w:val="24"/>
        </w:rPr>
        <w:t xml:space="preserve">nd </w:t>
      </w:r>
      <w:r w:rsidRPr="007F0344">
        <w:rPr>
          <w:rFonts w:ascii="Arial" w:hAnsi="Arial" w:cs="Arial"/>
          <w:sz w:val="24"/>
        </w:rPr>
        <w:t>has the knowledge, training</w:t>
      </w:r>
      <w:r w:rsidR="00492BBE" w:rsidRPr="007F0344">
        <w:rPr>
          <w:rFonts w:ascii="Arial" w:hAnsi="Arial" w:cs="Arial"/>
          <w:sz w:val="24"/>
        </w:rPr>
        <w:t>,</w:t>
      </w:r>
      <w:r w:rsidRPr="007F0344">
        <w:rPr>
          <w:rFonts w:ascii="Arial" w:hAnsi="Arial" w:cs="Arial"/>
          <w:sz w:val="24"/>
        </w:rPr>
        <w:t xml:space="preserve"> and </w:t>
      </w:r>
      <w:r w:rsidR="006D2253" w:rsidRPr="007F0344">
        <w:rPr>
          <w:rFonts w:ascii="Arial" w:hAnsi="Arial" w:cs="Arial"/>
          <w:sz w:val="24"/>
        </w:rPr>
        <w:t>instructions for accessing/shutting down building systems including alarms, electrical, gas, water, and HVAC</w:t>
      </w:r>
      <w:r w:rsidR="00A038F2" w:rsidRPr="007F0344">
        <w:rPr>
          <w:rFonts w:ascii="Arial" w:hAnsi="Arial" w:cs="Arial"/>
          <w:sz w:val="24"/>
        </w:rPr>
        <w:t xml:space="preserve"> systems</w:t>
      </w:r>
      <w:r w:rsidR="006D2253" w:rsidRPr="007F0344">
        <w:rPr>
          <w:rFonts w:ascii="Arial" w:hAnsi="Arial" w:cs="Arial"/>
          <w:sz w:val="24"/>
        </w:rPr>
        <w:t xml:space="preserve">. </w:t>
      </w:r>
      <w:r w:rsidR="003135CB" w:rsidRPr="007F0344">
        <w:rPr>
          <w:rFonts w:ascii="Arial" w:hAnsi="Arial" w:cs="Arial"/>
          <w:sz w:val="24"/>
        </w:rPr>
        <w:t xml:space="preserve">These maps </w:t>
      </w:r>
      <w:r w:rsidR="00AC4989" w:rsidRPr="007F0344">
        <w:rPr>
          <w:rFonts w:ascii="Arial" w:hAnsi="Arial" w:cs="Arial"/>
          <w:sz w:val="24"/>
        </w:rPr>
        <w:t>are in</w:t>
      </w:r>
      <w:r w:rsidR="00EA3DC1" w:rsidRPr="007F0344">
        <w:rPr>
          <w:rFonts w:ascii="Arial" w:hAnsi="Arial" w:cs="Arial"/>
          <w:sz w:val="24"/>
        </w:rPr>
        <w:t xml:space="preserve"> </w:t>
      </w:r>
      <w:r w:rsidRPr="007F0344">
        <w:rPr>
          <w:rFonts w:ascii="Arial" w:hAnsi="Arial" w:cs="Arial"/>
          <w:sz w:val="24"/>
        </w:rPr>
        <w:t xml:space="preserve">the </w:t>
      </w:r>
      <w:r w:rsidR="00A038F2" w:rsidRPr="007F0344">
        <w:rPr>
          <w:rFonts w:ascii="Arial" w:hAnsi="Arial" w:cs="Arial"/>
          <w:sz w:val="24"/>
        </w:rPr>
        <w:t>F</w:t>
      </w:r>
      <w:r w:rsidRPr="007F0344">
        <w:rPr>
          <w:rFonts w:ascii="Arial" w:hAnsi="Arial" w:cs="Arial"/>
          <w:sz w:val="24"/>
        </w:rPr>
        <w:t>acilities office</w:t>
      </w:r>
      <w:r w:rsidR="00492BBE" w:rsidRPr="007F0344">
        <w:rPr>
          <w:rFonts w:ascii="Arial" w:hAnsi="Arial" w:cs="Arial"/>
          <w:sz w:val="24"/>
        </w:rPr>
        <w:t xml:space="preserve"> and will be utilized during an incident that requires this information.</w:t>
      </w:r>
    </w:p>
    <w:p w14:paraId="697AB7DE" w14:textId="77777777" w:rsidR="006D2253" w:rsidRPr="007F0344" w:rsidRDefault="006D2253" w:rsidP="000D7F92">
      <w:pPr>
        <w:pStyle w:val="Heading1"/>
        <w:rPr>
          <w:rFonts w:ascii="Arial" w:hAnsi="Arial" w:cs="Arial"/>
        </w:rPr>
      </w:pPr>
      <w:bookmarkStart w:id="57" w:name="_Toc455572434"/>
      <w:bookmarkStart w:id="58" w:name="_Toc108428756"/>
      <w:r w:rsidRPr="007F0344">
        <w:rPr>
          <w:rFonts w:ascii="Arial" w:hAnsi="Arial" w:cs="Arial"/>
        </w:rPr>
        <w:t>Section 7</w:t>
      </w:r>
      <w:r w:rsidR="00DF4BFD" w:rsidRPr="007F0344">
        <w:rPr>
          <w:rFonts w:ascii="Arial" w:hAnsi="Arial" w:cs="Arial"/>
        </w:rPr>
        <w:t xml:space="preserve"> </w:t>
      </w:r>
      <w:r w:rsidR="00C23D28" w:rsidRPr="007F0344">
        <w:rPr>
          <w:rFonts w:ascii="Arial" w:hAnsi="Arial" w:cs="Arial"/>
        </w:rPr>
        <w:t>–</w:t>
      </w:r>
      <w:r w:rsidRPr="007F0344">
        <w:rPr>
          <w:rFonts w:ascii="Arial" w:hAnsi="Arial" w:cs="Arial"/>
        </w:rPr>
        <w:t xml:space="preserve"> </w:t>
      </w:r>
      <w:bookmarkEnd w:id="57"/>
      <w:r w:rsidR="000F3ABB" w:rsidRPr="007F0344">
        <w:rPr>
          <w:rFonts w:ascii="Arial" w:hAnsi="Arial" w:cs="Arial"/>
        </w:rPr>
        <w:t>Emergency Operations Centre (EOC)</w:t>
      </w:r>
      <w:bookmarkEnd w:id="58"/>
    </w:p>
    <w:p w14:paraId="23ECB836" w14:textId="77777777" w:rsidR="006D2253" w:rsidRPr="007F0344" w:rsidRDefault="006D2253" w:rsidP="000D7F92">
      <w:pPr>
        <w:pStyle w:val="Heading2"/>
        <w:rPr>
          <w:rFonts w:ascii="Arial" w:hAnsi="Arial" w:cs="Arial"/>
        </w:rPr>
      </w:pPr>
      <w:bookmarkStart w:id="59" w:name="_Toc455572435"/>
      <w:bookmarkStart w:id="60" w:name="_Toc108428757"/>
      <w:r w:rsidRPr="007F0344">
        <w:rPr>
          <w:rFonts w:ascii="Arial" w:hAnsi="Arial" w:cs="Arial"/>
        </w:rPr>
        <w:t>7.1 EOC Set-up</w:t>
      </w:r>
      <w:bookmarkEnd w:id="59"/>
      <w:bookmarkEnd w:id="60"/>
    </w:p>
    <w:p w14:paraId="4B63AD0F" w14:textId="19030558" w:rsidR="006D2253" w:rsidRPr="007F0344" w:rsidRDefault="009602AA" w:rsidP="00450916">
      <w:pPr>
        <w:rPr>
          <w:rFonts w:ascii="Arial" w:hAnsi="Arial" w:cs="Arial"/>
          <w:sz w:val="24"/>
        </w:rPr>
      </w:pPr>
      <w:r w:rsidRPr="007F0344">
        <w:rPr>
          <w:rFonts w:ascii="Arial" w:hAnsi="Arial" w:cs="Arial"/>
          <w:sz w:val="24"/>
        </w:rPr>
        <w:t>Holland Christian Homes</w:t>
      </w:r>
      <w:r w:rsidR="0033489C" w:rsidRPr="007F0344">
        <w:rPr>
          <w:rFonts w:ascii="Arial" w:hAnsi="Arial" w:cs="Arial"/>
          <w:sz w:val="24"/>
          <w:szCs w:val="24"/>
        </w:rPr>
        <w:t xml:space="preserve"> </w:t>
      </w:r>
      <w:r w:rsidR="0033489C" w:rsidRPr="007F0344">
        <w:rPr>
          <w:rFonts w:ascii="Arial" w:hAnsi="Arial" w:cs="Arial"/>
          <w:sz w:val="24"/>
        </w:rPr>
        <w:t>has designated the</w:t>
      </w:r>
      <w:r w:rsidR="009C5085" w:rsidRPr="007F0344">
        <w:rPr>
          <w:rFonts w:ascii="Arial" w:hAnsi="Arial" w:cs="Arial"/>
          <w:sz w:val="24"/>
        </w:rPr>
        <w:t xml:space="preserve"> Boardroom, located in </w:t>
      </w:r>
      <w:r w:rsidR="001F3963" w:rsidRPr="007F0344">
        <w:rPr>
          <w:rFonts w:ascii="Arial" w:hAnsi="Arial" w:cs="Arial"/>
          <w:sz w:val="24"/>
        </w:rPr>
        <w:t>Covenant</w:t>
      </w:r>
      <w:r w:rsidR="00A37922">
        <w:rPr>
          <w:rFonts w:ascii="Arial" w:hAnsi="Arial" w:cs="Arial"/>
          <w:sz w:val="24"/>
        </w:rPr>
        <w:t xml:space="preserve"> </w:t>
      </w:r>
      <w:r w:rsidR="009C5085" w:rsidRPr="007F0344">
        <w:rPr>
          <w:rFonts w:ascii="Arial" w:hAnsi="Arial" w:cs="Arial"/>
          <w:sz w:val="24"/>
        </w:rPr>
        <w:t xml:space="preserve">Tower, </w:t>
      </w:r>
      <w:r w:rsidR="0033489C" w:rsidRPr="007F0344">
        <w:rPr>
          <w:rFonts w:ascii="Arial" w:hAnsi="Arial" w:cs="Arial"/>
          <w:sz w:val="24"/>
        </w:rPr>
        <w:t xml:space="preserve">as the organization’s </w:t>
      </w:r>
      <w:r w:rsidR="009C5085" w:rsidRPr="007F0344">
        <w:rPr>
          <w:rFonts w:ascii="Arial" w:hAnsi="Arial" w:cs="Arial"/>
          <w:sz w:val="24"/>
        </w:rPr>
        <w:t xml:space="preserve">Emergency Operations </w:t>
      </w:r>
      <w:r w:rsidR="0033489C" w:rsidRPr="007F0344">
        <w:rPr>
          <w:rFonts w:ascii="Arial" w:hAnsi="Arial" w:cs="Arial"/>
          <w:sz w:val="24"/>
        </w:rPr>
        <w:t>Center</w:t>
      </w:r>
      <w:r w:rsidR="009C5085" w:rsidRPr="007F0344">
        <w:rPr>
          <w:rFonts w:ascii="Arial" w:hAnsi="Arial" w:cs="Arial"/>
          <w:sz w:val="24"/>
        </w:rPr>
        <w:t xml:space="preserve"> (</w:t>
      </w:r>
      <w:r w:rsidR="0033489C" w:rsidRPr="007F0344">
        <w:rPr>
          <w:rFonts w:ascii="Arial" w:hAnsi="Arial" w:cs="Arial"/>
          <w:sz w:val="24"/>
        </w:rPr>
        <w:t>EOC</w:t>
      </w:r>
      <w:r w:rsidR="009C5085" w:rsidRPr="007F0344">
        <w:rPr>
          <w:rFonts w:ascii="Arial" w:hAnsi="Arial" w:cs="Arial"/>
          <w:sz w:val="24"/>
        </w:rPr>
        <w:t>)</w:t>
      </w:r>
      <w:r w:rsidR="0033489C" w:rsidRPr="007F0344">
        <w:rPr>
          <w:rFonts w:ascii="Arial" w:hAnsi="Arial" w:cs="Arial"/>
          <w:sz w:val="24"/>
        </w:rPr>
        <w:t xml:space="preserve">. This is the location where </w:t>
      </w:r>
      <w:r w:rsidR="0033489C" w:rsidRPr="007F0344">
        <w:rPr>
          <w:rFonts w:ascii="Arial" w:hAnsi="Arial" w:cs="Arial"/>
          <w:sz w:val="24"/>
        </w:rPr>
        <w:lastRenderedPageBreak/>
        <w:t xml:space="preserve">situational assessments are conducted and decisions are made; it also serves as the hub for internal and external communications. The EOC will be set up by </w:t>
      </w:r>
      <w:r w:rsidR="00C71CF8" w:rsidRPr="007F0344">
        <w:rPr>
          <w:rFonts w:ascii="Arial" w:hAnsi="Arial" w:cs="Arial"/>
          <w:sz w:val="24"/>
        </w:rPr>
        <w:t>any s</w:t>
      </w:r>
      <w:r w:rsidR="009C5085" w:rsidRPr="007F0344">
        <w:rPr>
          <w:rFonts w:ascii="Arial" w:hAnsi="Arial" w:cs="Arial"/>
          <w:sz w:val="24"/>
        </w:rPr>
        <w:t xml:space="preserve">upervisory staff assuming the role of Incident Commander. </w:t>
      </w:r>
      <w:r w:rsidR="0033489C" w:rsidRPr="007F0344">
        <w:rPr>
          <w:rFonts w:ascii="Arial" w:hAnsi="Arial" w:cs="Arial"/>
          <w:sz w:val="24"/>
        </w:rPr>
        <w:t xml:space="preserve"> Set up of the EOC should take approximately </w:t>
      </w:r>
      <w:r w:rsidR="009C5085" w:rsidRPr="007F0344">
        <w:rPr>
          <w:rFonts w:ascii="Arial" w:hAnsi="Arial" w:cs="Arial"/>
          <w:sz w:val="24"/>
        </w:rPr>
        <w:t>1</w:t>
      </w:r>
      <w:r w:rsidR="0033489C" w:rsidRPr="007F0344">
        <w:rPr>
          <w:rFonts w:ascii="Arial" w:hAnsi="Arial" w:cs="Arial"/>
          <w:sz w:val="24"/>
        </w:rPr>
        <w:t xml:space="preserve"> hour.  Should the primary Command Center be compromised</w:t>
      </w:r>
      <w:r w:rsidR="000165D3">
        <w:rPr>
          <w:rFonts w:ascii="Arial" w:hAnsi="Arial" w:cs="Arial"/>
          <w:sz w:val="24"/>
        </w:rPr>
        <w:t xml:space="preserve"> the Boardroom</w:t>
      </w:r>
      <w:r w:rsidR="0033489C" w:rsidRPr="007F0344">
        <w:rPr>
          <w:rFonts w:ascii="Arial" w:hAnsi="Arial" w:cs="Arial"/>
          <w:sz w:val="24"/>
        </w:rPr>
        <w:t>, the alternate location</w:t>
      </w:r>
      <w:r w:rsidR="00AD0685">
        <w:rPr>
          <w:rFonts w:ascii="Arial" w:hAnsi="Arial" w:cs="Arial"/>
          <w:sz w:val="24"/>
        </w:rPr>
        <w:t xml:space="preserve"> </w:t>
      </w:r>
      <w:r w:rsidR="00F12CE5" w:rsidRPr="007F0344">
        <w:rPr>
          <w:rFonts w:ascii="Arial" w:hAnsi="Arial" w:cs="Arial"/>
          <w:sz w:val="24"/>
        </w:rPr>
        <w:t xml:space="preserve">Grace Manor </w:t>
      </w:r>
      <w:r w:rsidR="009C5085" w:rsidRPr="007F0344">
        <w:rPr>
          <w:rFonts w:ascii="Arial" w:hAnsi="Arial" w:cs="Arial"/>
          <w:sz w:val="24"/>
        </w:rPr>
        <w:t>meeting room</w:t>
      </w:r>
      <w:r w:rsidR="00492BBE" w:rsidRPr="007F0344">
        <w:rPr>
          <w:rFonts w:ascii="Arial" w:hAnsi="Arial" w:cs="Arial"/>
          <w:sz w:val="24"/>
        </w:rPr>
        <w:t xml:space="preserve"> </w:t>
      </w:r>
      <w:r w:rsidR="00F12CE5" w:rsidRPr="007F0344">
        <w:rPr>
          <w:rFonts w:ascii="Arial" w:hAnsi="Arial" w:cs="Arial"/>
          <w:sz w:val="24"/>
        </w:rPr>
        <w:t xml:space="preserve">located on the </w:t>
      </w:r>
      <w:r w:rsidR="00AD0685">
        <w:rPr>
          <w:rFonts w:ascii="Arial" w:hAnsi="Arial" w:cs="Arial"/>
          <w:sz w:val="24"/>
        </w:rPr>
        <w:t>2</w:t>
      </w:r>
      <w:r w:rsidR="00AD0685" w:rsidRPr="00AD0685">
        <w:rPr>
          <w:rFonts w:ascii="Arial" w:hAnsi="Arial" w:cs="Arial"/>
          <w:sz w:val="24"/>
          <w:vertAlign w:val="superscript"/>
        </w:rPr>
        <w:t>nd</w:t>
      </w:r>
      <w:r w:rsidR="00AD0685">
        <w:rPr>
          <w:rFonts w:ascii="Arial" w:hAnsi="Arial" w:cs="Arial"/>
          <w:sz w:val="24"/>
        </w:rPr>
        <w:t xml:space="preserve"> </w:t>
      </w:r>
      <w:r w:rsidR="00F12CE5" w:rsidRPr="007F0344">
        <w:rPr>
          <w:rFonts w:ascii="Arial" w:hAnsi="Arial" w:cs="Arial"/>
          <w:sz w:val="24"/>
        </w:rPr>
        <w:t xml:space="preserve">floor </w:t>
      </w:r>
      <w:r w:rsidR="00820429">
        <w:rPr>
          <w:rFonts w:ascii="Arial" w:hAnsi="Arial" w:cs="Arial"/>
          <w:sz w:val="24"/>
        </w:rPr>
        <w:t xml:space="preserve">of </w:t>
      </w:r>
      <w:r w:rsidR="00F12CE5" w:rsidRPr="007F0344">
        <w:rPr>
          <w:rFonts w:ascii="Arial" w:hAnsi="Arial" w:cs="Arial"/>
          <w:sz w:val="24"/>
        </w:rPr>
        <w:t>Grace Mano</w:t>
      </w:r>
      <w:r w:rsidR="00AD0685">
        <w:rPr>
          <w:rFonts w:ascii="Arial" w:hAnsi="Arial" w:cs="Arial"/>
          <w:sz w:val="24"/>
        </w:rPr>
        <w:t>r will be used.</w:t>
      </w:r>
      <w:r w:rsidR="00F12CE5" w:rsidRPr="007F0344">
        <w:rPr>
          <w:rFonts w:ascii="Arial" w:hAnsi="Arial" w:cs="Arial"/>
          <w:sz w:val="24"/>
        </w:rPr>
        <w:t xml:space="preserve">  </w:t>
      </w:r>
    </w:p>
    <w:p w14:paraId="49F2F031" w14:textId="77777777" w:rsidR="006D2253" w:rsidRPr="007F0344" w:rsidRDefault="006D2253" w:rsidP="00450916">
      <w:pPr>
        <w:pStyle w:val="Heading2"/>
        <w:rPr>
          <w:rFonts w:ascii="Arial" w:hAnsi="Arial" w:cs="Arial"/>
        </w:rPr>
      </w:pPr>
      <w:bookmarkStart w:id="61" w:name="_Toc455572437"/>
      <w:bookmarkStart w:id="62" w:name="_Toc108428758"/>
      <w:r w:rsidRPr="007F0344">
        <w:rPr>
          <w:rFonts w:ascii="Arial" w:hAnsi="Arial" w:cs="Arial"/>
        </w:rPr>
        <w:t>7.3 Volunteer Management</w:t>
      </w:r>
      <w:bookmarkEnd w:id="61"/>
      <w:bookmarkEnd w:id="62"/>
    </w:p>
    <w:p w14:paraId="07F5562E" w14:textId="77777777" w:rsidR="006D2253" w:rsidRPr="007F0344" w:rsidRDefault="009602AA" w:rsidP="00450916">
      <w:pPr>
        <w:rPr>
          <w:rFonts w:ascii="Arial" w:hAnsi="Arial" w:cs="Arial"/>
          <w:sz w:val="24"/>
        </w:rPr>
      </w:pPr>
      <w:r w:rsidRPr="007F0344">
        <w:rPr>
          <w:rFonts w:ascii="Arial" w:hAnsi="Arial" w:cs="Arial"/>
          <w:sz w:val="24"/>
        </w:rPr>
        <w:t>Holland Christian Homes</w:t>
      </w:r>
      <w:r w:rsidR="006D2253" w:rsidRPr="007F0344">
        <w:rPr>
          <w:rFonts w:ascii="Arial" w:hAnsi="Arial" w:cs="Arial"/>
          <w:sz w:val="24"/>
        </w:rPr>
        <w:t xml:space="preserve"> may utilize volunteers in the event of a disaster that hinders the ability of </w:t>
      </w:r>
      <w:r w:rsidRPr="007F0344">
        <w:rPr>
          <w:rFonts w:ascii="Arial" w:hAnsi="Arial" w:cs="Arial"/>
          <w:sz w:val="24"/>
        </w:rPr>
        <w:t>Holland Christian Homes</w:t>
      </w:r>
      <w:r w:rsidR="006D2253" w:rsidRPr="007F0344">
        <w:rPr>
          <w:rFonts w:ascii="Arial" w:hAnsi="Arial" w:cs="Arial"/>
          <w:sz w:val="24"/>
        </w:rPr>
        <w:t xml:space="preserve"> to render care </w:t>
      </w:r>
      <w:r w:rsidR="00A9612A" w:rsidRPr="007F0344">
        <w:rPr>
          <w:rFonts w:ascii="Arial" w:hAnsi="Arial" w:cs="Arial"/>
          <w:sz w:val="24"/>
        </w:rPr>
        <w:t xml:space="preserve">and services to its community. </w:t>
      </w:r>
      <w:r w:rsidR="006D2253" w:rsidRPr="007F0344">
        <w:rPr>
          <w:rFonts w:ascii="Arial" w:hAnsi="Arial" w:cs="Arial"/>
          <w:sz w:val="24"/>
        </w:rPr>
        <w:t xml:space="preserve">Due to regulations and/or restrictions, </w:t>
      </w:r>
      <w:r w:rsidRPr="007F0344">
        <w:rPr>
          <w:rFonts w:ascii="Arial" w:hAnsi="Arial" w:cs="Arial"/>
          <w:sz w:val="24"/>
        </w:rPr>
        <w:t>Holland Christian Homes</w:t>
      </w:r>
      <w:r w:rsidR="006D2253" w:rsidRPr="007F0344">
        <w:rPr>
          <w:rFonts w:ascii="Arial" w:hAnsi="Arial" w:cs="Arial"/>
          <w:sz w:val="24"/>
        </w:rPr>
        <w:t xml:space="preserve"> </w:t>
      </w:r>
      <w:r w:rsidR="00224D15" w:rsidRPr="007F0344">
        <w:rPr>
          <w:rFonts w:ascii="Arial" w:hAnsi="Arial" w:cs="Arial"/>
          <w:sz w:val="24"/>
        </w:rPr>
        <w:t>may utilize</w:t>
      </w:r>
      <w:r w:rsidR="00956AA6" w:rsidRPr="007F0344">
        <w:rPr>
          <w:rFonts w:ascii="Arial" w:hAnsi="Arial" w:cs="Arial"/>
          <w:sz w:val="24"/>
        </w:rPr>
        <w:t xml:space="preserve"> volunteers </w:t>
      </w:r>
      <w:r w:rsidR="004A38BB" w:rsidRPr="007F0344">
        <w:rPr>
          <w:rFonts w:ascii="Arial" w:hAnsi="Arial" w:cs="Arial"/>
          <w:sz w:val="24"/>
        </w:rPr>
        <w:t xml:space="preserve">for </w:t>
      </w:r>
      <w:r w:rsidR="00864073" w:rsidRPr="007F0344">
        <w:rPr>
          <w:rFonts w:ascii="Arial" w:hAnsi="Arial" w:cs="Arial"/>
          <w:sz w:val="24"/>
        </w:rPr>
        <w:t>non</w:t>
      </w:r>
      <w:r w:rsidR="00132E81" w:rsidRPr="007F0344">
        <w:rPr>
          <w:rFonts w:ascii="Arial" w:hAnsi="Arial" w:cs="Arial"/>
          <w:sz w:val="24"/>
        </w:rPr>
        <w:t>-clinical</w:t>
      </w:r>
      <w:r w:rsidR="004A38BB" w:rsidRPr="007F0344">
        <w:rPr>
          <w:rFonts w:ascii="Arial" w:hAnsi="Arial" w:cs="Arial"/>
          <w:sz w:val="24"/>
        </w:rPr>
        <w:t xml:space="preserve"> care.</w:t>
      </w:r>
      <w:r w:rsidR="00132E81" w:rsidRPr="007F0344">
        <w:rPr>
          <w:rFonts w:ascii="Arial" w:hAnsi="Arial" w:cs="Arial"/>
          <w:sz w:val="24"/>
        </w:rPr>
        <w:t xml:space="preserve"> </w:t>
      </w:r>
    </w:p>
    <w:p w14:paraId="69F7D609" w14:textId="77777777" w:rsidR="006D2253" w:rsidRPr="007F0344" w:rsidRDefault="006D2253" w:rsidP="00F433D1">
      <w:pPr>
        <w:pStyle w:val="Heading2"/>
        <w:rPr>
          <w:rFonts w:ascii="Arial" w:hAnsi="Arial" w:cs="Arial"/>
        </w:rPr>
      </w:pPr>
      <w:bookmarkStart w:id="63" w:name="_Toc455572438"/>
      <w:bookmarkStart w:id="64" w:name="_Toc108428759"/>
      <w:r w:rsidRPr="007F0344">
        <w:rPr>
          <w:rFonts w:ascii="Arial" w:hAnsi="Arial" w:cs="Arial"/>
        </w:rPr>
        <w:t>7.4 Staff Scheduling and Care</w:t>
      </w:r>
      <w:bookmarkEnd w:id="63"/>
      <w:bookmarkEnd w:id="64"/>
    </w:p>
    <w:p w14:paraId="63DB015E" w14:textId="5B10ADEB" w:rsidR="00F12CE5" w:rsidRPr="007F0344" w:rsidRDefault="00C3452A" w:rsidP="00F12CE5">
      <w:pPr>
        <w:rPr>
          <w:rFonts w:ascii="Arial" w:hAnsi="Arial" w:cs="Arial"/>
          <w:sz w:val="24"/>
        </w:rPr>
      </w:pPr>
      <w:r w:rsidRPr="007F0344">
        <w:rPr>
          <w:rFonts w:ascii="Arial" w:hAnsi="Arial" w:cs="Arial"/>
          <w:sz w:val="24"/>
        </w:rPr>
        <w:t xml:space="preserve">During an emergency, </w:t>
      </w:r>
      <w:r w:rsidR="009602AA" w:rsidRPr="007F0344">
        <w:rPr>
          <w:rFonts w:ascii="Arial" w:hAnsi="Arial" w:cs="Arial"/>
          <w:sz w:val="24"/>
        </w:rPr>
        <w:t>Holland Christian Homes</w:t>
      </w:r>
      <w:r w:rsidR="00820429">
        <w:rPr>
          <w:rFonts w:ascii="Arial" w:hAnsi="Arial" w:cs="Arial"/>
          <w:sz w:val="24"/>
        </w:rPr>
        <w:t xml:space="preserve">’ </w:t>
      </w:r>
      <w:r w:rsidRPr="007F0344">
        <w:rPr>
          <w:rFonts w:ascii="Arial" w:hAnsi="Arial" w:cs="Arial"/>
          <w:sz w:val="24"/>
        </w:rPr>
        <w:t xml:space="preserve">hours of operation may need to be reduced or extended based on the status of the facility or </w:t>
      </w:r>
      <w:r w:rsidR="00926ABA" w:rsidRPr="007F0344">
        <w:rPr>
          <w:rFonts w:ascii="Arial" w:hAnsi="Arial" w:cs="Arial"/>
          <w:sz w:val="24"/>
        </w:rPr>
        <w:t xml:space="preserve">the </w:t>
      </w:r>
      <w:r w:rsidRPr="007F0344">
        <w:rPr>
          <w:rFonts w:ascii="Arial" w:hAnsi="Arial" w:cs="Arial"/>
          <w:sz w:val="24"/>
        </w:rPr>
        <w:t xml:space="preserve">needs of the community. Staff schedules may also be subject to change. Scheduling will be </w:t>
      </w:r>
      <w:r w:rsidR="003135CB" w:rsidRPr="007F0344">
        <w:rPr>
          <w:rFonts w:ascii="Arial" w:hAnsi="Arial" w:cs="Arial"/>
          <w:sz w:val="24"/>
        </w:rPr>
        <w:t>determined</w:t>
      </w:r>
      <w:r w:rsidRPr="007F0344">
        <w:rPr>
          <w:rFonts w:ascii="Arial" w:hAnsi="Arial" w:cs="Arial"/>
          <w:sz w:val="24"/>
        </w:rPr>
        <w:t xml:space="preserve"> according to</w:t>
      </w:r>
      <w:r w:rsidR="00F12CE5" w:rsidRPr="007F0344">
        <w:rPr>
          <w:rFonts w:ascii="Arial" w:hAnsi="Arial" w:cs="Arial"/>
          <w:sz w:val="24"/>
        </w:rPr>
        <w:t xml:space="preserve"> the</w:t>
      </w:r>
      <w:r w:rsidRPr="007F0344">
        <w:rPr>
          <w:rFonts w:ascii="Arial" w:hAnsi="Arial" w:cs="Arial"/>
          <w:sz w:val="24"/>
        </w:rPr>
        <w:t xml:space="preserve"> </w:t>
      </w:r>
      <w:r w:rsidR="00B637E7" w:rsidRPr="007F0344">
        <w:rPr>
          <w:rFonts w:ascii="Arial" w:hAnsi="Arial" w:cs="Arial"/>
          <w:sz w:val="24"/>
        </w:rPr>
        <w:t>Collective Agreement</w:t>
      </w:r>
      <w:r w:rsidR="00492BBE" w:rsidRPr="007F0344">
        <w:rPr>
          <w:rFonts w:ascii="Arial" w:hAnsi="Arial" w:cs="Arial"/>
          <w:sz w:val="24"/>
        </w:rPr>
        <w:t xml:space="preserve"> (s) for</w:t>
      </w:r>
      <w:r w:rsidR="00DE702B">
        <w:rPr>
          <w:rFonts w:ascii="Arial" w:hAnsi="Arial" w:cs="Arial"/>
          <w:sz w:val="24"/>
        </w:rPr>
        <w:t xml:space="preserve"> </w:t>
      </w:r>
      <w:r w:rsidR="00F12CE5" w:rsidRPr="007F0344">
        <w:rPr>
          <w:rFonts w:ascii="Arial" w:hAnsi="Arial" w:cs="Arial"/>
          <w:sz w:val="24"/>
        </w:rPr>
        <w:t>(Unionized staff), and Human Resources (non-Unionized staff).</w:t>
      </w:r>
      <w:bookmarkStart w:id="65" w:name="_Toc455572440"/>
    </w:p>
    <w:p w14:paraId="63D054C7" w14:textId="77777777" w:rsidR="006D2253" w:rsidRPr="007F0344" w:rsidRDefault="006D2253" w:rsidP="000D7F92">
      <w:pPr>
        <w:pStyle w:val="Heading1"/>
        <w:rPr>
          <w:rFonts w:ascii="Arial" w:hAnsi="Arial" w:cs="Arial"/>
        </w:rPr>
      </w:pPr>
      <w:bookmarkStart w:id="66" w:name="_Toc108428760"/>
      <w:r w:rsidRPr="007F0344">
        <w:rPr>
          <w:rFonts w:ascii="Arial" w:hAnsi="Arial" w:cs="Arial"/>
        </w:rPr>
        <w:t>Section 8</w:t>
      </w:r>
      <w:r w:rsidR="00DF4BFD" w:rsidRPr="007F0344">
        <w:rPr>
          <w:rFonts w:ascii="Arial" w:hAnsi="Arial" w:cs="Arial"/>
        </w:rPr>
        <w:t xml:space="preserve"> </w:t>
      </w:r>
      <w:r w:rsidRPr="007F0344">
        <w:rPr>
          <w:rFonts w:ascii="Arial" w:hAnsi="Arial" w:cs="Arial"/>
        </w:rPr>
        <w:t>- Community Integration</w:t>
      </w:r>
      <w:bookmarkEnd w:id="65"/>
      <w:bookmarkEnd w:id="66"/>
    </w:p>
    <w:p w14:paraId="4A514A22" w14:textId="77777777" w:rsidR="00F12CE5" w:rsidRPr="007F0344" w:rsidRDefault="006D2253" w:rsidP="00F433D1">
      <w:pPr>
        <w:pStyle w:val="Heading2"/>
        <w:rPr>
          <w:rFonts w:ascii="Arial" w:hAnsi="Arial" w:cs="Arial"/>
        </w:rPr>
      </w:pPr>
      <w:bookmarkStart w:id="67" w:name="_Toc108428761"/>
      <w:bookmarkStart w:id="68" w:name="_Toc455572442"/>
      <w:r w:rsidRPr="007F0344">
        <w:rPr>
          <w:rFonts w:ascii="Arial" w:hAnsi="Arial" w:cs="Arial"/>
        </w:rPr>
        <w:t>8.</w:t>
      </w:r>
      <w:r w:rsidR="000F3ABB" w:rsidRPr="007F0344">
        <w:rPr>
          <w:rFonts w:ascii="Arial" w:hAnsi="Arial" w:cs="Arial"/>
        </w:rPr>
        <w:t>1</w:t>
      </w:r>
      <w:r w:rsidRPr="007F0344">
        <w:rPr>
          <w:rFonts w:ascii="Arial" w:hAnsi="Arial" w:cs="Arial"/>
        </w:rPr>
        <w:t xml:space="preserve"> </w:t>
      </w:r>
      <w:r w:rsidR="00F12CE5" w:rsidRPr="007F0344">
        <w:rPr>
          <w:rFonts w:ascii="Arial" w:hAnsi="Arial" w:cs="Arial"/>
        </w:rPr>
        <w:t>Identification of Planning and Response Partners</w:t>
      </w:r>
      <w:bookmarkEnd w:id="67"/>
    </w:p>
    <w:p w14:paraId="2B95CD26" w14:textId="77777777" w:rsidR="00F12CE5" w:rsidRPr="007F0344" w:rsidRDefault="00F12CE5" w:rsidP="00F12CE5">
      <w:pPr>
        <w:rPr>
          <w:rFonts w:ascii="Arial" w:hAnsi="Arial" w:cs="Arial"/>
          <w:sz w:val="24"/>
        </w:rPr>
      </w:pPr>
      <w:r w:rsidRPr="007F0344">
        <w:rPr>
          <w:rFonts w:ascii="Arial" w:hAnsi="Arial" w:cs="Arial"/>
          <w:sz w:val="24"/>
        </w:rPr>
        <w:t xml:space="preserve">Holland Christian Homes has identified and engaged key planning partners including </w:t>
      </w:r>
      <w:r w:rsidR="009510D4" w:rsidRPr="007F0344">
        <w:rPr>
          <w:rFonts w:ascii="Arial" w:hAnsi="Arial" w:cs="Arial"/>
          <w:sz w:val="24"/>
        </w:rPr>
        <w:t>long</w:t>
      </w:r>
      <w:r w:rsidR="00284DF5" w:rsidRPr="007F0344">
        <w:rPr>
          <w:rFonts w:ascii="Arial" w:hAnsi="Arial" w:cs="Arial"/>
          <w:sz w:val="24"/>
        </w:rPr>
        <w:t>-</w:t>
      </w:r>
      <w:r w:rsidR="009510D4" w:rsidRPr="007F0344">
        <w:rPr>
          <w:rFonts w:ascii="Arial" w:hAnsi="Arial" w:cs="Arial"/>
          <w:sz w:val="24"/>
        </w:rPr>
        <w:t>term care facilit</w:t>
      </w:r>
      <w:r w:rsidR="00284DF5" w:rsidRPr="007F0344">
        <w:rPr>
          <w:rFonts w:ascii="Arial" w:hAnsi="Arial" w:cs="Arial"/>
          <w:sz w:val="24"/>
        </w:rPr>
        <w:t>ies</w:t>
      </w:r>
      <w:r w:rsidRPr="007F0344">
        <w:rPr>
          <w:rFonts w:ascii="Arial" w:hAnsi="Arial" w:cs="Arial"/>
          <w:sz w:val="24"/>
        </w:rPr>
        <w:t>, public health/</w:t>
      </w:r>
      <w:r w:rsidR="00284DF5" w:rsidRPr="007F0344">
        <w:rPr>
          <w:rFonts w:ascii="Arial" w:hAnsi="Arial" w:cs="Arial"/>
          <w:sz w:val="24"/>
        </w:rPr>
        <w:t>c</w:t>
      </w:r>
      <w:r w:rsidRPr="007F0344">
        <w:rPr>
          <w:rFonts w:ascii="Arial" w:hAnsi="Arial" w:cs="Arial"/>
          <w:sz w:val="24"/>
        </w:rPr>
        <w:t>ommunity</w:t>
      </w:r>
      <w:r w:rsidR="00492BBE" w:rsidRPr="007F0344">
        <w:rPr>
          <w:rFonts w:ascii="Arial" w:hAnsi="Arial" w:cs="Arial"/>
          <w:sz w:val="24"/>
        </w:rPr>
        <w:t>-</w:t>
      </w:r>
      <w:r w:rsidRPr="007F0344">
        <w:rPr>
          <w:rFonts w:ascii="Arial" w:hAnsi="Arial" w:cs="Arial"/>
          <w:sz w:val="24"/>
        </w:rPr>
        <w:t xml:space="preserve">based </w:t>
      </w:r>
      <w:r w:rsidR="00E70A03" w:rsidRPr="007F0344">
        <w:rPr>
          <w:rFonts w:ascii="Arial" w:hAnsi="Arial" w:cs="Arial"/>
          <w:sz w:val="24"/>
        </w:rPr>
        <w:t>agencies</w:t>
      </w:r>
      <w:r w:rsidR="00492BBE" w:rsidRPr="007F0344">
        <w:rPr>
          <w:rFonts w:ascii="Arial" w:hAnsi="Arial" w:cs="Arial"/>
          <w:sz w:val="24"/>
        </w:rPr>
        <w:t>, and/</w:t>
      </w:r>
      <w:r w:rsidR="00E70A03" w:rsidRPr="007F0344">
        <w:rPr>
          <w:rFonts w:ascii="Arial" w:hAnsi="Arial" w:cs="Arial"/>
          <w:sz w:val="24"/>
        </w:rPr>
        <w:t>or local businesses t</w:t>
      </w:r>
      <w:r w:rsidR="00492BBE" w:rsidRPr="007F0344">
        <w:rPr>
          <w:rFonts w:ascii="Arial" w:hAnsi="Arial" w:cs="Arial"/>
          <w:sz w:val="24"/>
        </w:rPr>
        <w:t>o</w:t>
      </w:r>
      <w:r w:rsidR="00E70A03" w:rsidRPr="007F0344">
        <w:rPr>
          <w:rFonts w:ascii="Arial" w:hAnsi="Arial" w:cs="Arial"/>
          <w:sz w:val="24"/>
        </w:rPr>
        <w:t xml:space="preserve"> assist</w:t>
      </w:r>
      <w:r w:rsidR="00492BBE" w:rsidRPr="007F0344">
        <w:rPr>
          <w:rFonts w:ascii="Arial" w:hAnsi="Arial" w:cs="Arial"/>
          <w:sz w:val="24"/>
        </w:rPr>
        <w:t xml:space="preserve"> with the Homes' needs</w:t>
      </w:r>
      <w:r w:rsidR="00E70A03" w:rsidRPr="007F0344">
        <w:rPr>
          <w:rFonts w:ascii="Arial" w:hAnsi="Arial" w:cs="Arial"/>
          <w:sz w:val="24"/>
        </w:rPr>
        <w:t xml:space="preserve"> during a disaster. </w:t>
      </w:r>
      <w:r w:rsidR="00492BBE" w:rsidRPr="007F0344">
        <w:rPr>
          <w:rFonts w:ascii="Arial" w:hAnsi="Arial" w:cs="Arial"/>
          <w:sz w:val="24"/>
        </w:rPr>
        <w:t>T</w:t>
      </w:r>
      <w:r w:rsidR="00E70A03" w:rsidRPr="007F0344">
        <w:rPr>
          <w:rFonts w:ascii="Arial" w:hAnsi="Arial" w:cs="Arial"/>
          <w:sz w:val="24"/>
        </w:rPr>
        <w:t>o effectively plan for and respond to a disaster.  HCH communicates information regarding its emergency management plans to members of the community via</w:t>
      </w:r>
      <w:r w:rsidR="003B6555">
        <w:rPr>
          <w:rFonts w:ascii="Arial" w:hAnsi="Arial" w:cs="Arial"/>
          <w:sz w:val="24"/>
        </w:rPr>
        <w:t xml:space="preserve"> email and telecommunications</w:t>
      </w:r>
      <w:r w:rsidR="00E70A03" w:rsidRPr="007F0344">
        <w:rPr>
          <w:rFonts w:ascii="Arial" w:hAnsi="Arial" w:cs="Arial"/>
          <w:sz w:val="24"/>
        </w:rPr>
        <w:t xml:space="preserve">.  All publicly shared information is approved by </w:t>
      </w:r>
      <w:r w:rsidR="00492BBE" w:rsidRPr="007F0344">
        <w:rPr>
          <w:rFonts w:ascii="Arial" w:hAnsi="Arial" w:cs="Arial"/>
          <w:sz w:val="24"/>
        </w:rPr>
        <w:t>Senior Management and</w:t>
      </w:r>
      <w:r w:rsidR="00E70A03" w:rsidRPr="007F0344">
        <w:rPr>
          <w:rFonts w:ascii="Arial" w:hAnsi="Arial" w:cs="Arial"/>
          <w:sz w:val="24"/>
        </w:rPr>
        <w:t xml:space="preserve"> the Director, </w:t>
      </w:r>
      <w:r w:rsidR="00492BBE" w:rsidRPr="007F0344">
        <w:rPr>
          <w:rFonts w:ascii="Arial" w:hAnsi="Arial" w:cs="Arial"/>
          <w:sz w:val="24"/>
        </w:rPr>
        <w:t xml:space="preserve">of </w:t>
      </w:r>
      <w:r w:rsidR="00E70A03" w:rsidRPr="007F0344">
        <w:rPr>
          <w:rFonts w:ascii="Arial" w:hAnsi="Arial" w:cs="Arial"/>
          <w:sz w:val="24"/>
        </w:rPr>
        <w:t>Communications.</w:t>
      </w:r>
    </w:p>
    <w:p w14:paraId="2CEBF9A1" w14:textId="77777777" w:rsidR="006D2253" w:rsidRPr="007F0344" w:rsidRDefault="006D2253" w:rsidP="00F433D1">
      <w:pPr>
        <w:pStyle w:val="Heading2"/>
        <w:rPr>
          <w:rFonts w:ascii="Arial" w:hAnsi="Arial" w:cs="Arial"/>
        </w:rPr>
      </w:pPr>
      <w:bookmarkStart w:id="69" w:name="_Toc108428762"/>
      <w:r w:rsidRPr="007F0344">
        <w:rPr>
          <w:rFonts w:ascii="Arial" w:hAnsi="Arial" w:cs="Arial"/>
        </w:rPr>
        <w:t>Co</w:t>
      </w:r>
      <w:bookmarkEnd w:id="68"/>
      <w:r w:rsidR="00A37922">
        <w:rPr>
          <w:rFonts w:ascii="Arial" w:hAnsi="Arial" w:cs="Arial"/>
        </w:rPr>
        <w:t>mmunity Partnering</w:t>
      </w:r>
      <w:bookmarkEnd w:id="69"/>
    </w:p>
    <w:p w14:paraId="73D4729F" w14:textId="77777777" w:rsidR="006D2253" w:rsidRPr="007F0344" w:rsidRDefault="006D2253" w:rsidP="00F433D1">
      <w:pPr>
        <w:rPr>
          <w:rFonts w:ascii="Arial" w:hAnsi="Arial" w:cs="Arial"/>
          <w:sz w:val="24"/>
        </w:rPr>
      </w:pPr>
      <w:r w:rsidRPr="007F0344">
        <w:rPr>
          <w:rFonts w:ascii="Arial" w:hAnsi="Arial" w:cs="Arial"/>
          <w:sz w:val="24"/>
        </w:rPr>
        <w:t>To support community integration</w:t>
      </w:r>
      <w:r w:rsidR="00E70A03" w:rsidRPr="007F0344">
        <w:rPr>
          <w:rFonts w:ascii="Arial" w:hAnsi="Arial" w:cs="Arial"/>
          <w:sz w:val="24"/>
        </w:rPr>
        <w:t>, Holland Christian Homes will work on getting to know its community partners to participate in local, regional,</w:t>
      </w:r>
      <w:r w:rsidR="00492BBE" w:rsidRPr="007F0344">
        <w:rPr>
          <w:rFonts w:ascii="Arial" w:hAnsi="Arial" w:cs="Arial"/>
          <w:sz w:val="24"/>
        </w:rPr>
        <w:t xml:space="preserve"> </w:t>
      </w:r>
      <w:r w:rsidR="00E70A03" w:rsidRPr="007F0344">
        <w:rPr>
          <w:rFonts w:ascii="Arial" w:hAnsi="Arial" w:cs="Arial"/>
          <w:sz w:val="24"/>
        </w:rPr>
        <w:t xml:space="preserve">and other agencies – meetings, training, </w:t>
      </w:r>
      <w:r w:rsidR="00820429">
        <w:rPr>
          <w:rFonts w:ascii="Arial" w:hAnsi="Arial" w:cs="Arial"/>
          <w:sz w:val="24"/>
        </w:rPr>
        <w:t xml:space="preserve">and </w:t>
      </w:r>
      <w:r w:rsidR="00E70A03" w:rsidRPr="007F0344">
        <w:rPr>
          <w:rFonts w:ascii="Arial" w:hAnsi="Arial" w:cs="Arial"/>
          <w:sz w:val="24"/>
        </w:rPr>
        <w:t xml:space="preserve">exercises.   </w:t>
      </w:r>
    </w:p>
    <w:p w14:paraId="383E357F" w14:textId="77777777" w:rsidR="006D2253" w:rsidRPr="007F0344" w:rsidRDefault="006D2253" w:rsidP="00F433D1">
      <w:pPr>
        <w:pStyle w:val="Heading2"/>
        <w:rPr>
          <w:rFonts w:ascii="Arial" w:hAnsi="Arial" w:cs="Arial"/>
        </w:rPr>
      </w:pPr>
      <w:bookmarkStart w:id="70" w:name="_Toc455572443"/>
      <w:bookmarkStart w:id="71" w:name="_Toc108428763"/>
      <w:r w:rsidRPr="007F0344">
        <w:rPr>
          <w:rFonts w:ascii="Arial" w:hAnsi="Arial" w:cs="Arial"/>
        </w:rPr>
        <w:t>8.</w:t>
      </w:r>
      <w:r w:rsidR="000F3ABB" w:rsidRPr="007F0344">
        <w:rPr>
          <w:rFonts w:ascii="Arial" w:hAnsi="Arial" w:cs="Arial"/>
        </w:rPr>
        <w:t>2</w:t>
      </w:r>
      <w:r w:rsidRPr="007F0344">
        <w:rPr>
          <w:rFonts w:ascii="Arial" w:hAnsi="Arial" w:cs="Arial"/>
        </w:rPr>
        <w:t xml:space="preserve"> Agreements</w:t>
      </w:r>
      <w:bookmarkEnd w:id="70"/>
      <w:bookmarkEnd w:id="71"/>
    </w:p>
    <w:p w14:paraId="45972D2A" w14:textId="0ADBAEA2" w:rsidR="00492BBE" w:rsidRPr="007F0344" w:rsidRDefault="00390D7C" w:rsidP="00492BBE">
      <w:pPr>
        <w:rPr>
          <w:rFonts w:ascii="Arial" w:hAnsi="Arial" w:cs="Arial"/>
          <w:sz w:val="24"/>
        </w:rPr>
      </w:pPr>
      <w:r w:rsidRPr="007F0344">
        <w:rPr>
          <w:rFonts w:ascii="Arial" w:hAnsi="Arial" w:cs="Arial"/>
          <w:sz w:val="24"/>
        </w:rPr>
        <w:t>To establish</w:t>
      </w:r>
      <w:r w:rsidR="00B8729E" w:rsidRPr="007F0344">
        <w:rPr>
          <w:rFonts w:ascii="Arial" w:hAnsi="Arial" w:cs="Arial"/>
          <w:sz w:val="24"/>
        </w:rPr>
        <w:t xml:space="preserve"> </w:t>
      </w:r>
      <w:r w:rsidRPr="007F0344">
        <w:rPr>
          <w:rFonts w:ascii="Arial" w:hAnsi="Arial" w:cs="Arial"/>
          <w:sz w:val="24"/>
        </w:rPr>
        <w:t>formal</w:t>
      </w:r>
      <w:r w:rsidR="00492BBE" w:rsidRPr="007F0344">
        <w:rPr>
          <w:rFonts w:ascii="Arial" w:hAnsi="Arial" w:cs="Arial"/>
          <w:sz w:val="24"/>
        </w:rPr>
        <w:t>ized</w:t>
      </w:r>
      <w:r w:rsidRPr="007F0344">
        <w:rPr>
          <w:rFonts w:ascii="Arial" w:hAnsi="Arial" w:cs="Arial"/>
          <w:sz w:val="24"/>
        </w:rPr>
        <w:t xml:space="preserve"> partnership</w:t>
      </w:r>
      <w:r w:rsidR="00B8729E" w:rsidRPr="007F0344">
        <w:rPr>
          <w:rFonts w:ascii="Arial" w:hAnsi="Arial" w:cs="Arial"/>
          <w:sz w:val="24"/>
        </w:rPr>
        <w:t>s</w:t>
      </w:r>
      <w:r w:rsidR="00492BBE" w:rsidRPr="007F0344">
        <w:rPr>
          <w:rFonts w:ascii="Arial" w:hAnsi="Arial" w:cs="Arial"/>
          <w:sz w:val="24"/>
        </w:rPr>
        <w:t xml:space="preserve"> for aid during a disaster or emergency</w:t>
      </w:r>
      <w:r w:rsidR="000E68FF" w:rsidRPr="007F0344">
        <w:rPr>
          <w:rFonts w:ascii="Arial" w:hAnsi="Arial" w:cs="Arial"/>
          <w:sz w:val="24"/>
        </w:rPr>
        <w:t>,</w:t>
      </w:r>
      <w:r w:rsidRPr="007F0344">
        <w:rPr>
          <w:rFonts w:ascii="Arial" w:hAnsi="Arial" w:cs="Arial"/>
          <w:sz w:val="24"/>
        </w:rPr>
        <w:t xml:space="preserve"> </w:t>
      </w:r>
      <w:r w:rsidR="009602AA" w:rsidRPr="007F0344">
        <w:rPr>
          <w:rFonts w:ascii="Arial" w:hAnsi="Arial" w:cs="Arial"/>
          <w:sz w:val="24"/>
          <w:shd w:val="clear" w:color="auto" w:fill="FFFFFF" w:themeFill="background1"/>
        </w:rPr>
        <w:t>Holland Christian Homes</w:t>
      </w:r>
      <w:r w:rsidR="00B8729E" w:rsidRPr="007F0344">
        <w:rPr>
          <w:rFonts w:ascii="Arial" w:hAnsi="Arial" w:cs="Arial"/>
          <w:sz w:val="24"/>
          <w:shd w:val="clear" w:color="auto" w:fill="FFFFFF" w:themeFill="background1"/>
        </w:rPr>
        <w:t xml:space="preserve"> </w:t>
      </w:r>
      <w:r w:rsidRPr="007F0344">
        <w:rPr>
          <w:rFonts w:ascii="Arial" w:hAnsi="Arial" w:cs="Arial"/>
          <w:sz w:val="24"/>
        </w:rPr>
        <w:t>utilizes</w:t>
      </w:r>
      <w:r w:rsidR="00492BBE" w:rsidRPr="007F0344">
        <w:rPr>
          <w:rFonts w:ascii="Arial" w:hAnsi="Arial" w:cs="Arial"/>
          <w:sz w:val="24"/>
        </w:rPr>
        <w:t xml:space="preserve"> </w:t>
      </w:r>
      <w:r w:rsidR="00E70A03" w:rsidRPr="007F0344">
        <w:rPr>
          <w:rFonts w:ascii="Arial" w:hAnsi="Arial" w:cs="Arial"/>
          <w:sz w:val="24"/>
        </w:rPr>
        <w:t>Reciprocal agreement</w:t>
      </w:r>
      <w:r w:rsidR="00492BBE" w:rsidRPr="007F0344">
        <w:rPr>
          <w:rFonts w:ascii="Arial" w:hAnsi="Arial" w:cs="Arial"/>
          <w:sz w:val="24"/>
        </w:rPr>
        <w:t>s (</w:t>
      </w:r>
      <w:r w:rsidR="00DE702B" w:rsidRPr="007F0344">
        <w:rPr>
          <w:rFonts w:ascii="Arial" w:hAnsi="Arial" w:cs="Arial"/>
          <w:sz w:val="24"/>
        </w:rPr>
        <w:t>Mutual</w:t>
      </w:r>
      <w:r w:rsidR="00492BBE" w:rsidRPr="007F0344">
        <w:rPr>
          <w:rFonts w:ascii="Arial" w:hAnsi="Arial" w:cs="Arial"/>
          <w:sz w:val="24"/>
        </w:rPr>
        <w:t xml:space="preserve"> Aid) with</w:t>
      </w:r>
      <w:r w:rsidR="00CE016F">
        <w:rPr>
          <w:rFonts w:ascii="Arial" w:hAnsi="Arial" w:cs="Arial"/>
          <w:sz w:val="24"/>
        </w:rPr>
        <w:t xml:space="preserve"> other </w:t>
      </w:r>
      <w:proofErr w:type="spellStart"/>
      <w:r w:rsidR="00CE016F">
        <w:rPr>
          <w:rFonts w:ascii="Arial" w:hAnsi="Arial" w:cs="Arial"/>
          <w:sz w:val="24"/>
        </w:rPr>
        <w:t>neighbouring</w:t>
      </w:r>
      <w:proofErr w:type="spellEnd"/>
      <w:r w:rsidR="00CE016F">
        <w:rPr>
          <w:rFonts w:ascii="Arial" w:hAnsi="Arial" w:cs="Arial"/>
          <w:sz w:val="24"/>
        </w:rPr>
        <w:t xml:space="preserve"> Long Term Care facilities</w:t>
      </w:r>
      <w:r w:rsidR="001358E9">
        <w:rPr>
          <w:rFonts w:ascii="Arial" w:hAnsi="Arial" w:cs="Arial"/>
          <w:sz w:val="24"/>
        </w:rPr>
        <w:t xml:space="preserve">, and in place contractual agreements with service and supplies </w:t>
      </w:r>
      <w:r w:rsidR="00492BBE" w:rsidRPr="007F0344">
        <w:rPr>
          <w:rFonts w:ascii="Arial" w:hAnsi="Arial" w:cs="Arial"/>
          <w:sz w:val="24"/>
        </w:rPr>
        <w:t>groups.  Agreements are renewed or new ones initiated on an annual basis:</w:t>
      </w:r>
    </w:p>
    <w:p w14:paraId="1E3FD64C" w14:textId="77777777" w:rsidR="00B8729E" w:rsidRPr="007F0344" w:rsidRDefault="00390D7C" w:rsidP="00B5042E">
      <w:pPr>
        <w:pStyle w:val="ListParagraph"/>
        <w:numPr>
          <w:ilvl w:val="0"/>
          <w:numId w:val="22"/>
        </w:numPr>
        <w:rPr>
          <w:rFonts w:ascii="Arial" w:hAnsi="Arial" w:cs="Arial"/>
          <w:sz w:val="24"/>
        </w:rPr>
      </w:pPr>
      <w:r w:rsidRPr="007F0344">
        <w:rPr>
          <w:rFonts w:ascii="Arial" w:hAnsi="Arial" w:cs="Arial"/>
          <w:sz w:val="24"/>
        </w:rPr>
        <w:lastRenderedPageBreak/>
        <w:t>Vendors/Suppliers</w:t>
      </w:r>
    </w:p>
    <w:p w14:paraId="120CD610" w14:textId="77777777" w:rsidR="00BF0956" w:rsidRPr="007F0344" w:rsidRDefault="00BF0956" w:rsidP="00B5042E">
      <w:pPr>
        <w:pStyle w:val="ListParagraph"/>
        <w:numPr>
          <w:ilvl w:val="0"/>
          <w:numId w:val="22"/>
        </w:numPr>
        <w:rPr>
          <w:rFonts w:ascii="Arial" w:hAnsi="Arial" w:cs="Arial"/>
          <w:sz w:val="24"/>
        </w:rPr>
      </w:pPr>
      <w:r w:rsidRPr="007F0344">
        <w:rPr>
          <w:rFonts w:ascii="Arial" w:hAnsi="Arial" w:cs="Arial"/>
          <w:sz w:val="24"/>
        </w:rPr>
        <w:t>Contractors</w:t>
      </w:r>
    </w:p>
    <w:p w14:paraId="7E3679B9" w14:textId="77777777" w:rsidR="00BF0956" w:rsidRPr="007F0344" w:rsidRDefault="00E70A03" w:rsidP="00B5042E">
      <w:pPr>
        <w:pStyle w:val="ListParagraph"/>
        <w:numPr>
          <w:ilvl w:val="0"/>
          <w:numId w:val="22"/>
        </w:numPr>
        <w:rPr>
          <w:rFonts w:ascii="Arial" w:hAnsi="Arial" w:cs="Arial"/>
          <w:sz w:val="24"/>
        </w:rPr>
      </w:pPr>
      <w:r w:rsidRPr="007F0344">
        <w:rPr>
          <w:rFonts w:ascii="Arial" w:hAnsi="Arial" w:cs="Arial"/>
          <w:sz w:val="24"/>
        </w:rPr>
        <w:t>Healthcare System Partners – Long Term Care Homes, Nursing Homes, Retirement Residences</w:t>
      </w:r>
    </w:p>
    <w:p w14:paraId="0AE8A7AB" w14:textId="33487002" w:rsidR="00390D7C" w:rsidRPr="007F0344" w:rsidRDefault="00BF0956" w:rsidP="00B5042E">
      <w:pPr>
        <w:pStyle w:val="ListParagraph"/>
        <w:numPr>
          <w:ilvl w:val="0"/>
          <w:numId w:val="22"/>
        </w:numPr>
        <w:rPr>
          <w:rFonts w:ascii="Arial" w:hAnsi="Arial" w:cs="Arial"/>
          <w:sz w:val="24"/>
        </w:rPr>
      </w:pPr>
      <w:r w:rsidRPr="007F0344">
        <w:rPr>
          <w:rFonts w:ascii="Arial" w:hAnsi="Arial" w:cs="Arial"/>
          <w:sz w:val="24"/>
        </w:rPr>
        <w:t xml:space="preserve">Local Education </w:t>
      </w:r>
      <w:r w:rsidR="001358E9">
        <w:rPr>
          <w:rFonts w:ascii="Arial" w:hAnsi="Arial" w:cs="Arial"/>
          <w:sz w:val="24"/>
        </w:rPr>
        <w:t xml:space="preserve">or Religious groups </w:t>
      </w:r>
      <w:r w:rsidR="00E70A03" w:rsidRPr="007F0344">
        <w:rPr>
          <w:rFonts w:ascii="Arial" w:hAnsi="Arial" w:cs="Arial"/>
          <w:sz w:val="24"/>
        </w:rPr>
        <w:t xml:space="preserve"> </w:t>
      </w:r>
      <w:r w:rsidR="00390D7C" w:rsidRPr="007F0344">
        <w:rPr>
          <w:rFonts w:ascii="Arial" w:hAnsi="Arial" w:cs="Arial"/>
          <w:sz w:val="24"/>
        </w:rPr>
        <w:t xml:space="preserve"> </w:t>
      </w:r>
    </w:p>
    <w:p w14:paraId="1A750F89" w14:textId="77777777" w:rsidR="006D2253" w:rsidRPr="007F0344" w:rsidRDefault="006D2253" w:rsidP="000D7F92">
      <w:pPr>
        <w:pStyle w:val="Heading2"/>
        <w:rPr>
          <w:rFonts w:ascii="Arial" w:hAnsi="Arial" w:cs="Arial"/>
        </w:rPr>
      </w:pPr>
      <w:bookmarkStart w:id="72" w:name="_Toc455572444"/>
      <w:bookmarkStart w:id="73" w:name="_Toc108428764"/>
      <w:r w:rsidRPr="007F0344">
        <w:rPr>
          <w:rFonts w:ascii="Arial" w:hAnsi="Arial" w:cs="Arial"/>
        </w:rPr>
        <w:t>8.</w:t>
      </w:r>
      <w:r w:rsidR="000F3ABB" w:rsidRPr="007F0344">
        <w:rPr>
          <w:rFonts w:ascii="Arial" w:hAnsi="Arial" w:cs="Arial"/>
        </w:rPr>
        <w:t>3</w:t>
      </w:r>
      <w:r w:rsidRPr="007F0344">
        <w:rPr>
          <w:rFonts w:ascii="Arial" w:hAnsi="Arial" w:cs="Arial"/>
        </w:rPr>
        <w:t xml:space="preserve"> Emergency Mental Health</w:t>
      </w:r>
      <w:bookmarkEnd w:id="72"/>
      <w:bookmarkEnd w:id="73"/>
    </w:p>
    <w:p w14:paraId="17E1A807" w14:textId="77777777" w:rsidR="00933686" w:rsidRPr="007F0344" w:rsidRDefault="009602AA" w:rsidP="00B8729E">
      <w:pPr>
        <w:shd w:val="clear" w:color="auto" w:fill="FFFFFF" w:themeFill="background1"/>
        <w:rPr>
          <w:rFonts w:ascii="Arial" w:hAnsi="Arial" w:cs="Arial"/>
          <w:bCs/>
          <w:sz w:val="24"/>
        </w:rPr>
      </w:pPr>
      <w:r w:rsidRPr="007F0344">
        <w:rPr>
          <w:rFonts w:ascii="Arial" w:hAnsi="Arial" w:cs="Arial"/>
          <w:sz w:val="24"/>
          <w:shd w:val="clear" w:color="auto" w:fill="FFFFFF" w:themeFill="background1"/>
        </w:rPr>
        <w:t>Holland Christian Homes</w:t>
      </w:r>
      <w:r w:rsidR="00933686" w:rsidRPr="007F0344">
        <w:rPr>
          <w:rFonts w:ascii="Arial" w:hAnsi="Arial" w:cs="Arial"/>
          <w:sz w:val="24"/>
        </w:rPr>
        <w:t xml:space="preserve"> recognizes that psychological reactions to disasters are common, and while most people do not require long-term mental health treatment following a disaster, crisis intervention</w:t>
      </w:r>
      <w:r w:rsidR="00BF0956" w:rsidRPr="007F0344">
        <w:rPr>
          <w:rFonts w:ascii="Arial" w:hAnsi="Arial" w:cs="Arial"/>
          <w:sz w:val="24"/>
        </w:rPr>
        <w:t>s</w:t>
      </w:r>
      <w:r w:rsidR="00933686" w:rsidRPr="007F0344">
        <w:rPr>
          <w:rFonts w:ascii="Arial" w:hAnsi="Arial" w:cs="Arial"/>
          <w:sz w:val="24"/>
        </w:rPr>
        <w:t xml:space="preserve"> to alleviate acute psychological stress may be necessary.  </w:t>
      </w:r>
      <w:r w:rsidRPr="007F0344">
        <w:rPr>
          <w:rFonts w:ascii="Arial" w:hAnsi="Arial" w:cs="Arial"/>
          <w:sz w:val="24"/>
          <w:shd w:val="clear" w:color="auto" w:fill="FFFFFF" w:themeFill="background1"/>
        </w:rPr>
        <w:t>Holland Christian Homes</w:t>
      </w:r>
      <w:r w:rsidR="00933686" w:rsidRPr="007F0344">
        <w:rPr>
          <w:rFonts w:ascii="Arial" w:hAnsi="Arial" w:cs="Arial"/>
          <w:bCs/>
          <w:sz w:val="24"/>
        </w:rPr>
        <w:t xml:space="preserve"> addres</w:t>
      </w:r>
      <w:r w:rsidR="00BF0956" w:rsidRPr="007F0344">
        <w:rPr>
          <w:rFonts w:ascii="Arial" w:hAnsi="Arial" w:cs="Arial"/>
          <w:bCs/>
          <w:sz w:val="24"/>
        </w:rPr>
        <w:t>s</w:t>
      </w:r>
      <w:r w:rsidR="00933686" w:rsidRPr="007F0344">
        <w:rPr>
          <w:rFonts w:ascii="Arial" w:hAnsi="Arial" w:cs="Arial"/>
          <w:bCs/>
          <w:sz w:val="24"/>
        </w:rPr>
        <w:t xml:space="preserve"> the mental health needs of staff and </w:t>
      </w:r>
      <w:r w:rsidR="006E1EE0" w:rsidRPr="007F0344">
        <w:rPr>
          <w:rFonts w:ascii="Arial" w:hAnsi="Arial" w:cs="Arial"/>
          <w:bCs/>
          <w:sz w:val="24"/>
        </w:rPr>
        <w:t>residents</w:t>
      </w:r>
      <w:r w:rsidR="00933686" w:rsidRPr="007F0344">
        <w:rPr>
          <w:rFonts w:ascii="Arial" w:hAnsi="Arial" w:cs="Arial"/>
          <w:bCs/>
          <w:sz w:val="24"/>
        </w:rPr>
        <w:t xml:space="preserve"> related to emergency response and/or post-disaster situations.  The </w:t>
      </w:r>
      <w:r w:rsidR="00BF0956" w:rsidRPr="007F0344">
        <w:rPr>
          <w:rFonts w:ascii="Arial" w:hAnsi="Arial" w:cs="Arial"/>
          <w:bCs/>
          <w:sz w:val="24"/>
          <w:shd w:val="clear" w:color="auto" w:fill="FFFFFF" w:themeFill="background1"/>
        </w:rPr>
        <w:t>home</w:t>
      </w:r>
      <w:r w:rsidR="00933686" w:rsidRPr="007F0344">
        <w:rPr>
          <w:rFonts w:ascii="Arial" w:hAnsi="Arial" w:cs="Arial"/>
          <w:bCs/>
          <w:sz w:val="24"/>
        </w:rPr>
        <w:t xml:space="preserve"> is responsible for ensuring the availability of timely and appropriate screening and treatment for emergency mental health services and maintaining available materials including a screening tool, brochures on trauma/PTSD, and a current list of mental health resources in the community. Preparedness activities include</w:t>
      </w:r>
      <w:r w:rsidR="00B8729E" w:rsidRPr="007F0344">
        <w:rPr>
          <w:rFonts w:ascii="Arial" w:hAnsi="Arial" w:cs="Arial"/>
          <w:bCs/>
          <w:sz w:val="24"/>
        </w:rPr>
        <w:t xml:space="preserve"> a review of processes, internal training</w:t>
      </w:r>
      <w:r w:rsidR="00820429">
        <w:rPr>
          <w:rFonts w:ascii="Arial" w:hAnsi="Arial" w:cs="Arial"/>
          <w:bCs/>
          <w:sz w:val="24"/>
        </w:rPr>
        <w:t xml:space="preserve">, </w:t>
      </w:r>
      <w:r w:rsidR="00B8729E" w:rsidRPr="007F0344">
        <w:rPr>
          <w:rFonts w:ascii="Arial" w:hAnsi="Arial" w:cs="Arial"/>
          <w:bCs/>
          <w:sz w:val="24"/>
        </w:rPr>
        <w:t>and partnership with regional and provincial agencies.</w:t>
      </w:r>
      <w:r w:rsidR="00933686" w:rsidRPr="007F0344">
        <w:rPr>
          <w:rFonts w:ascii="Arial" w:hAnsi="Arial" w:cs="Arial"/>
          <w:bCs/>
          <w:sz w:val="24"/>
        </w:rPr>
        <w:t xml:space="preserve"> </w:t>
      </w:r>
    </w:p>
    <w:p w14:paraId="46F7E34B" w14:textId="77777777" w:rsidR="00933686" w:rsidRPr="007F0344" w:rsidRDefault="00933686" w:rsidP="00F433D1">
      <w:pPr>
        <w:rPr>
          <w:rFonts w:ascii="Arial" w:hAnsi="Arial" w:cs="Arial"/>
          <w:bCs/>
          <w:sz w:val="24"/>
        </w:rPr>
      </w:pPr>
      <w:r w:rsidRPr="007F0344">
        <w:rPr>
          <w:rFonts w:ascii="Arial" w:hAnsi="Arial" w:cs="Arial"/>
          <w:bCs/>
          <w:sz w:val="24"/>
        </w:rPr>
        <w:t>The</w:t>
      </w:r>
      <w:r w:rsidR="00492BBE" w:rsidRPr="007F0344">
        <w:rPr>
          <w:rFonts w:ascii="Arial" w:hAnsi="Arial" w:cs="Arial"/>
          <w:bCs/>
          <w:sz w:val="24"/>
        </w:rPr>
        <w:t xml:space="preserve"> </w:t>
      </w:r>
      <w:r w:rsidR="00B8729E" w:rsidRPr="007F0344">
        <w:rPr>
          <w:rFonts w:ascii="Arial" w:hAnsi="Arial" w:cs="Arial"/>
          <w:bCs/>
          <w:sz w:val="24"/>
        </w:rPr>
        <w:t>Health &amp; Safety Leader</w:t>
      </w:r>
      <w:r w:rsidR="00492BBE" w:rsidRPr="007F0344">
        <w:rPr>
          <w:rFonts w:ascii="Arial" w:hAnsi="Arial" w:cs="Arial"/>
          <w:bCs/>
          <w:sz w:val="24"/>
        </w:rPr>
        <w:t xml:space="preserve"> or designate is the des</w:t>
      </w:r>
      <w:r w:rsidRPr="007F0344">
        <w:rPr>
          <w:rFonts w:ascii="Arial" w:hAnsi="Arial" w:cs="Arial"/>
          <w:bCs/>
          <w:sz w:val="24"/>
        </w:rPr>
        <w:t>ignated</w:t>
      </w:r>
      <w:r w:rsidR="00492BBE" w:rsidRPr="007F0344">
        <w:rPr>
          <w:rFonts w:ascii="Arial" w:hAnsi="Arial" w:cs="Arial"/>
          <w:bCs/>
          <w:sz w:val="24"/>
        </w:rPr>
        <w:t xml:space="preserve"> </w:t>
      </w:r>
      <w:r w:rsidRPr="007F0344">
        <w:rPr>
          <w:rFonts w:ascii="Arial" w:hAnsi="Arial" w:cs="Arial"/>
          <w:bCs/>
          <w:sz w:val="24"/>
        </w:rPr>
        <w:t xml:space="preserve">Emergency Mental Health Coordinator(s).  </w:t>
      </w:r>
      <w:r w:rsidR="00492BBE" w:rsidRPr="007F0344">
        <w:rPr>
          <w:rFonts w:ascii="Arial" w:hAnsi="Arial" w:cs="Arial"/>
          <w:bCs/>
          <w:sz w:val="24"/>
        </w:rPr>
        <w:t xml:space="preserve">The </w:t>
      </w:r>
      <w:r w:rsidRPr="007F0344">
        <w:rPr>
          <w:rFonts w:ascii="Arial" w:hAnsi="Arial" w:cs="Arial"/>
          <w:bCs/>
          <w:sz w:val="24"/>
        </w:rPr>
        <w:t>Coordinator</w:t>
      </w:r>
      <w:r w:rsidR="00492BBE" w:rsidRPr="007F0344">
        <w:rPr>
          <w:rFonts w:ascii="Arial" w:hAnsi="Arial" w:cs="Arial"/>
          <w:bCs/>
          <w:sz w:val="24"/>
        </w:rPr>
        <w:t xml:space="preserve"> is</w:t>
      </w:r>
      <w:r w:rsidRPr="007F0344">
        <w:rPr>
          <w:rFonts w:ascii="Arial" w:hAnsi="Arial" w:cs="Arial"/>
          <w:bCs/>
          <w:sz w:val="24"/>
        </w:rPr>
        <w:t xml:space="preserve"> trained and responsible for </w:t>
      </w:r>
      <w:proofErr w:type="gramStart"/>
      <w:r w:rsidRPr="007F0344">
        <w:rPr>
          <w:rFonts w:ascii="Arial" w:hAnsi="Arial" w:cs="Arial"/>
          <w:bCs/>
          <w:sz w:val="24"/>
        </w:rPr>
        <w:t>prov</w:t>
      </w:r>
      <w:r w:rsidR="003232CC" w:rsidRPr="007F0344">
        <w:rPr>
          <w:rFonts w:ascii="Arial" w:hAnsi="Arial" w:cs="Arial"/>
          <w:bCs/>
          <w:sz w:val="24"/>
        </w:rPr>
        <w:t>id</w:t>
      </w:r>
      <w:r w:rsidRPr="007F0344">
        <w:rPr>
          <w:rFonts w:ascii="Arial" w:hAnsi="Arial" w:cs="Arial"/>
          <w:bCs/>
          <w:sz w:val="24"/>
        </w:rPr>
        <w:t>ing assistance</w:t>
      </w:r>
      <w:proofErr w:type="gramEnd"/>
      <w:r w:rsidRPr="007F0344">
        <w:rPr>
          <w:rFonts w:ascii="Arial" w:hAnsi="Arial" w:cs="Arial"/>
          <w:bCs/>
          <w:sz w:val="24"/>
        </w:rPr>
        <w:t xml:space="preserve"> and materials to staff/</w:t>
      </w:r>
      <w:r w:rsidR="006E1EE0" w:rsidRPr="007F0344">
        <w:rPr>
          <w:rFonts w:ascii="Arial" w:hAnsi="Arial" w:cs="Arial"/>
          <w:bCs/>
          <w:sz w:val="24"/>
        </w:rPr>
        <w:t>residents</w:t>
      </w:r>
      <w:r w:rsidRPr="007F0344">
        <w:rPr>
          <w:rFonts w:ascii="Arial" w:hAnsi="Arial" w:cs="Arial"/>
          <w:bCs/>
          <w:sz w:val="24"/>
        </w:rPr>
        <w:t xml:space="preserve">. In the event of an emergency, additional staff members may be trained and designated as coordinators. </w:t>
      </w:r>
    </w:p>
    <w:p w14:paraId="2ED78A6A" w14:textId="77777777" w:rsidR="006D2253" w:rsidRPr="007F0344" w:rsidRDefault="006D2253" w:rsidP="006D2253">
      <w:pPr>
        <w:rPr>
          <w:rStyle w:val="Hyperlink"/>
          <w:rFonts w:ascii="Arial" w:hAnsi="Arial" w:cs="Arial"/>
          <w:bCs/>
          <w:sz w:val="24"/>
        </w:rPr>
      </w:pPr>
    </w:p>
    <w:p w14:paraId="1DE5DA01" w14:textId="77777777" w:rsidR="006D2253" w:rsidRPr="007F0344" w:rsidRDefault="006D2253" w:rsidP="000D7F92">
      <w:pPr>
        <w:pStyle w:val="Heading1"/>
        <w:rPr>
          <w:rFonts w:ascii="Arial" w:hAnsi="Arial" w:cs="Arial"/>
        </w:rPr>
      </w:pPr>
      <w:bookmarkStart w:id="74" w:name="_Toc455572445"/>
      <w:bookmarkStart w:id="75" w:name="_Toc108428765"/>
      <w:r w:rsidRPr="007F0344">
        <w:rPr>
          <w:rFonts w:ascii="Arial" w:hAnsi="Arial" w:cs="Arial"/>
        </w:rPr>
        <w:t>Section 9</w:t>
      </w:r>
      <w:r w:rsidR="00DF4BFD" w:rsidRPr="007F0344">
        <w:rPr>
          <w:rFonts w:ascii="Arial" w:hAnsi="Arial" w:cs="Arial"/>
        </w:rPr>
        <w:t xml:space="preserve"> </w:t>
      </w:r>
      <w:r w:rsidRPr="007F0344">
        <w:rPr>
          <w:rFonts w:ascii="Arial" w:hAnsi="Arial" w:cs="Arial"/>
        </w:rPr>
        <w:t>- Plan Development and Maintenance</w:t>
      </w:r>
      <w:bookmarkEnd w:id="74"/>
      <w:bookmarkEnd w:id="75"/>
      <w:r w:rsidRPr="007F0344">
        <w:rPr>
          <w:rFonts w:ascii="Arial" w:hAnsi="Arial" w:cs="Arial"/>
        </w:rPr>
        <w:t xml:space="preserve"> </w:t>
      </w:r>
    </w:p>
    <w:p w14:paraId="15E91582" w14:textId="77777777" w:rsidR="006D2253" w:rsidRPr="007F0344" w:rsidRDefault="006D2253" w:rsidP="000D7F92">
      <w:pPr>
        <w:pStyle w:val="Heading2"/>
        <w:rPr>
          <w:rFonts w:ascii="Arial" w:hAnsi="Arial" w:cs="Arial"/>
        </w:rPr>
      </w:pPr>
      <w:bookmarkStart w:id="76" w:name="_Toc455572446"/>
      <w:bookmarkStart w:id="77" w:name="_Toc108428766"/>
      <w:r w:rsidRPr="007F0344">
        <w:rPr>
          <w:rFonts w:ascii="Arial" w:hAnsi="Arial" w:cs="Arial"/>
        </w:rPr>
        <w:t>9.1 Plan Development, Review, and Storage</w:t>
      </w:r>
      <w:bookmarkEnd w:id="76"/>
      <w:bookmarkEnd w:id="77"/>
    </w:p>
    <w:p w14:paraId="29EAD819" w14:textId="4B545D2A" w:rsidR="006D2253" w:rsidRPr="007F0344" w:rsidRDefault="007D17D6" w:rsidP="00F433D1">
      <w:pPr>
        <w:rPr>
          <w:rFonts w:ascii="Arial" w:hAnsi="Arial" w:cs="Arial"/>
          <w:sz w:val="24"/>
        </w:rPr>
      </w:pPr>
      <w:r w:rsidRPr="007F0344">
        <w:rPr>
          <w:rFonts w:ascii="Arial" w:hAnsi="Arial" w:cs="Arial"/>
          <w:sz w:val="24"/>
        </w:rPr>
        <w:t xml:space="preserve">The </w:t>
      </w:r>
      <w:r w:rsidR="000F3ABB" w:rsidRPr="007F0344">
        <w:rPr>
          <w:rFonts w:ascii="Arial" w:hAnsi="Arial" w:cs="Arial"/>
          <w:sz w:val="24"/>
        </w:rPr>
        <w:t>Emergency Management Committee</w:t>
      </w:r>
      <w:r w:rsidRPr="007F0344">
        <w:rPr>
          <w:rFonts w:ascii="Arial" w:hAnsi="Arial" w:cs="Arial"/>
          <w:sz w:val="24"/>
        </w:rPr>
        <w:t xml:space="preserve"> is responsible for developing, maintaining, and distributing this plan. The plan will be reviewed annually, and as required to incorporate lessons learned from events</w:t>
      </w:r>
      <w:r w:rsidR="003135CB" w:rsidRPr="007F0344">
        <w:rPr>
          <w:rFonts w:ascii="Arial" w:hAnsi="Arial" w:cs="Arial"/>
          <w:sz w:val="24"/>
        </w:rPr>
        <w:t>/incidents</w:t>
      </w:r>
      <w:r w:rsidRPr="007F0344">
        <w:rPr>
          <w:rFonts w:ascii="Arial" w:hAnsi="Arial" w:cs="Arial"/>
          <w:sz w:val="24"/>
        </w:rPr>
        <w:t xml:space="preserve">, exercises, or training; new </w:t>
      </w:r>
      <w:r w:rsidR="000F3ABB" w:rsidRPr="007F0344">
        <w:rPr>
          <w:rFonts w:ascii="Arial" w:hAnsi="Arial" w:cs="Arial"/>
          <w:sz w:val="24"/>
        </w:rPr>
        <w:t>municipal</w:t>
      </w:r>
      <w:r w:rsidRPr="007F0344">
        <w:rPr>
          <w:rFonts w:ascii="Arial" w:hAnsi="Arial" w:cs="Arial"/>
          <w:sz w:val="24"/>
        </w:rPr>
        <w:t xml:space="preserve">, </w:t>
      </w:r>
      <w:r w:rsidR="000F3ABB" w:rsidRPr="007F0344">
        <w:rPr>
          <w:rFonts w:ascii="Arial" w:hAnsi="Arial" w:cs="Arial"/>
          <w:sz w:val="24"/>
        </w:rPr>
        <w:t>provincial</w:t>
      </w:r>
      <w:r w:rsidR="00492BBE" w:rsidRPr="007F0344">
        <w:rPr>
          <w:rFonts w:ascii="Arial" w:hAnsi="Arial" w:cs="Arial"/>
          <w:sz w:val="24"/>
        </w:rPr>
        <w:t xml:space="preserve">, </w:t>
      </w:r>
      <w:r w:rsidR="000F3ABB" w:rsidRPr="007F0344">
        <w:rPr>
          <w:rFonts w:ascii="Arial" w:hAnsi="Arial" w:cs="Arial"/>
          <w:sz w:val="24"/>
        </w:rPr>
        <w:t xml:space="preserve">and </w:t>
      </w:r>
      <w:r w:rsidRPr="007F0344">
        <w:rPr>
          <w:rFonts w:ascii="Arial" w:hAnsi="Arial" w:cs="Arial"/>
          <w:sz w:val="24"/>
        </w:rPr>
        <w:t>federal guidelines or directives; and/or to address significant operational gaps. Changes may include addition</w:t>
      </w:r>
      <w:r w:rsidR="00492BBE" w:rsidRPr="007F0344">
        <w:rPr>
          <w:rFonts w:ascii="Arial" w:hAnsi="Arial" w:cs="Arial"/>
          <w:sz w:val="24"/>
        </w:rPr>
        <w:t>s</w:t>
      </w:r>
      <w:r w:rsidRPr="007F0344">
        <w:rPr>
          <w:rFonts w:ascii="Arial" w:hAnsi="Arial" w:cs="Arial"/>
          <w:sz w:val="24"/>
        </w:rPr>
        <w:t xml:space="preserve"> of new</w:t>
      </w:r>
      <w:r w:rsidR="00492BBE" w:rsidRPr="007F0344">
        <w:rPr>
          <w:rFonts w:ascii="Arial" w:hAnsi="Arial" w:cs="Arial"/>
          <w:sz w:val="24"/>
        </w:rPr>
        <w:t xml:space="preserve"> policies and procedures</w:t>
      </w:r>
      <w:r w:rsidRPr="007F0344">
        <w:rPr>
          <w:rFonts w:ascii="Arial" w:hAnsi="Arial" w:cs="Arial"/>
          <w:sz w:val="24"/>
        </w:rPr>
        <w:t xml:space="preserve"> or supplementary material and/or deletions of outdated information. No proposed change should contradict or override authorities or regulation</w:t>
      </w:r>
      <w:r w:rsidR="000F3ABB" w:rsidRPr="007F0344">
        <w:rPr>
          <w:rFonts w:ascii="Arial" w:hAnsi="Arial" w:cs="Arial"/>
          <w:sz w:val="24"/>
        </w:rPr>
        <w:t>s</w:t>
      </w:r>
      <w:r w:rsidRPr="007F0344">
        <w:rPr>
          <w:rFonts w:ascii="Arial" w:hAnsi="Arial" w:cs="Arial"/>
          <w:sz w:val="24"/>
        </w:rPr>
        <w:t xml:space="preserve">. All changes will be approved by the </w:t>
      </w:r>
      <w:r w:rsidR="000F3ABB" w:rsidRPr="007F0344">
        <w:rPr>
          <w:rFonts w:ascii="Arial" w:hAnsi="Arial" w:cs="Arial"/>
          <w:sz w:val="24"/>
        </w:rPr>
        <w:t>Emergency Management Committee</w:t>
      </w:r>
      <w:r w:rsidRPr="007F0344">
        <w:rPr>
          <w:rFonts w:ascii="Arial" w:hAnsi="Arial" w:cs="Arial"/>
          <w:sz w:val="24"/>
        </w:rPr>
        <w:t xml:space="preserve"> </w:t>
      </w:r>
      <w:r w:rsidR="00723ED5" w:rsidRPr="007F0344">
        <w:rPr>
          <w:rFonts w:ascii="Arial" w:hAnsi="Arial" w:cs="Arial"/>
          <w:sz w:val="24"/>
        </w:rPr>
        <w:t>before</w:t>
      </w:r>
      <w:r w:rsidRPr="007F0344">
        <w:rPr>
          <w:rFonts w:ascii="Arial" w:hAnsi="Arial" w:cs="Arial"/>
          <w:sz w:val="24"/>
        </w:rPr>
        <w:t xml:space="preserve"> </w:t>
      </w:r>
      <w:r w:rsidR="000F3ABB" w:rsidRPr="007F0344">
        <w:rPr>
          <w:rFonts w:ascii="Arial" w:hAnsi="Arial" w:cs="Arial"/>
          <w:sz w:val="24"/>
        </w:rPr>
        <w:t>adoption</w:t>
      </w:r>
      <w:r w:rsidRPr="007F0344">
        <w:rPr>
          <w:rFonts w:ascii="Arial" w:hAnsi="Arial" w:cs="Arial"/>
          <w:sz w:val="24"/>
        </w:rPr>
        <w:t xml:space="preserve"> and distribution. The final plan is submitted to </w:t>
      </w:r>
      <w:r w:rsidR="009602AA" w:rsidRPr="007F0344">
        <w:rPr>
          <w:rFonts w:ascii="Arial" w:hAnsi="Arial" w:cs="Arial"/>
          <w:sz w:val="24"/>
        </w:rPr>
        <w:t>Holland Christian Homes</w:t>
      </w:r>
      <w:r w:rsidRPr="007F0344">
        <w:rPr>
          <w:rFonts w:ascii="Arial" w:hAnsi="Arial" w:cs="Arial"/>
          <w:sz w:val="24"/>
        </w:rPr>
        <w:t xml:space="preserve">’ </w:t>
      </w:r>
      <w:r w:rsidR="000F3ABB" w:rsidRPr="007F0344">
        <w:rPr>
          <w:rFonts w:ascii="Arial" w:hAnsi="Arial" w:cs="Arial"/>
          <w:sz w:val="24"/>
        </w:rPr>
        <w:t xml:space="preserve">Management team and </w:t>
      </w:r>
      <w:r w:rsidRPr="007F0344">
        <w:rPr>
          <w:rFonts w:ascii="Arial" w:hAnsi="Arial" w:cs="Arial"/>
          <w:sz w:val="24"/>
        </w:rPr>
        <w:t xml:space="preserve">Board of Directors for </w:t>
      </w:r>
      <w:r w:rsidR="0003170C" w:rsidRPr="007F0344">
        <w:rPr>
          <w:rFonts w:ascii="Arial" w:hAnsi="Arial" w:cs="Arial"/>
          <w:sz w:val="24"/>
        </w:rPr>
        <w:t>a</w:t>
      </w:r>
      <w:r w:rsidRPr="007F0344">
        <w:rPr>
          <w:rFonts w:ascii="Arial" w:hAnsi="Arial" w:cs="Arial"/>
          <w:sz w:val="24"/>
        </w:rPr>
        <w:t>nnual</w:t>
      </w:r>
      <w:r w:rsidR="000F3ABB" w:rsidRPr="007F0344">
        <w:rPr>
          <w:rFonts w:ascii="Arial" w:hAnsi="Arial" w:cs="Arial"/>
          <w:sz w:val="24"/>
        </w:rPr>
        <w:t xml:space="preserve"> signoff</w:t>
      </w:r>
      <w:r w:rsidRPr="007F0344">
        <w:rPr>
          <w:rFonts w:ascii="Arial" w:hAnsi="Arial" w:cs="Arial"/>
          <w:sz w:val="24"/>
        </w:rPr>
        <w:t xml:space="preserve">.  The master copy of this plan is stored electronically </w:t>
      </w:r>
      <w:r w:rsidR="00723ED5" w:rsidRPr="007F0344">
        <w:rPr>
          <w:rFonts w:ascii="Arial" w:hAnsi="Arial" w:cs="Arial"/>
          <w:sz w:val="24"/>
        </w:rPr>
        <w:t xml:space="preserve">in </w:t>
      </w:r>
      <w:proofErr w:type="spellStart"/>
      <w:r w:rsidR="000F3ABB" w:rsidRPr="007F0344">
        <w:rPr>
          <w:rFonts w:ascii="Arial" w:hAnsi="Arial" w:cs="Arial"/>
          <w:sz w:val="24"/>
        </w:rPr>
        <w:t>Sharepoint</w:t>
      </w:r>
      <w:proofErr w:type="spellEnd"/>
      <w:r w:rsidRPr="007F0344">
        <w:rPr>
          <w:rFonts w:ascii="Arial" w:hAnsi="Arial" w:cs="Arial"/>
          <w:sz w:val="24"/>
        </w:rPr>
        <w:t xml:space="preserve"> and a hard copy is available </w:t>
      </w:r>
      <w:r w:rsidR="000F3ABB" w:rsidRPr="007F0344">
        <w:rPr>
          <w:rFonts w:ascii="Arial" w:hAnsi="Arial" w:cs="Arial"/>
          <w:sz w:val="24"/>
        </w:rPr>
        <w:t>in the Office of the Emergency Management Coordinator</w:t>
      </w:r>
      <w:r w:rsidR="00605402">
        <w:rPr>
          <w:rFonts w:ascii="Arial" w:hAnsi="Arial" w:cs="Arial"/>
          <w:sz w:val="24"/>
        </w:rPr>
        <w:t>.</w:t>
      </w:r>
    </w:p>
    <w:p w14:paraId="3170EF94" w14:textId="77777777" w:rsidR="006D2253" w:rsidRPr="007F0344" w:rsidRDefault="006D2253" w:rsidP="00F433D1">
      <w:pPr>
        <w:pStyle w:val="Heading2"/>
        <w:rPr>
          <w:rFonts w:ascii="Arial" w:hAnsi="Arial" w:cs="Arial"/>
        </w:rPr>
      </w:pPr>
      <w:bookmarkStart w:id="78" w:name="_Toc455572447"/>
      <w:bookmarkStart w:id="79" w:name="_Toc108428767"/>
      <w:r w:rsidRPr="007F0344">
        <w:rPr>
          <w:rFonts w:ascii="Arial" w:hAnsi="Arial" w:cs="Arial"/>
        </w:rPr>
        <w:lastRenderedPageBreak/>
        <w:t>9.2 Training, Exercises, and Evaluation</w:t>
      </w:r>
      <w:bookmarkEnd w:id="78"/>
      <w:bookmarkEnd w:id="79"/>
    </w:p>
    <w:p w14:paraId="7B25B4DD" w14:textId="1B491129" w:rsidR="00C71BFC" w:rsidRDefault="003109B9" w:rsidP="003109B9">
      <w:pPr>
        <w:rPr>
          <w:rFonts w:ascii="Arial" w:hAnsi="Arial" w:cs="Arial"/>
          <w:sz w:val="24"/>
        </w:rPr>
      </w:pPr>
      <w:r w:rsidRPr="003109B9">
        <w:rPr>
          <w:rFonts w:ascii="Arial" w:hAnsi="Arial" w:cs="Arial"/>
          <w:sz w:val="24"/>
        </w:rPr>
        <w:t xml:space="preserve">Holland Christian Homes has an established employee training and exercise program based on the Emergency Management Plan and mandated by Ministry of </w:t>
      </w:r>
      <w:r w:rsidR="00AC4989" w:rsidRPr="003109B9">
        <w:rPr>
          <w:rFonts w:ascii="Arial" w:hAnsi="Arial" w:cs="Arial"/>
          <w:sz w:val="24"/>
        </w:rPr>
        <w:t>Long-Term</w:t>
      </w:r>
      <w:r w:rsidRPr="003109B9">
        <w:rPr>
          <w:rFonts w:ascii="Arial" w:hAnsi="Arial" w:cs="Arial"/>
          <w:sz w:val="24"/>
        </w:rPr>
        <w:t xml:space="preserve"> Care regulations and mandates, risk assessments, reports and debrief recommendations.  </w:t>
      </w:r>
    </w:p>
    <w:p w14:paraId="081DE68C" w14:textId="24E3FC33" w:rsidR="003109B9" w:rsidRPr="003109B9" w:rsidRDefault="003109B9" w:rsidP="003109B9">
      <w:pPr>
        <w:rPr>
          <w:rFonts w:ascii="Arial" w:hAnsi="Arial" w:cs="Arial"/>
          <w:sz w:val="24"/>
          <w:lang w:val="en-CA"/>
        </w:rPr>
      </w:pPr>
      <w:r w:rsidRPr="003109B9">
        <w:rPr>
          <w:rFonts w:ascii="Arial" w:hAnsi="Arial" w:cs="Arial"/>
          <w:sz w:val="24"/>
        </w:rPr>
        <w:t>The Emergency Management Committee regularly reviews the number of training, exercises conducted and results of training/exercise activity on a quarterly and annual</w:t>
      </w:r>
      <w:r w:rsidRPr="003109B9">
        <w:rPr>
          <w:rFonts w:ascii="Arial" w:hAnsi="Arial" w:cs="Arial"/>
          <w:b/>
          <w:bCs/>
          <w:sz w:val="24"/>
        </w:rPr>
        <w:t> </w:t>
      </w:r>
      <w:r w:rsidRPr="003109B9">
        <w:rPr>
          <w:rFonts w:ascii="Arial" w:hAnsi="Arial" w:cs="Arial"/>
          <w:sz w:val="24"/>
        </w:rPr>
        <w:t>basis (as part of our overall Continuous Quality Improvement Committee work) to ensure the frequency and content are appropriate for maintaining preparedness among Holland Christian Homes staff.</w:t>
      </w:r>
    </w:p>
    <w:p w14:paraId="697785FA" w14:textId="10739271" w:rsidR="007D17D6" w:rsidRPr="007F0344" w:rsidRDefault="000F3ABB" w:rsidP="00F433D1">
      <w:pPr>
        <w:rPr>
          <w:rFonts w:ascii="Arial" w:hAnsi="Arial" w:cs="Arial"/>
          <w:sz w:val="24"/>
        </w:rPr>
      </w:pPr>
      <w:r w:rsidRPr="007F0344">
        <w:rPr>
          <w:rFonts w:ascii="Arial" w:hAnsi="Arial" w:cs="Arial"/>
          <w:sz w:val="24"/>
        </w:rPr>
        <w:t>Holland Christian Homes</w:t>
      </w:r>
      <w:r w:rsidR="007D17D6" w:rsidRPr="007F0344">
        <w:rPr>
          <w:rFonts w:ascii="Arial" w:hAnsi="Arial" w:cs="Arial"/>
          <w:sz w:val="24"/>
        </w:rPr>
        <w:t xml:space="preserve"> provides staff training on emergency preparedness as part of the employee orientation and annual training programs. At a minimum, top</w:t>
      </w:r>
      <w:r w:rsidRPr="007F0344">
        <w:rPr>
          <w:rFonts w:ascii="Arial" w:hAnsi="Arial" w:cs="Arial"/>
          <w:sz w:val="24"/>
        </w:rPr>
        <w:t>ics</w:t>
      </w:r>
      <w:r w:rsidR="007D17D6" w:rsidRPr="007F0344">
        <w:rPr>
          <w:rFonts w:ascii="Arial" w:hAnsi="Arial" w:cs="Arial"/>
          <w:sz w:val="24"/>
        </w:rPr>
        <w:t xml:space="preserve"> include</w:t>
      </w:r>
      <w:r w:rsidR="00FE07E9">
        <w:rPr>
          <w:rFonts w:ascii="Arial" w:hAnsi="Arial" w:cs="Arial"/>
          <w:sz w:val="24"/>
        </w:rPr>
        <w:t>s</w:t>
      </w:r>
      <w:r w:rsidR="007D17D6" w:rsidRPr="007F0344">
        <w:rPr>
          <w:rFonts w:ascii="Arial" w:hAnsi="Arial" w:cs="Arial"/>
          <w:sz w:val="24"/>
        </w:rPr>
        <w:t xml:space="preserve">:  </w:t>
      </w:r>
    </w:p>
    <w:p w14:paraId="295BB42B" w14:textId="5E2629C8" w:rsidR="007D17D6" w:rsidRPr="007F0344" w:rsidRDefault="007D17D6" w:rsidP="00B5042E">
      <w:pPr>
        <w:numPr>
          <w:ilvl w:val="0"/>
          <w:numId w:val="4"/>
        </w:numPr>
        <w:ind w:left="1080"/>
        <w:rPr>
          <w:rFonts w:ascii="Arial" w:hAnsi="Arial" w:cs="Arial"/>
          <w:sz w:val="24"/>
        </w:rPr>
      </w:pPr>
      <w:r w:rsidRPr="007F0344">
        <w:rPr>
          <w:rFonts w:ascii="Arial" w:hAnsi="Arial" w:cs="Arial"/>
          <w:sz w:val="24"/>
        </w:rPr>
        <w:t xml:space="preserve">Overview of the </w:t>
      </w:r>
      <w:r w:rsidR="009602AA" w:rsidRPr="007F0344">
        <w:rPr>
          <w:rFonts w:ascii="Arial" w:hAnsi="Arial" w:cs="Arial"/>
          <w:sz w:val="24"/>
        </w:rPr>
        <w:t>Holland Christian Homes</w:t>
      </w:r>
      <w:r w:rsidRPr="007F0344">
        <w:rPr>
          <w:rFonts w:ascii="Arial" w:hAnsi="Arial" w:cs="Arial"/>
          <w:sz w:val="24"/>
        </w:rPr>
        <w:t>’ Emergency Management Plan</w:t>
      </w:r>
      <w:r w:rsidR="003232CC" w:rsidRPr="007F0344">
        <w:rPr>
          <w:rFonts w:ascii="Arial" w:hAnsi="Arial" w:cs="Arial"/>
          <w:sz w:val="24"/>
        </w:rPr>
        <w:t>, and all related policies and procedure</w:t>
      </w:r>
      <w:r w:rsidR="00EF68E4">
        <w:rPr>
          <w:rFonts w:ascii="Arial" w:hAnsi="Arial" w:cs="Arial"/>
          <w:sz w:val="24"/>
        </w:rPr>
        <w:t>.</w:t>
      </w:r>
    </w:p>
    <w:p w14:paraId="3E1BA220" w14:textId="77777777" w:rsidR="003135C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Red </w:t>
      </w:r>
      <w:r w:rsidR="00B85AD3" w:rsidRPr="007F0344">
        <w:rPr>
          <w:rFonts w:ascii="Arial" w:hAnsi="Arial" w:cs="Arial"/>
          <w:sz w:val="24"/>
        </w:rPr>
        <w:t>(</w:t>
      </w:r>
      <w:r w:rsidR="007D17D6" w:rsidRPr="007F0344">
        <w:rPr>
          <w:rFonts w:ascii="Arial" w:hAnsi="Arial" w:cs="Arial"/>
          <w:sz w:val="24"/>
        </w:rPr>
        <w:t>Fire</w:t>
      </w:r>
      <w:r w:rsidR="00B85AD3" w:rsidRPr="007F0344">
        <w:rPr>
          <w:rFonts w:ascii="Arial" w:hAnsi="Arial" w:cs="Arial"/>
          <w:sz w:val="24"/>
        </w:rPr>
        <w:t>)</w:t>
      </w:r>
    </w:p>
    <w:p w14:paraId="45276A8F"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Orange </w:t>
      </w:r>
      <w:r w:rsidR="00B85AD3" w:rsidRPr="007F0344">
        <w:rPr>
          <w:rFonts w:ascii="Arial" w:hAnsi="Arial" w:cs="Arial"/>
          <w:sz w:val="24"/>
        </w:rPr>
        <w:t>(</w:t>
      </w:r>
      <w:r w:rsidRPr="007F0344">
        <w:rPr>
          <w:rFonts w:ascii="Arial" w:hAnsi="Arial" w:cs="Arial"/>
          <w:sz w:val="24"/>
        </w:rPr>
        <w:t>Community Disaster Response</w:t>
      </w:r>
      <w:r w:rsidR="00B85AD3" w:rsidRPr="007F0344">
        <w:rPr>
          <w:rFonts w:ascii="Arial" w:hAnsi="Arial" w:cs="Arial"/>
          <w:sz w:val="24"/>
        </w:rPr>
        <w:t>)</w:t>
      </w:r>
    </w:p>
    <w:p w14:paraId="142FCDFD" w14:textId="77777777" w:rsidR="003135CB" w:rsidRPr="007F0344" w:rsidRDefault="000F3ABB" w:rsidP="00B5042E">
      <w:pPr>
        <w:pStyle w:val="ListParagraph"/>
        <w:numPr>
          <w:ilvl w:val="0"/>
          <w:numId w:val="4"/>
        </w:numPr>
        <w:ind w:left="1080"/>
        <w:rPr>
          <w:rFonts w:ascii="Arial" w:hAnsi="Arial" w:cs="Arial"/>
          <w:sz w:val="24"/>
        </w:rPr>
      </w:pPr>
      <w:r w:rsidRPr="007F0344">
        <w:rPr>
          <w:rFonts w:ascii="Arial" w:hAnsi="Arial" w:cs="Arial"/>
          <w:sz w:val="24"/>
        </w:rPr>
        <w:t xml:space="preserve">Code Yellow </w:t>
      </w:r>
      <w:r w:rsidR="00B85AD3" w:rsidRPr="007F0344">
        <w:rPr>
          <w:rFonts w:ascii="Arial" w:hAnsi="Arial" w:cs="Arial"/>
          <w:sz w:val="24"/>
        </w:rPr>
        <w:t>(</w:t>
      </w:r>
      <w:r w:rsidRPr="007F0344">
        <w:rPr>
          <w:rFonts w:ascii="Arial" w:hAnsi="Arial" w:cs="Arial"/>
          <w:sz w:val="24"/>
        </w:rPr>
        <w:t>Missing Resident</w:t>
      </w:r>
      <w:r w:rsidR="00B85AD3" w:rsidRPr="007F0344">
        <w:rPr>
          <w:rFonts w:ascii="Arial" w:hAnsi="Arial" w:cs="Arial"/>
          <w:sz w:val="24"/>
        </w:rPr>
        <w:t>)</w:t>
      </w:r>
    </w:p>
    <w:p w14:paraId="08FE14D1"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Brown </w:t>
      </w:r>
      <w:r w:rsidR="00B85AD3" w:rsidRPr="007F0344">
        <w:rPr>
          <w:rFonts w:ascii="Arial" w:hAnsi="Arial" w:cs="Arial"/>
          <w:sz w:val="24"/>
        </w:rPr>
        <w:t>(</w:t>
      </w:r>
      <w:r w:rsidRPr="007F0344">
        <w:rPr>
          <w:rFonts w:ascii="Arial" w:hAnsi="Arial" w:cs="Arial"/>
          <w:sz w:val="24"/>
        </w:rPr>
        <w:t>Chemical Spill</w:t>
      </w:r>
      <w:r w:rsidR="00B85AD3" w:rsidRPr="007F0344">
        <w:rPr>
          <w:rFonts w:ascii="Arial" w:hAnsi="Arial" w:cs="Arial"/>
          <w:sz w:val="24"/>
        </w:rPr>
        <w:t>)</w:t>
      </w:r>
    </w:p>
    <w:p w14:paraId="1671485B"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White </w:t>
      </w:r>
      <w:r w:rsidR="00B85AD3" w:rsidRPr="007F0344">
        <w:rPr>
          <w:rFonts w:ascii="Arial" w:hAnsi="Arial" w:cs="Arial"/>
          <w:sz w:val="24"/>
        </w:rPr>
        <w:t>(Violen</w:t>
      </w:r>
      <w:r w:rsidR="00672442" w:rsidRPr="007F0344">
        <w:rPr>
          <w:rFonts w:ascii="Arial" w:hAnsi="Arial" w:cs="Arial"/>
          <w:sz w:val="24"/>
        </w:rPr>
        <w:t>ce</w:t>
      </w:r>
      <w:r w:rsidR="00B85AD3" w:rsidRPr="007F0344">
        <w:rPr>
          <w:rFonts w:ascii="Arial" w:hAnsi="Arial" w:cs="Arial"/>
          <w:sz w:val="24"/>
        </w:rPr>
        <w:t>/</w:t>
      </w:r>
      <w:r w:rsidRPr="007F0344">
        <w:rPr>
          <w:rFonts w:ascii="Arial" w:hAnsi="Arial" w:cs="Arial"/>
          <w:sz w:val="24"/>
        </w:rPr>
        <w:t>Aggressi</w:t>
      </w:r>
      <w:r w:rsidR="00672442" w:rsidRPr="007F0344">
        <w:rPr>
          <w:rFonts w:ascii="Arial" w:hAnsi="Arial" w:cs="Arial"/>
          <w:sz w:val="24"/>
        </w:rPr>
        <w:t>on</w:t>
      </w:r>
      <w:r w:rsidR="00B85AD3" w:rsidRPr="007F0344">
        <w:rPr>
          <w:rFonts w:ascii="Arial" w:hAnsi="Arial" w:cs="Arial"/>
          <w:sz w:val="24"/>
        </w:rPr>
        <w:t>)</w:t>
      </w:r>
    </w:p>
    <w:p w14:paraId="12F187E7"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Blue </w:t>
      </w:r>
      <w:r w:rsidR="00B85AD3" w:rsidRPr="007F0344">
        <w:rPr>
          <w:rFonts w:ascii="Arial" w:hAnsi="Arial" w:cs="Arial"/>
          <w:sz w:val="24"/>
        </w:rPr>
        <w:t>(Medical Emergency)</w:t>
      </w:r>
    </w:p>
    <w:p w14:paraId="56F76F46"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Black </w:t>
      </w:r>
      <w:r w:rsidR="00B85AD3" w:rsidRPr="007F0344">
        <w:rPr>
          <w:rFonts w:ascii="Arial" w:hAnsi="Arial" w:cs="Arial"/>
          <w:sz w:val="24"/>
        </w:rPr>
        <w:t>(</w:t>
      </w:r>
      <w:r w:rsidRPr="007F0344">
        <w:rPr>
          <w:rFonts w:ascii="Arial" w:hAnsi="Arial" w:cs="Arial"/>
          <w:sz w:val="24"/>
        </w:rPr>
        <w:t>Bomb Threat</w:t>
      </w:r>
      <w:r w:rsidR="00B85AD3" w:rsidRPr="007F0344">
        <w:rPr>
          <w:rFonts w:ascii="Arial" w:hAnsi="Arial" w:cs="Arial"/>
          <w:sz w:val="24"/>
        </w:rPr>
        <w:t>)</w:t>
      </w:r>
      <w:r w:rsidRPr="007F0344">
        <w:rPr>
          <w:rFonts w:ascii="Arial" w:hAnsi="Arial" w:cs="Arial"/>
          <w:sz w:val="24"/>
        </w:rPr>
        <w:t xml:space="preserve"> </w:t>
      </w:r>
    </w:p>
    <w:p w14:paraId="6D74BFC5"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Purple </w:t>
      </w:r>
      <w:r w:rsidR="00B85AD3" w:rsidRPr="007F0344">
        <w:rPr>
          <w:rFonts w:ascii="Arial" w:hAnsi="Arial" w:cs="Arial"/>
          <w:sz w:val="24"/>
        </w:rPr>
        <w:t>(</w:t>
      </w:r>
      <w:r w:rsidR="00672442" w:rsidRPr="007F0344">
        <w:rPr>
          <w:rFonts w:ascii="Arial" w:hAnsi="Arial" w:cs="Arial"/>
          <w:sz w:val="24"/>
        </w:rPr>
        <w:t xml:space="preserve">Violence/Aggression - </w:t>
      </w:r>
      <w:r w:rsidRPr="007F0344">
        <w:rPr>
          <w:rFonts w:ascii="Arial" w:hAnsi="Arial" w:cs="Arial"/>
          <w:sz w:val="24"/>
        </w:rPr>
        <w:t>Hostage Taking</w:t>
      </w:r>
      <w:r w:rsidR="00B85AD3" w:rsidRPr="007F0344">
        <w:rPr>
          <w:rFonts w:ascii="Arial" w:hAnsi="Arial" w:cs="Arial"/>
          <w:sz w:val="24"/>
        </w:rPr>
        <w:t>)</w:t>
      </w:r>
    </w:p>
    <w:p w14:paraId="32EDE59F" w14:textId="77777777" w:rsidR="00672442" w:rsidRPr="007F0344" w:rsidRDefault="00672442" w:rsidP="00B5042E">
      <w:pPr>
        <w:numPr>
          <w:ilvl w:val="0"/>
          <w:numId w:val="4"/>
        </w:numPr>
        <w:ind w:left="1080"/>
        <w:rPr>
          <w:rFonts w:ascii="Arial" w:hAnsi="Arial" w:cs="Arial"/>
          <w:sz w:val="24"/>
        </w:rPr>
      </w:pPr>
      <w:r w:rsidRPr="007F0344">
        <w:rPr>
          <w:rFonts w:ascii="Arial" w:hAnsi="Arial" w:cs="Arial"/>
          <w:sz w:val="24"/>
        </w:rPr>
        <w:t>Code Silver</w:t>
      </w:r>
      <w:r w:rsidR="00025DD7" w:rsidRPr="007F0344">
        <w:rPr>
          <w:rFonts w:ascii="Arial" w:hAnsi="Arial" w:cs="Arial"/>
          <w:sz w:val="24"/>
        </w:rPr>
        <w:t xml:space="preserve"> </w:t>
      </w:r>
      <w:r w:rsidRPr="007F0344">
        <w:rPr>
          <w:rFonts w:ascii="Arial" w:hAnsi="Arial" w:cs="Arial"/>
          <w:sz w:val="24"/>
        </w:rPr>
        <w:t>(Violence/Aggression with a weapon)</w:t>
      </w:r>
    </w:p>
    <w:p w14:paraId="6B8EE4BE" w14:textId="77777777" w:rsidR="000F3ABB" w:rsidRPr="007F0344" w:rsidRDefault="000F3ABB" w:rsidP="00B5042E">
      <w:pPr>
        <w:numPr>
          <w:ilvl w:val="0"/>
          <w:numId w:val="4"/>
        </w:numPr>
        <w:ind w:left="1080"/>
        <w:rPr>
          <w:rFonts w:ascii="Arial" w:hAnsi="Arial" w:cs="Arial"/>
          <w:sz w:val="24"/>
        </w:rPr>
      </w:pPr>
      <w:r w:rsidRPr="007F0344">
        <w:rPr>
          <w:rFonts w:ascii="Arial" w:hAnsi="Arial" w:cs="Arial"/>
          <w:sz w:val="24"/>
        </w:rPr>
        <w:t xml:space="preserve">Code Grey </w:t>
      </w:r>
      <w:r w:rsidR="00B85AD3" w:rsidRPr="007F0344">
        <w:rPr>
          <w:rFonts w:ascii="Arial" w:hAnsi="Arial" w:cs="Arial"/>
          <w:sz w:val="24"/>
        </w:rPr>
        <w:t>(</w:t>
      </w:r>
      <w:r w:rsidRPr="007F0344">
        <w:rPr>
          <w:rFonts w:ascii="Arial" w:hAnsi="Arial" w:cs="Arial"/>
          <w:sz w:val="24"/>
        </w:rPr>
        <w:t>Infrastructure Failure</w:t>
      </w:r>
      <w:r w:rsidR="00B85AD3" w:rsidRPr="007F0344">
        <w:rPr>
          <w:rFonts w:ascii="Arial" w:hAnsi="Arial" w:cs="Arial"/>
          <w:sz w:val="24"/>
        </w:rPr>
        <w:t>)</w:t>
      </w:r>
    </w:p>
    <w:p w14:paraId="63EA4103" w14:textId="77777777" w:rsidR="00B85AD3" w:rsidRPr="007F0344" w:rsidRDefault="00B85AD3" w:rsidP="00B5042E">
      <w:pPr>
        <w:numPr>
          <w:ilvl w:val="0"/>
          <w:numId w:val="4"/>
        </w:numPr>
        <w:ind w:left="1080"/>
        <w:rPr>
          <w:rFonts w:ascii="Arial" w:hAnsi="Arial" w:cs="Arial"/>
          <w:sz w:val="24"/>
        </w:rPr>
      </w:pPr>
      <w:r w:rsidRPr="007F0344">
        <w:rPr>
          <w:rFonts w:ascii="Arial" w:hAnsi="Arial" w:cs="Arial"/>
          <w:sz w:val="24"/>
        </w:rPr>
        <w:t>Code Green (Evacuation)</w:t>
      </w:r>
    </w:p>
    <w:p w14:paraId="2CCCF0D3" w14:textId="77777777" w:rsidR="007D17D6" w:rsidRPr="007F0344" w:rsidRDefault="00B85AD3" w:rsidP="00B5042E">
      <w:pPr>
        <w:numPr>
          <w:ilvl w:val="0"/>
          <w:numId w:val="4"/>
        </w:numPr>
        <w:ind w:left="1080"/>
        <w:rPr>
          <w:rFonts w:ascii="Arial" w:hAnsi="Arial" w:cs="Arial"/>
          <w:sz w:val="24"/>
        </w:rPr>
      </w:pPr>
      <w:r w:rsidRPr="007F0344">
        <w:rPr>
          <w:rFonts w:ascii="Arial" w:hAnsi="Arial" w:cs="Arial"/>
          <w:sz w:val="24"/>
        </w:rPr>
        <w:t>Infection Prevention and Control/</w:t>
      </w:r>
      <w:r w:rsidR="000F3ABB" w:rsidRPr="007F0344">
        <w:rPr>
          <w:rFonts w:ascii="Arial" w:hAnsi="Arial" w:cs="Arial"/>
          <w:sz w:val="24"/>
        </w:rPr>
        <w:t>Outbreak Management (</w:t>
      </w:r>
      <w:r w:rsidR="007D17D6" w:rsidRPr="007F0344">
        <w:rPr>
          <w:rFonts w:ascii="Arial" w:hAnsi="Arial" w:cs="Arial"/>
          <w:sz w:val="24"/>
        </w:rPr>
        <w:t>Infectious disease preparedness and Personal Protective Equipment (PPE)</w:t>
      </w:r>
      <w:r w:rsidR="000F3ABB" w:rsidRPr="007F0344">
        <w:rPr>
          <w:rFonts w:ascii="Arial" w:hAnsi="Arial" w:cs="Arial"/>
          <w:sz w:val="24"/>
        </w:rPr>
        <w:t>)</w:t>
      </w:r>
    </w:p>
    <w:p w14:paraId="4D3F953C" w14:textId="77777777" w:rsidR="00672442" w:rsidRPr="007F0344" w:rsidRDefault="00672442" w:rsidP="00B5042E">
      <w:pPr>
        <w:numPr>
          <w:ilvl w:val="0"/>
          <w:numId w:val="4"/>
        </w:numPr>
        <w:ind w:left="1080"/>
        <w:rPr>
          <w:rFonts w:ascii="Arial" w:hAnsi="Arial" w:cs="Arial"/>
          <w:sz w:val="24"/>
        </w:rPr>
      </w:pPr>
      <w:r w:rsidRPr="007F0344">
        <w:rPr>
          <w:rFonts w:ascii="Arial" w:hAnsi="Arial" w:cs="Arial"/>
          <w:sz w:val="24"/>
        </w:rPr>
        <w:t>Extreme weather events (Tornados, Floods, Ice Storms, Snow Storms)</w:t>
      </w:r>
    </w:p>
    <w:p w14:paraId="1B4CFCAF" w14:textId="7350301F" w:rsidR="007D17D6" w:rsidRPr="007F0344" w:rsidRDefault="003135CB" w:rsidP="00F433D1">
      <w:pPr>
        <w:rPr>
          <w:rFonts w:ascii="Arial" w:hAnsi="Arial" w:cs="Arial"/>
          <w:sz w:val="24"/>
        </w:rPr>
      </w:pPr>
      <w:r w:rsidRPr="007F0344">
        <w:rPr>
          <w:rFonts w:ascii="Arial" w:hAnsi="Arial" w:cs="Arial"/>
          <w:sz w:val="24"/>
        </w:rPr>
        <w:t xml:space="preserve">All staff </w:t>
      </w:r>
      <w:r w:rsidR="00396113">
        <w:rPr>
          <w:rFonts w:ascii="Arial" w:hAnsi="Arial" w:cs="Arial"/>
          <w:sz w:val="24"/>
        </w:rPr>
        <w:t>r</w:t>
      </w:r>
      <w:r w:rsidRPr="007F0344">
        <w:rPr>
          <w:rFonts w:ascii="Arial" w:hAnsi="Arial" w:cs="Arial"/>
          <w:sz w:val="24"/>
        </w:rPr>
        <w:t>eceive</w:t>
      </w:r>
      <w:r w:rsidR="00396113">
        <w:rPr>
          <w:rFonts w:ascii="Arial" w:hAnsi="Arial" w:cs="Arial"/>
          <w:sz w:val="24"/>
        </w:rPr>
        <w:t>s</w:t>
      </w:r>
      <w:r w:rsidRPr="007F0344">
        <w:rPr>
          <w:rFonts w:ascii="Arial" w:hAnsi="Arial" w:cs="Arial"/>
          <w:sz w:val="24"/>
        </w:rPr>
        <w:t xml:space="preserve"> annual emergency preparedness training </w:t>
      </w:r>
      <w:r w:rsidR="003B6555">
        <w:rPr>
          <w:rFonts w:ascii="Arial" w:hAnsi="Arial" w:cs="Arial"/>
          <w:sz w:val="24"/>
        </w:rPr>
        <w:t xml:space="preserve">related to </w:t>
      </w:r>
      <w:r w:rsidRPr="007F0344">
        <w:rPr>
          <w:rFonts w:ascii="Arial" w:hAnsi="Arial" w:cs="Arial"/>
          <w:sz w:val="24"/>
        </w:rPr>
        <w:t xml:space="preserve">their anticipated emergency response roles and responsibilities. </w:t>
      </w:r>
      <w:r w:rsidR="007D17D6" w:rsidRPr="007F0344">
        <w:rPr>
          <w:rFonts w:ascii="Arial" w:hAnsi="Arial" w:cs="Arial"/>
          <w:sz w:val="24"/>
        </w:rPr>
        <w:t xml:space="preserve">Training </w:t>
      </w:r>
      <w:r w:rsidR="000F3ABB" w:rsidRPr="007F0344">
        <w:rPr>
          <w:rFonts w:ascii="Arial" w:hAnsi="Arial" w:cs="Arial"/>
          <w:sz w:val="24"/>
        </w:rPr>
        <w:t>is</w:t>
      </w:r>
      <w:r w:rsidR="007D17D6" w:rsidRPr="007F0344">
        <w:rPr>
          <w:rFonts w:ascii="Arial" w:hAnsi="Arial" w:cs="Arial"/>
          <w:sz w:val="24"/>
        </w:rPr>
        <w:t xml:space="preserve"> planned by</w:t>
      </w:r>
      <w:r w:rsidR="004811F1" w:rsidRPr="007F0344">
        <w:rPr>
          <w:rFonts w:ascii="Arial" w:hAnsi="Arial" w:cs="Arial"/>
          <w:sz w:val="24"/>
        </w:rPr>
        <w:t xml:space="preserve"> the </w:t>
      </w:r>
      <w:r w:rsidR="000F3ABB" w:rsidRPr="007F0344">
        <w:rPr>
          <w:rFonts w:ascii="Arial" w:hAnsi="Arial" w:cs="Arial"/>
          <w:sz w:val="24"/>
        </w:rPr>
        <w:t>Emergency Management Coordinator,</w:t>
      </w:r>
      <w:r w:rsidR="004811F1" w:rsidRPr="007F0344">
        <w:rPr>
          <w:rFonts w:ascii="Arial" w:hAnsi="Arial" w:cs="Arial"/>
          <w:sz w:val="24"/>
        </w:rPr>
        <w:t xml:space="preserve"> </w:t>
      </w:r>
      <w:r w:rsidR="000F3ABB" w:rsidRPr="007F0344">
        <w:rPr>
          <w:rFonts w:ascii="Arial" w:hAnsi="Arial" w:cs="Arial"/>
          <w:sz w:val="24"/>
        </w:rPr>
        <w:t>Human Resources</w:t>
      </w:r>
      <w:r w:rsidR="003B6555">
        <w:rPr>
          <w:rFonts w:ascii="Arial" w:hAnsi="Arial" w:cs="Arial"/>
          <w:sz w:val="24"/>
        </w:rPr>
        <w:t>,</w:t>
      </w:r>
      <w:r w:rsidR="007D17D6" w:rsidRPr="007F0344">
        <w:rPr>
          <w:rFonts w:ascii="Arial" w:hAnsi="Arial" w:cs="Arial"/>
          <w:sz w:val="24"/>
        </w:rPr>
        <w:t xml:space="preserve"> and members of the E</w:t>
      </w:r>
      <w:r w:rsidR="000F3ABB" w:rsidRPr="007F0344">
        <w:rPr>
          <w:rFonts w:ascii="Arial" w:hAnsi="Arial" w:cs="Arial"/>
          <w:sz w:val="24"/>
        </w:rPr>
        <w:t xml:space="preserve">mergency </w:t>
      </w:r>
      <w:r w:rsidR="007D17D6" w:rsidRPr="007F0344">
        <w:rPr>
          <w:rFonts w:ascii="Arial" w:hAnsi="Arial" w:cs="Arial"/>
          <w:sz w:val="24"/>
        </w:rPr>
        <w:t>M</w:t>
      </w:r>
      <w:r w:rsidR="000F3ABB" w:rsidRPr="007F0344">
        <w:rPr>
          <w:rFonts w:ascii="Arial" w:hAnsi="Arial" w:cs="Arial"/>
          <w:sz w:val="24"/>
        </w:rPr>
        <w:t>anagement</w:t>
      </w:r>
      <w:r w:rsidR="007D17D6" w:rsidRPr="007F0344">
        <w:rPr>
          <w:rFonts w:ascii="Arial" w:hAnsi="Arial" w:cs="Arial"/>
          <w:sz w:val="24"/>
        </w:rPr>
        <w:t xml:space="preserve"> Committee. </w:t>
      </w:r>
      <w:r w:rsidR="004811F1" w:rsidRPr="007F0344">
        <w:rPr>
          <w:rFonts w:ascii="Arial" w:hAnsi="Arial" w:cs="Arial"/>
          <w:sz w:val="24"/>
        </w:rPr>
        <w:t xml:space="preserve"> Training </w:t>
      </w:r>
      <w:r w:rsidR="009C47A6">
        <w:rPr>
          <w:rFonts w:ascii="Arial" w:hAnsi="Arial" w:cs="Arial"/>
          <w:sz w:val="24"/>
        </w:rPr>
        <w:t xml:space="preserve">is </w:t>
      </w:r>
      <w:r w:rsidR="004811F1" w:rsidRPr="007F0344">
        <w:rPr>
          <w:rFonts w:ascii="Arial" w:hAnsi="Arial" w:cs="Arial"/>
          <w:sz w:val="24"/>
        </w:rPr>
        <w:t>delivered Annually via the online Learning Management System (SURGE LEARNING) portal</w:t>
      </w:r>
      <w:r w:rsidR="00672442" w:rsidRPr="007F0344">
        <w:rPr>
          <w:rFonts w:ascii="Arial" w:hAnsi="Arial" w:cs="Arial"/>
          <w:sz w:val="24"/>
        </w:rPr>
        <w:t>, face to face</w:t>
      </w:r>
      <w:r w:rsidR="004811F1" w:rsidRPr="007F0344">
        <w:rPr>
          <w:rFonts w:ascii="Arial" w:hAnsi="Arial" w:cs="Arial"/>
          <w:sz w:val="24"/>
        </w:rPr>
        <w:t xml:space="preserve">. Emergency Code </w:t>
      </w:r>
      <w:r w:rsidR="004811F1" w:rsidRPr="007F0344">
        <w:rPr>
          <w:rFonts w:ascii="Arial" w:hAnsi="Arial" w:cs="Arial"/>
          <w:sz w:val="24"/>
        </w:rPr>
        <w:lastRenderedPageBreak/>
        <w:t>Exercises</w:t>
      </w:r>
      <w:r w:rsidR="009C47A6">
        <w:rPr>
          <w:rFonts w:ascii="Arial" w:hAnsi="Arial" w:cs="Arial"/>
          <w:sz w:val="24"/>
        </w:rPr>
        <w:t xml:space="preserve"> are c</w:t>
      </w:r>
      <w:r w:rsidR="004811F1" w:rsidRPr="007F0344">
        <w:rPr>
          <w:rFonts w:ascii="Arial" w:hAnsi="Arial" w:cs="Arial"/>
          <w:sz w:val="24"/>
        </w:rPr>
        <w:t xml:space="preserve">onducted annually, except for Code Green (Evacuation) which will be exercised every three years. </w:t>
      </w:r>
    </w:p>
    <w:p w14:paraId="73868FE6" w14:textId="13F644A6" w:rsidR="00672442" w:rsidRPr="007F0344" w:rsidRDefault="00723ED5" w:rsidP="00F433D1">
      <w:pPr>
        <w:rPr>
          <w:rFonts w:ascii="Arial" w:hAnsi="Arial" w:cs="Arial"/>
          <w:sz w:val="24"/>
        </w:rPr>
      </w:pPr>
      <w:r w:rsidRPr="007F0344">
        <w:rPr>
          <w:rFonts w:ascii="Arial" w:hAnsi="Arial" w:cs="Arial"/>
          <w:sz w:val="24"/>
        </w:rPr>
        <w:t xml:space="preserve">Holland Christian Homes </w:t>
      </w:r>
      <w:r w:rsidR="007D17D6" w:rsidRPr="007F0344">
        <w:rPr>
          <w:rFonts w:ascii="Arial" w:hAnsi="Arial" w:cs="Arial"/>
          <w:sz w:val="24"/>
        </w:rPr>
        <w:t>conduct</w:t>
      </w:r>
      <w:r w:rsidR="009C47A6">
        <w:rPr>
          <w:rFonts w:ascii="Arial" w:hAnsi="Arial" w:cs="Arial"/>
          <w:sz w:val="24"/>
        </w:rPr>
        <w:t>s</w:t>
      </w:r>
      <w:r w:rsidR="007D17D6" w:rsidRPr="007F0344">
        <w:rPr>
          <w:rFonts w:ascii="Arial" w:hAnsi="Arial" w:cs="Arial"/>
          <w:sz w:val="24"/>
        </w:rPr>
        <w:t xml:space="preserve"> exercises to assess emergency management protocols and identify gaps </w:t>
      </w:r>
      <w:r w:rsidR="00420301" w:rsidRPr="007F0344">
        <w:rPr>
          <w:rFonts w:ascii="Arial" w:hAnsi="Arial" w:cs="Arial"/>
          <w:sz w:val="24"/>
        </w:rPr>
        <w:t>for plan refinement and additional staff training</w:t>
      </w:r>
      <w:r w:rsidR="007D17D6" w:rsidRPr="007F0344">
        <w:rPr>
          <w:rFonts w:ascii="Arial" w:hAnsi="Arial" w:cs="Arial"/>
          <w:sz w:val="24"/>
        </w:rPr>
        <w:t xml:space="preserve">. Observations of staff response during scheduled events </w:t>
      </w:r>
      <w:r w:rsidRPr="007F0344">
        <w:rPr>
          <w:rFonts w:ascii="Arial" w:hAnsi="Arial" w:cs="Arial"/>
          <w:sz w:val="24"/>
        </w:rPr>
        <w:t>are</w:t>
      </w:r>
      <w:r w:rsidR="007D17D6" w:rsidRPr="007F0344">
        <w:rPr>
          <w:rFonts w:ascii="Arial" w:hAnsi="Arial" w:cs="Arial"/>
          <w:sz w:val="24"/>
        </w:rPr>
        <w:t xml:space="preserve"> used to identify strengths, challenges, and potential improvements. The scenarios for the exercises </w:t>
      </w:r>
      <w:r w:rsidR="00D064FA" w:rsidRPr="007F0344">
        <w:rPr>
          <w:rFonts w:ascii="Arial" w:hAnsi="Arial" w:cs="Arial"/>
          <w:sz w:val="24"/>
        </w:rPr>
        <w:t xml:space="preserve">are </w:t>
      </w:r>
      <w:r w:rsidR="007D17D6" w:rsidRPr="007F0344">
        <w:rPr>
          <w:rFonts w:ascii="Arial" w:hAnsi="Arial" w:cs="Arial"/>
          <w:sz w:val="24"/>
        </w:rPr>
        <w:t>based on the top risks identified by the</w:t>
      </w:r>
      <w:r w:rsidR="003B6555">
        <w:rPr>
          <w:rFonts w:ascii="Arial" w:hAnsi="Arial" w:cs="Arial"/>
          <w:sz w:val="24"/>
        </w:rPr>
        <w:t xml:space="preserve"> Manors</w:t>
      </w:r>
      <w:r w:rsidRPr="007F0344">
        <w:rPr>
          <w:rFonts w:ascii="Arial" w:hAnsi="Arial" w:cs="Arial"/>
          <w:sz w:val="24"/>
        </w:rPr>
        <w:t xml:space="preserve">, and Environmental Assessments. </w:t>
      </w:r>
      <w:r w:rsidR="000F3ABB" w:rsidRPr="007F0344">
        <w:rPr>
          <w:rFonts w:ascii="Arial" w:hAnsi="Arial" w:cs="Arial"/>
          <w:sz w:val="24"/>
        </w:rPr>
        <w:t>Exercises will be</w:t>
      </w:r>
      <w:r w:rsidR="003B6555">
        <w:rPr>
          <w:rFonts w:ascii="Arial" w:hAnsi="Arial" w:cs="Arial"/>
          <w:sz w:val="24"/>
        </w:rPr>
        <w:t xml:space="preserve"> conducted as per</w:t>
      </w:r>
      <w:r w:rsidR="000F3ABB" w:rsidRPr="007F0344">
        <w:rPr>
          <w:rFonts w:ascii="Arial" w:hAnsi="Arial" w:cs="Arial"/>
          <w:sz w:val="24"/>
        </w:rPr>
        <w:t xml:space="preserve"> the </w:t>
      </w:r>
      <w:r w:rsidR="003B6555">
        <w:rPr>
          <w:rFonts w:ascii="Arial" w:hAnsi="Arial" w:cs="Arial"/>
          <w:sz w:val="24"/>
        </w:rPr>
        <w:t>Ministry’s</w:t>
      </w:r>
      <w:r w:rsidR="000F3ABB" w:rsidRPr="007F0344">
        <w:rPr>
          <w:rFonts w:ascii="Arial" w:hAnsi="Arial" w:cs="Arial"/>
          <w:sz w:val="24"/>
        </w:rPr>
        <w:t xml:space="preserve"> directives.   </w:t>
      </w:r>
    </w:p>
    <w:p w14:paraId="0C4B71F4" w14:textId="4380EA40" w:rsidR="00672442" w:rsidRPr="007F0344" w:rsidRDefault="000F3ABB" w:rsidP="00F433D1">
      <w:pPr>
        <w:rPr>
          <w:rFonts w:ascii="Arial" w:hAnsi="Arial" w:cs="Arial"/>
          <w:sz w:val="24"/>
        </w:rPr>
      </w:pPr>
      <w:r w:rsidRPr="007F0344">
        <w:rPr>
          <w:rFonts w:ascii="Arial" w:hAnsi="Arial" w:cs="Arial"/>
          <w:sz w:val="24"/>
        </w:rPr>
        <w:t>Exerc</w:t>
      </w:r>
      <w:r w:rsidR="00420301" w:rsidRPr="007F0344">
        <w:rPr>
          <w:rFonts w:ascii="Arial" w:hAnsi="Arial" w:cs="Arial"/>
          <w:sz w:val="24"/>
        </w:rPr>
        <w:t>ises consist of tabletop exercise</w:t>
      </w:r>
      <w:r w:rsidR="00723ED5" w:rsidRPr="007F0344">
        <w:rPr>
          <w:rFonts w:ascii="Arial" w:hAnsi="Arial" w:cs="Arial"/>
          <w:sz w:val="24"/>
        </w:rPr>
        <w:t>s</w:t>
      </w:r>
      <w:r w:rsidR="00420301" w:rsidRPr="007F0344">
        <w:rPr>
          <w:rFonts w:ascii="Arial" w:hAnsi="Arial" w:cs="Arial"/>
          <w:sz w:val="24"/>
        </w:rPr>
        <w:t>, full-scale exercise</w:t>
      </w:r>
      <w:r w:rsidR="00723ED5" w:rsidRPr="007F0344">
        <w:rPr>
          <w:rFonts w:ascii="Arial" w:hAnsi="Arial" w:cs="Arial"/>
          <w:sz w:val="24"/>
        </w:rPr>
        <w:t>s, functional exercises, unannounced/cold start exercises, and drills</w:t>
      </w:r>
      <w:r w:rsidR="00420301" w:rsidRPr="007F0344">
        <w:rPr>
          <w:rFonts w:ascii="Arial" w:hAnsi="Arial" w:cs="Arial"/>
          <w:sz w:val="24"/>
        </w:rPr>
        <w:t>. The</w:t>
      </w:r>
      <w:r w:rsidR="00723ED5" w:rsidRPr="007F0344">
        <w:rPr>
          <w:rFonts w:ascii="Arial" w:hAnsi="Arial" w:cs="Arial"/>
          <w:sz w:val="24"/>
        </w:rPr>
        <w:t xml:space="preserve"> Full-Scale Exercises will </w:t>
      </w:r>
      <w:r w:rsidR="00420301" w:rsidRPr="007F0344">
        <w:rPr>
          <w:rFonts w:ascii="Arial" w:hAnsi="Arial" w:cs="Arial"/>
          <w:sz w:val="24"/>
        </w:rPr>
        <w:t>either be planned by</w:t>
      </w:r>
      <w:r w:rsidR="00723ED5" w:rsidRPr="007F0344">
        <w:rPr>
          <w:rFonts w:ascii="Arial" w:hAnsi="Arial" w:cs="Arial"/>
          <w:sz w:val="24"/>
        </w:rPr>
        <w:t xml:space="preserve"> </w:t>
      </w:r>
      <w:r w:rsidR="009602AA" w:rsidRPr="007F0344">
        <w:rPr>
          <w:rFonts w:ascii="Arial" w:hAnsi="Arial" w:cs="Arial"/>
          <w:sz w:val="24"/>
        </w:rPr>
        <w:t>Holland Christian Homes</w:t>
      </w:r>
      <w:r w:rsidR="00420301" w:rsidRPr="007F0344">
        <w:rPr>
          <w:rFonts w:ascii="Arial" w:hAnsi="Arial" w:cs="Arial"/>
          <w:sz w:val="24"/>
        </w:rPr>
        <w:t xml:space="preserve"> and focus solely on </w:t>
      </w:r>
      <w:r w:rsidR="009602AA" w:rsidRPr="007F0344">
        <w:rPr>
          <w:rFonts w:ascii="Arial" w:hAnsi="Arial" w:cs="Arial"/>
          <w:sz w:val="24"/>
        </w:rPr>
        <w:t>Holland Christian Homes</w:t>
      </w:r>
      <w:r w:rsidR="00420301" w:rsidRPr="007F0344">
        <w:rPr>
          <w:rFonts w:ascii="Arial" w:hAnsi="Arial" w:cs="Arial"/>
          <w:sz w:val="24"/>
        </w:rPr>
        <w:t xml:space="preserve"> operations (“facility-based”), or </w:t>
      </w:r>
      <w:r w:rsidR="009602AA" w:rsidRPr="007F0344">
        <w:rPr>
          <w:rFonts w:ascii="Arial" w:hAnsi="Arial" w:cs="Arial"/>
          <w:sz w:val="24"/>
        </w:rPr>
        <w:t>Holland Christian Homes</w:t>
      </w:r>
      <w:r w:rsidR="00420301" w:rsidRPr="007F0344">
        <w:rPr>
          <w:rFonts w:ascii="Arial" w:hAnsi="Arial" w:cs="Arial"/>
          <w:sz w:val="24"/>
        </w:rPr>
        <w:t xml:space="preserve"> </w:t>
      </w:r>
      <w:r w:rsidR="00723ED5" w:rsidRPr="007F0344">
        <w:rPr>
          <w:rFonts w:ascii="Arial" w:hAnsi="Arial" w:cs="Arial"/>
          <w:sz w:val="24"/>
        </w:rPr>
        <w:t xml:space="preserve">will </w:t>
      </w:r>
      <w:r w:rsidR="00420301" w:rsidRPr="007F0344">
        <w:rPr>
          <w:rFonts w:ascii="Arial" w:hAnsi="Arial" w:cs="Arial"/>
          <w:sz w:val="24"/>
        </w:rPr>
        <w:t>participate in an</w:t>
      </w:r>
      <w:r w:rsidR="00723ED5" w:rsidRPr="007F0344">
        <w:rPr>
          <w:rFonts w:ascii="Arial" w:hAnsi="Arial" w:cs="Arial"/>
          <w:sz w:val="24"/>
        </w:rPr>
        <w:t>y</w:t>
      </w:r>
      <w:r w:rsidR="00420301" w:rsidRPr="007F0344">
        <w:rPr>
          <w:rFonts w:ascii="Arial" w:hAnsi="Arial" w:cs="Arial"/>
          <w:sz w:val="24"/>
        </w:rPr>
        <w:t xml:space="preserve"> F</w:t>
      </w:r>
      <w:r w:rsidR="00723ED5" w:rsidRPr="007F0344">
        <w:rPr>
          <w:rFonts w:ascii="Arial" w:hAnsi="Arial" w:cs="Arial"/>
          <w:sz w:val="24"/>
        </w:rPr>
        <w:t>ull-</w:t>
      </w:r>
      <w:r w:rsidR="00420301" w:rsidRPr="007F0344">
        <w:rPr>
          <w:rFonts w:ascii="Arial" w:hAnsi="Arial" w:cs="Arial"/>
          <w:sz w:val="24"/>
        </w:rPr>
        <w:t>S</w:t>
      </w:r>
      <w:r w:rsidR="00723ED5" w:rsidRPr="007F0344">
        <w:rPr>
          <w:rFonts w:ascii="Arial" w:hAnsi="Arial" w:cs="Arial"/>
          <w:sz w:val="24"/>
        </w:rPr>
        <w:t xml:space="preserve">cale </w:t>
      </w:r>
      <w:r w:rsidR="00420301" w:rsidRPr="007F0344">
        <w:rPr>
          <w:rFonts w:ascii="Arial" w:hAnsi="Arial" w:cs="Arial"/>
          <w:sz w:val="24"/>
        </w:rPr>
        <w:t>E</w:t>
      </w:r>
      <w:r w:rsidR="00723ED5" w:rsidRPr="007F0344">
        <w:rPr>
          <w:rFonts w:ascii="Arial" w:hAnsi="Arial" w:cs="Arial"/>
          <w:sz w:val="24"/>
        </w:rPr>
        <w:t>xercise</w:t>
      </w:r>
      <w:r w:rsidR="00420301" w:rsidRPr="007F0344">
        <w:rPr>
          <w:rFonts w:ascii="Arial" w:hAnsi="Arial" w:cs="Arial"/>
          <w:sz w:val="24"/>
        </w:rPr>
        <w:t xml:space="preserve"> planned and cond</w:t>
      </w:r>
      <w:r w:rsidR="00064B8E" w:rsidRPr="007F0344">
        <w:rPr>
          <w:rFonts w:ascii="Arial" w:hAnsi="Arial" w:cs="Arial"/>
          <w:sz w:val="24"/>
        </w:rPr>
        <w:t>ucted by one of</w:t>
      </w:r>
      <w:r w:rsidR="00723ED5" w:rsidRPr="007F0344">
        <w:rPr>
          <w:rFonts w:ascii="Arial" w:hAnsi="Arial" w:cs="Arial"/>
          <w:sz w:val="24"/>
        </w:rPr>
        <w:t xml:space="preserve"> our community</w:t>
      </w:r>
      <w:r w:rsidR="00064B8E" w:rsidRPr="007F0344">
        <w:rPr>
          <w:rFonts w:ascii="Arial" w:hAnsi="Arial" w:cs="Arial"/>
          <w:sz w:val="24"/>
        </w:rPr>
        <w:t xml:space="preserve"> partners</w:t>
      </w:r>
      <w:r w:rsidR="00420301" w:rsidRPr="007F0344">
        <w:rPr>
          <w:rFonts w:ascii="Arial" w:hAnsi="Arial" w:cs="Arial"/>
          <w:sz w:val="24"/>
        </w:rPr>
        <w:t xml:space="preserve">. </w:t>
      </w:r>
    </w:p>
    <w:p w14:paraId="455F59CF" w14:textId="001A420B" w:rsidR="00672442" w:rsidRPr="007F0344" w:rsidRDefault="00420301" w:rsidP="00F433D1">
      <w:pPr>
        <w:rPr>
          <w:rFonts w:ascii="Arial" w:hAnsi="Arial" w:cs="Arial"/>
          <w:sz w:val="24"/>
        </w:rPr>
      </w:pPr>
      <w:r w:rsidRPr="007F0344">
        <w:rPr>
          <w:rFonts w:ascii="Arial" w:hAnsi="Arial" w:cs="Arial"/>
          <w:sz w:val="24"/>
        </w:rPr>
        <w:t xml:space="preserve">Every effort will be made by </w:t>
      </w:r>
      <w:r w:rsidR="009602AA" w:rsidRPr="007F0344">
        <w:rPr>
          <w:rFonts w:ascii="Arial" w:hAnsi="Arial" w:cs="Arial"/>
          <w:sz w:val="24"/>
        </w:rPr>
        <w:t>Holland Christian Homes</w:t>
      </w:r>
      <w:r w:rsidRPr="007F0344">
        <w:rPr>
          <w:rFonts w:ascii="Arial" w:hAnsi="Arial" w:cs="Arial"/>
          <w:sz w:val="24"/>
        </w:rPr>
        <w:t xml:space="preserve"> to identify a community-based exercise, to participate </w:t>
      </w:r>
      <w:r w:rsidR="00723ED5" w:rsidRPr="007F0344">
        <w:rPr>
          <w:rFonts w:ascii="Arial" w:hAnsi="Arial" w:cs="Arial"/>
          <w:sz w:val="24"/>
        </w:rPr>
        <w:t xml:space="preserve">in which </w:t>
      </w:r>
      <w:r w:rsidRPr="007F0344">
        <w:rPr>
          <w:rFonts w:ascii="Arial" w:hAnsi="Arial" w:cs="Arial"/>
          <w:sz w:val="24"/>
        </w:rPr>
        <w:t xml:space="preserve">will be documented by </w:t>
      </w:r>
      <w:r w:rsidR="00723ED5" w:rsidRPr="007F0344">
        <w:rPr>
          <w:rFonts w:ascii="Arial" w:hAnsi="Arial" w:cs="Arial"/>
          <w:sz w:val="24"/>
        </w:rPr>
        <w:t xml:space="preserve">the Emergency Management Coordinator. </w:t>
      </w:r>
      <w:r w:rsidR="007D17D6" w:rsidRPr="007F0344">
        <w:rPr>
          <w:rFonts w:ascii="Arial" w:hAnsi="Arial" w:cs="Arial"/>
          <w:b/>
          <w:sz w:val="24"/>
        </w:rPr>
        <w:t xml:space="preserve"> </w:t>
      </w:r>
      <w:r w:rsidRPr="007F0344">
        <w:rPr>
          <w:rFonts w:ascii="Arial" w:hAnsi="Arial" w:cs="Arial"/>
          <w:sz w:val="24"/>
        </w:rPr>
        <w:t xml:space="preserve">Organization-specific exercises </w:t>
      </w:r>
      <w:r w:rsidR="007D17D6" w:rsidRPr="007F0344">
        <w:rPr>
          <w:rFonts w:ascii="Arial" w:hAnsi="Arial" w:cs="Arial"/>
          <w:sz w:val="24"/>
        </w:rPr>
        <w:t xml:space="preserve">will be planned by </w:t>
      </w:r>
      <w:r w:rsidR="00723ED5" w:rsidRPr="007F0344">
        <w:rPr>
          <w:rFonts w:ascii="Arial" w:hAnsi="Arial" w:cs="Arial"/>
          <w:sz w:val="24"/>
        </w:rPr>
        <w:t>the Emergency Management Coordinator</w:t>
      </w:r>
      <w:r w:rsidR="007D17D6" w:rsidRPr="007F0344">
        <w:rPr>
          <w:rFonts w:ascii="Arial" w:hAnsi="Arial" w:cs="Arial"/>
          <w:sz w:val="24"/>
        </w:rPr>
        <w:t xml:space="preserve"> and members of the E</w:t>
      </w:r>
      <w:r w:rsidR="00723ED5" w:rsidRPr="007F0344">
        <w:rPr>
          <w:rFonts w:ascii="Arial" w:hAnsi="Arial" w:cs="Arial"/>
          <w:sz w:val="24"/>
        </w:rPr>
        <w:t xml:space="preserve">mergency </w:t>
      </w:r>
      <w:r w:rsidR="007D17D6" w:rsidRPr="007F0344">
        <w:rPr>
          <w:rFonts w:ascii="Arial" w:hAnsi="Arial" w:cs="Arial"/>
          <w:sz w:val="24"/>
        </w:rPr>
        <w:t>M</w:t>
      </w:r>
      <w:r w:rsidR="00723ED5" w:rsidRPr="007F0344">
        <w:rPr>
          <w:rFonts w:ascii="Arial" w:hAnsi="Arial" w:cs="Arial"/>
          <w:sz w:val="24"/>
        </w:rPr>
        <w:t>anagement</w:t>
      </w:r>
      <w:r w:rsidR="007D17D6" w:rsidRPr="007F0344">
        <w:rPr>
          <w:rFonts w:ascii="Arial" w:hAnsi="Arial" w:cs="Arial"/>
          <w:sz w:val="24"/>
        </w:rPr>
        <w:t xml:space="preserve"> Committee and participation in exercises </w:t>
      </w:r>
      <w:r w:rsidR="00A977CD">
        <w:rPr>
          <w:rFonts w:ascii="Arial" w:hAnsi="Arial" w:cs="Arial"/>
          <w:sz w:val="24"/>
        </w:rPr>
        <w:t>is</w:t>
      </w:r>
      <w:r w:rsidR="00281B14">
        <w:rPr>
          <w:rFonts w:ascii="Arial" w:hAnsi="Arial" w:cs="Arial"/>
          <w:sz w:val="24"/>
        </w:rPr>
        <w:t xml:space="preserve"> </w:t>
      </w:r>
      <w:r w:rsidR="007D17D6" w:rsidRPr="007F0344">
        <w:rPr>
          <w:rFonts w:ascii="Arial" w:hAnsi="Arial" w:cs="Arial"/>
          <w:sz w:val="24"/>
        </w:rPr>
        <w:t xml:space="preserve">documented. Following each exercise, the </w:t>
      </w:r>
      <w:r w:rsidR="00723ED5" w:rsidRPr="007F0344">
        <w:rPr>
          <w:rFonts w:ascii="Arial" w:hAnsi="Arial" w:cs="Arial"/>
          <w:sz w:val="24"/>
        </w:rPr>
        <w:t>Emergency Management Coordinator</w:t>
      </w:r>
      <w:r w:rsidR="00AC6B19">
        <w:rPr>
          <w:rFonts w:ascii="Arial" w:hAnsi="Arial" w:cs="Arial"/>
          <w:sz w:val="24"/>
        </w:rPr>
        <w:t xml:space="preserve"> or Incident Commander </w:t>
      </w:r>
      <w:r w:rsidR="00281B14">
        <w:rPr>
          <w:rFonts w:ascii="Arial" w:hAnsi="Arial" w:cs="Arial"/>
          <w:sz w:val="24"/>
        </w:rPr>
        <w:t>c</w:t>
      </w:r>
      <w:r w:rsidR="007D17D6" w:rsidRPr="007F0344">
        <w:rPr>
          <w:rFonts w:ascii="Arial" w:hAnsi="Arial" w:cs="Arial"/>
          <w:sz w:val="24"/>
        </w:rPr>
        <w:t>onduct</w:t>
      </w:r>
      <w:r w:rsidR="00281B14">
        <w:rPr>
          <w:rFonts w:ascii="Arial" w:hAnsi="Arial" w:cs="Arial"/>
          <w:sz w:val="24"/>
        </w:rPr>
        <w:t>s</w:t>
      </w:r>
      <w:r w:rsidR="007D17D6" w:rsidRPr="007F0344">
        <w:rPr>
          <w:rFonts w:ascii="Arial" w:hAnsi="Arial" w:cs="Arial"/>
          <w:sz w:val="24"/>
        </w:rPr>
        <w:t xml:space="preserve"> </w:t>
      </w:r>
      <w:r w:rsidR="00723ED5" w:rsidRPr="007F0344">
        <w:rPr>
          <w:rFonts w:ascii="Arial" w:hAnsi="Arial" w:cs="Arial"/>
          <w:sz w:val="24"/>
        </w:rPr>
        <w:t>a post-incident debrief (</w:t>
      </w:r>
      <w:r w:rsidR="007D17D6" w:rsidRPr="007F0344">
        <w:rPr>
          <w:rFonts w:ascii="Arial" w:hAnsi="Arial" w:cs="Arial"/>
          <w:sz w:val="24"/>
        </w:rPr>
        <w:t>“hotwash”</w:t>
      </w:r>
      <w:r w:rsidR="00723ED5" w:rsidRPr="007F0344">
        <w:rPr>
          <w:rFonts w:ascii="Arial" w:hAnsi="Arial" w:cs="Arial"/>
          <w:sz w:val="24"/>
        </w:rPr>
        <w:t xml:space="preserve">) </w:t>
      </w:r>
      <w:r w:rsidR="007D17D6" w:rsidRPr="007F0344">
        <w:rPr>
          <w:rFonts w:ascii="Arial" w:hAnsi="Arial" w:cs="Arial"/>
          <w:sz w:val="24"/>
        </w:rPr>
        <w:t xml:space="preserve">to discuss player experiences and </w:t>
      </w:r>
      <w:r w:rsidR="00723ED5" w:rsidRPr="007F0344">
        <w:rPr>
          <w:rFonts w:ascii="Arial" w:hAnsi="Arial" w:cs="Arial"/>
          <w:sz w:val="24"/>
        </w:rPr>
        <w:t xml:space="preserve">the </w:t>
      </w:r>
      <w:r w:rsidR="007D17D6" w:rsidRPr="007F0344">
        <w:rPr>
          <w:rFonts w:ascii="Arial" w:hAnsi="Arial" w:cs="Arial"/>
          <w:sz w:val="24"/>
        </w:rPr>
        <w:t>strengths and weaknesses of the exercise</w:t>
      </w:r>
      <w:r w:rsidR="002D331E">
        <w:rPr>
          <w:rFonts w:ascii="Arial" w:hAnsi="Arial" w:cs="Arial"/>
          <w:sz w:val="24"/>
        </w:rPr>
        <w:t>.</w:t>
      </w:r>
    </w:p>
    <w:p w14:paraId="199CAF2E" w14:textId="12106B87" w:rsidR="008F58A4" w:rsidRPr="00432356" w:rsidRDefault="007D17D6" w:rsidP="00432356">
      <w:pPr>
        <w:rPr>
          <w:rFonts w:ascii="Arial" w:hAnsi="Arial" w:cs="Arial"/>
          <w:sz w:val="24"/>
        </w:rPr>
      </w:pPr>
      <w:r w:rsidRPr="007F0344">
        <w:rPr>
          <w:rFonts w:ascii="Arial" w:hAnsi="Arial" w:cs="Arial"/>
          <w:sz w:val="24"/>
        </w:rPr>
        <w:t xml:space="preserve">This information will be </w:t>
      </w:r>
      <w:r w:rsidR="00672442" w:rsidRPr="007F0344">
        <w:rPr>
          <w:rFonts w:ascii="Arial" w:hAnsi="Arial" w:cs="Arial"/>
          <w:sz w:val="24"/>
        </w:rPr>
        <w:t>summarized</w:t>
      </w:r>
      <w:r w:rsidRPr="007F0344">
        <w:rPr>
          <w:rFonts w:ascii="Arial" w:hAnsi="Arial" w:cs="Arial"/>
          <w:sz w:val="24"/>
        </w:rPr>
        <w:t xml:space="preserve"> in a </w:t>
      </w:r>
      <w:r w:rsidR="00723ED5" w:rsidRPr="007F0344">
        <w:rPr>
          <w:rFonts w:ascii="Arial" w:hAnsi="Arial" w:cs="Arial"/>
          <w:sz w:val="24"/>
        </w:rPr>
        <w:t>Post Incident</w:t>
      </w:r>
      <w:r w:rsidR="003B6555">
        <w:rPr>
          <w:rFonts w:ascii="Arial" w:hAnsi="Arial" w:cs="Arial"/>
          <w:sz w:val="24"/>
        </w:rPr>
        <w:t xml:space="preserve"> Debrief</w:t>
      </w:r>
      <w:r w:rsidR="00723ED5" w:rsidRPr="007F0344">
        <w:rPr>
          <w:rFonts w:ascii="Arial" w:hAnsi="Arial" w:cs="Arial"/>
          <w:sz w:val="24"/>
        </w:rPr>
        <w:t xml:space="preserve"> Report recommending i</w:t>
      </w:r>
      <w:r w:rsidRPr="007F0344">
        <w:rPr>
          <w:rFonts w:ascii="Arial" w:hAnsi="Arial" w:cs="Arial"/>
          <w:sz w:val="24"/>
        </w:rPr>
        <w:t>mprovement</w:t>
      </w:r>
      <w:r w:rsidR="00723ED5" w:rsidRPr="007F0344">
        <w:rPr>
          <w:rFonts w:ascii="Arial" w:hAnsi="Arial" w:cs="Arial"/>
          <w:sz w:val="24"/>
        </w:rPr>
        <w:t xml:space="preserve">s. </w:t>
      </w:r>
      <w:r w:rsidRPr="007F0344">
        <w:rPr>
          <w:rFonts w:ascii="Arial" w:hAnsi="Arial" w:cs="Arial"/>
          <w:sz w:val="24"/>
        </w:rPr>
        <w:t xml:space="preserve"> Findings and recommendations will be reported to the E</w:t>
      </w:r>
      <w:r w:rsidR="00723ED5" w:rsidRPr="007F0344">
        <w:rPr>
          <w:rFonts w:ascii="Arial" w:hAnsi="Arial" w:cs="Arial"/>
          <w:sz w:val="24"/>
        </w:rPr>
        <w:t xml:space="preserve">mergency </w:t>
      </w:r>
      <w:r w:rsidRPr="007F0344">
        <w:rPr>
          <w:rFonts w:ascii="Arial" w:hAnsi="Arial" w:cs="Arial"/>
          <w:sz w:val="24"/>
        </w:rPr>
        <w:t>M</w:t>
      </w:r>
      <w:r w:rsidR="00723ED5" w:rsidRPr="007F0344">
        <w:rPr>
          <w:rFonts w:ascii="Arial" w:hAnsi="Arial" w:cs="Arial"/>
          <w:sz w:val="24"/>
        </w:rPr>
        <w:t>anagement</w:t>
      </w:r>
      <w:r w:rsidRPr="007F0344">
        <w:rPr>
          <w:rFonts w:ascii="Arial" w:hAnsi="Arial" w:cs="Arial"/>
          <w:sz w:val="24"/>
        </w:rPr>
        <w:t xml:space="preserve"> Committee and senior leadership.</w:t>
      </w:r>
    </w:p>
    <w:p w14:paraId="2AF941D1" w14:textId="58271136" w:rsidR="008F58A4" w:rsidRPr="008F58A4" w:rsidRDefault="008E2F46" w:rsidP="008F58A4">
      <w:pPr>
        <w:pStyle w:val="Heading2"/>
        <w:rPr>
          <w:rFonts w:ascii="Arial" w:hAnsi="Arial" w:cs="Arial"/>
        </w:rPr>
      </w:pPr>
      <w:bookmarkStart w:id="80" w:name="_Toc108428768"/>
      <w:r>
        <w:rPr>
          <w:rFonts w:ascii="Arial" w:hAnsi="Arial" w:cs="Arial"/>
        </w:rPr>
        <w:t xml:space="preserve">9.3 </w:t>
      </w:r>
      <w:r w:rsidR="008F58A4" w:rsidRPr="008F58A4">
        <w:rPr>
          <w:rFonts w:ascii="Arial" w:hAnsi="Arial" w:cs="Arial"/>
        </w:rPr>
        <w:t>Extreme Weather Events</w:t>
      </w:r>
      <w:bookmarkEnd w:id="80"/>
      <w:r w:rsidR="008F58A4" w:rsidRPr="008F58A4">
        <w:rPr>
          <w:rFonts w:ascii="Arial" w:hAnsi="Arial" w:cs="Arial"/>
        </w:rPr>
        <w:t xml:space="preserve"> </w:t>
      </w:r>
    </w:p>
    <w:p w14:paraId="375EBB0E" w14:textId="77777777" w:rsidR="008F58A4" w:rsidRPr="002162AD" w:rsidRDefault="008F58A4" w:rsidP="008F58A4">
      <w:pPr>
        <w:rPr>
          <w:rFonts w:ascii="Arial" w:hAnsi="Arial" w:cs="Arial"/>
          <w:b/>
          <w:bCs/>
          <w:sz w:val="24"/>
          <w:szCs w:val="24"/>
        </w:rPr>
      </w:pPr>
      <w:r w:rsidRPr="002162AD">
        <w:rPr>
          <w:rFonts w:ascii="Arial" w:hAnsi="Arial" w:cs="Arial"/>
          <w:b/>
          <w:bCs/>
          <w:sz w:val="24"/>
          <w:szCs w:val="24"/>
        </w:rPr>
        <w:t>Introduction</w:t>
      </w:r>
    </w:p>
    <w:p w14:paraId="483AD08B" w14:textId="77777777" w:rsidR="008F58A4" w:rsidRPr="002162AD" w:rsidRDefault="008F58A4" w:rsidP="008F58A4">
      <w:pPr>
        <w:rPr>
          <w:rFonts w:ascii="Arial" w:hAnsi="Arial" w:cs="Arial"/>
          <w:sz w:val="24"/>
          <w:szCs w:val="24"/>
        </w:rPr>
      </w:pPr>
      <w:r w:rsidRPr="002162AD">
        <w:rPr>
          <w:rFonts w:ascii="Arial" w:hAnsi="Arial" w:cs="Arial"/>
          <w:sz w:val="24"/>
          <w:szCs w:val="24"/>
        </w:rPr>
        <w:t xml:space="preserve">During an extreme weather event. All staff will use this policy as a guide throughout the event.  These procedures will be used in conjunction with the Code Grey policy and procedures. Other Emergency </w:t>
      </w:r>
      <w:proofErr w:type="spellStart"/>
      <w:r w:rsidRPr="002162AD">
        <w:rPr>
          <w:rFonts w:ascii="Arial" w:hAnsi="Arial" w:cs="Arial"/>
          <w:sz w:val="24"/>
          <w:szCs w:val="24"/>
        </w:rPr>
        <w:t>Colour</w:t>
      </w:r>
      <w:proofErr w:type="spellEnd"/>
      <w:r w:rsidRPr="002162AD">
        <w:rPr>
          <w:rFonts w:ascii="Arial" w:hAnsi="Arial" w:cs="Arial"/>
          <w:sz w:val="24"/>
          <w:szCs w:val="24"/>
        </w:rPr>
        <w:t xml:space="preserve"> Codes can potentially be initiated in an extreme weather event.</w:t>
      </w:r>
    </w:p>
    <w:p w14:paraId="135F30C7" w14:textId="77777777" w:rsidR="008F58A4" w:rsidRPr="002162AD" w:rsidRDefault="008F58A4" w:rsidP="008F58A4">
      <w:pPr>
        <w:rPr>
          <w:rFonts w:ascii="Arial" w:hAnsi="Arial" w:cs="Arial"/>
          <w:b/>
          <w:bCs/>
          <w:sz w:val="24"/>
          <w:szCs w:val="24"/>
        </w:rPr>
      </w:pPr>
      <w:r w:rsidRPr="002162AD">
        <w:rPr>
          <w:rFonts w:ascii="Arial" w:hAnsi="Arial" w:cs="Arial"/>
          <w:b/>
          <w:bCs/>
          <w:sz w:val="24"/>
          <w:szCs w:val="24"/>
        </w:rPr>
        <w:t>Policy</w:t>
      </w:r>
    </w:p>
    <w:p w14:paraId="45DEF252" w14:textId="77777777" w:rsidR="008F58A4" w:rsidRPr="002162AD" w:rsidRDefault="008F58A4" w:rsidP="008F58A4">
      <w:pPr>
        <w:rPr>
          <w:rFonts w:ascii="Arial" w:hAnsi="Arial" w:cs="Arial"/>
          <w:sz w:val="24"/>
          <w:szCs w:val="24"/>
        </w:rPr>
      </w:pPr>
      <w:r w:rsidRPr="002162AD">
        <w:rPr>
          <w:rFonts w:ascii="Arial" w:hAnsi="Arial" w:cs="Arial"/>
          <w:sz w:val="24"/>
          <w:szCs w:val="24"/>
        </w:rPr>
        <w:t>Extreme weather events are unusual, unexpected, severe, unseasonal, intense weather such as Tornado, Heatwave, Earthquake, Hurricane, Blizzard, Wind, or Ice Storms that obstructs normal business of the homes.</w:t>
      </w:r>
    </w:p>
    <w:p w14:paraId="15031E31" w14:textId="77777777" w:rsidR="008F58A4" w:rsidRPr="002162AD" w:rsidRDefault="008F58A4" w:rsidP="008F58A4">
      <w:pPr>
        <w:rPr>
          <w:rFonts w:ascii="Arial" w:hAnsi="Arial" w:cs="Arial"/>
          <w:sz w:val="24"/>
          <w:szCs w:val="24"/>
        </w:rPr>
      </w:pPr>
      <w:r w:rsidRPr="002162AD">
        <w:rPr>
          <w:rFonts w:ascii="Arial" w:hAnsi="Arial" w:cs="Arial"/>
          <w:sz w:val="24"/>
          <w:szCs w:val="24"/>
        </w:rPr>
        <w:t>In the event of extreme weather, HCH will notify staff, residents, and tenants if time permits, using the Emergency Voice Communications Systems (Fire Panel) of the incident</w:t>
      </w:r>
    </w:p>
    <w:p w14:paraId="33A9EE95" w14:textId="77777777" w:rsidR="008F58A4" w:rsidRPr="002162AD" w:rsidRDefault="008F58A4" w:rsidP="008F58A4">
      <w:pPr>
        <w:rPr>
          <w:rFonts w:ascii="Arial" w:hAnsi="Arial" w:cs="Arial"/>
          <w:sz w:val="24"/>
          <w:szCs w:val="24"/>
        </w:rPr>
      </w:pPr>
      <w:r w:rsidRPr="002162AD">
        <w:rPr>
          <w:rFonts w:ascii="Arial" w:hAnsi="Arial" w:cs="Arial"/>
          <w:sz w:val="24"/>
          <w:szCs w:val="24"/>
        </w:rPr>
        <w:lastRenderedPageBreak/>
        <w:t>A threat level process has been developed to assist with the severity of an event.</w:t>
      </w:r>
    </w:p>
    <w:p w14:paraId="19328720" w14:textId="57BE4F90" w:rsidR="008F58A4" w:rsidRPr="002162AD" w:rsidRDefault="008F58A4" w:rsidP="008F58A4">
      <w:pPr>
        <w:rPr>
          <w:rFonts w:ascii="Arial" w:hAnsi="Arial" w:cs="Arial"/>
          <w:sz w:val="24"/>
          <w:szCs w:val="24"/>
        </w:rPr>
      </w:pPr>
      <w:r w:rsidRPr="00DE7DF3">
        <w:rPr>
          <w:rFonts w:ascii="Arial" w:hAnsi="Arial" w:cs="Arial"/>
          <w:b/>
          <w:bCs/>
          <w:sz w:val="24"/>
          <w:szCs w:val="24"/>
          <w:highlight w:val="green"/>
        </w:rPr>
        <w:t>Green</w:t>
      </w:r>
      <w:r w:rsidRPr="00DE7DF3">
        <w:rPr>
          <w:rFonts w:ascii="Arial" w:hAnsi="Arial" w:cs="Arial"/>
          <w:b/>
          <w:bCs/>
          <w:sz w:val="24"/>
          <w:szCs w:val="24"/>
        </w:rPr>
        <w:tab/>
      </w:r>
      <w:r w:rsidR="00DE7DF3">
        <w:rPr>
          <w:rFonts w:ascii="Arial" w:hAnsi="Arial" w:cs="Arial"/>
          <w:b/>
          <w:bCs/>
          <w:sz w:val="24"/>
          <w:szCs w:val="24"/>
        </w:rPr>
        <w:tab/>
      </w:r>
      <w:r w:rsidRPr="002162AD">
        <w:rPr>
          <w:rFonts w:ascii="Arial" w:hAnsi="Arial" w:cs="Arial"/>
          <w:sz w:val="24"/>
          <w:szCs w:val="24"/>
        </w:rPr>
        <w:t>Normal Conditions</w:t>
      </w:r>
    </w:p>
    <w:p w14:paraId="4276848E" w14:textId="3AFF287F" w:rsidR="008F58A4" w:rsidRPr="002162AD" w:rsidRDefault="008F58A4" w:rsidP="00DE7DF3">
      <w:pPr>
        <w:ind w:left="1440" w:hanging="1440"/>
        <w:rPr>
          <w:rFonts w:ascii="Arial" w:hAnsi="Arial" w:cs="Arial"/>
          <w:sz w:val="24"/>
          <w:szCs w:val="24"/>
        </w:rPr>
      </w:pPr>
      <w:r w:rsidRPr="00DE7DF3">
        <w:rPr>
          <w:rFonts w:ascii="Arial" w:hAnsi="Arial" w:cs="Arial"/>
          <w:b/>
          <w:bCs/>
          <w:sz w:val="24"/>
          <w:szCs w:val="24"/>
          <w:highlight w:val="yellow"/>
        </w:rPr>
        <w:t>Yellow</w:t>
      </w:r>
      <w:r w:rsidR="00DE7DF3">
        <w:rPr>
          <w:rFonts w:ascii="Arial" w:hAnsi="Arial" w:cs="Arial"/>
          <w:b/>
          <w:bCs/>
          <w:sz w:val="24"/>
          <w:szCs w:val="24"/>
        </w:rPr>
        <w:t xml:space="preserve"> </w:t>
      </w:r>
      <w:r w:rsidR="00DE7DF3">
        <w:rPr>
          <w:rFonts w:ascii="Arial" w:hAnsi="Arial" w:cs="Arial"/>
          <w:b/>
          <w:bCs/>
          <w:sz w:val="24"/>
          <w:szCs w:val="24"/>
        </w:rPr>
        <w:tab/>
      </w:r>
      <w:r w:rsidRPr="002162AD">
        <w:rPr>
          <w:rFonts w:ascii="Arial" w:hAnsi="Arial" w:cs="Arial"/>
          <w:sz w:val="24"/>
          <w:szCs w:val="24"/>
        </w:rPr>
        <w:t>Warning Alert about conditions and monitoring weather telecommunications systems</w:t>
      </w:r>
    </w:p>
    <w:p w14:paraId="57C822B0" w14:textId="69C15A2A" w:rsidR="008F58A4" w:rsidRPr="002162AD" w:rsidRDefault="008F58A4" w:rsidP="008F58A4">
      <w:pPr>
        <w:rPr>
          <w:rFonts w:ascii="Arial" w:hAnsi="Arial" w:cs="Arial"/>
          <w:sz w:val="24"/>
          <w:szCs w:val="24"/>
        </w:rPr>
      </w:pPr>
      <w:r w:rsidRPr="00DE7DF3">
        <w:rPr>
          <w:rFonts w:ascii="Arial" w:hAnsi="Arial" w:cs="Arial"/>
          <w:b/>
          <w:bCs/>
          <w:sz w:val="24"/>
          <w:szCs w:val="24"/>
          <w:shd w:val="clear" w:color="auto" w:fill="FFC000"/>
        </w:rPr>
        <w:t>Orange</w:t>
      </w:r>
      <w:r w:rsidRPr="002162AD">
        <w:rPr>
          <w:rFonts w:ascii="Arial" w:hAnsi="Arial" w:cs="Arial"/>
          <w:sz w:val="24"/>
          <w:szCs w:val="24"/>
        </w:rPr>
        <w:t xml:space="preserve"> </w:t>
      </w:r>
      <w:r w:rsidR="00DE7DF3">
        <w:rPr>
          <w:rFonts w:ascii="Arial" w:hAnsi="Arial" w:cs="Arial"/>
          <w:sz w:val="24"/>
          <w:szCs w:val="24"/>
        </w:rPr>
        <w:tab/>
      </w:r>
      <w:r w:rsidRPr="002162AD">
        <w:rPr>
          <w:rFonts w:ascii="Arial" w:hAnsi="Arial" w:cs="Arial"/>
          <w:sz w:val="24"/>
          <w:szCs w:val="24"/>
        </w:rPr>
        <w:t>Warning confirmed information about conditions</w:t>
      </w:r>
    </w:p>
    <w:p w14:paraId="33E79161" w14:textId="396B0D3C" w:rsidR="008F58A4" w:rsidRDefault="008F58A4" w:rsidP="008F58A4">
      <w:pPr>
        <w:rPr>
          <w:rFonts w:ascii="Arial" w:hAnsi="Arial" w:cs="Arial"/>
          <w:sz w:val="24"/>
          <w:szCs w:val="24"/>
        </w:rPr>
      </w:pPr>
      <w:r w:rsidRPr="00DE7DF3">
        <w:rPr>
          <w:rFonts w:ascii="Arial" w:hAnsi="Arial" w:cs="Arial"/>
          <w:b/>
          <w:bCs/>
          <w:sz w:val="24"/>
          <w:szCs w:val="24"/>
          <w:highlight w:val="red"/>
        </w:rPr>
        <w:t>Red</w:t>
      </w:r>
      <w:r w:rsidRPr="002162AD">
        <w:rPr>
          <w:rFonts w:ascii="Arial" w:hAnsi="Arial" w:cs="Arial"/>
          <w:sz w:val="24"/>
          <w:szCs w:val="24"/>
        </w:rPr>
        <w:t xml:space="preserve"> </w:t>
      </w:r>
      <w:r w:rsidR="00DE7DF3">
        <w:rPr>
          <w:rFonts w:ascii="Arial" w:hAnsi="Arial" w:cs="Arial"/>
          <w:sz w:val="24"/>
          <w:szCs w:val="24"/>
        </w:rPr>
        <w:tab/>
      </w:r>
      <w:r w:rsidR="00DE7DF3">
        <w:rPr>
          <w:rFonts w:ascii="Arial" w:hAnsi="Arial" w:cs="Arial"/>
          <w:sz w:val="24"/>
          <w:szCs w:val="24"/>
        </w:rPr>
        <w:tab/>
      </w:r>
      <w:r w:rsidRPr="002162AD">
        <w:rPr>
          <w:rFonts w:ascii="Arial" w:hAnsi="Arial" w:cs="Arial"/>
          <w:sz w:val="24"/>
          <w:szCs w:val="24"/>
        </w:rPr>
        <w:t>Eminent warning and procedures about conditions.</w:t>
      </w:r>
    </w:p>
    <w:p w14:paraId="55C10F1A" w14:textId="77777777" w:rsidR="008F58A4" w:rsidRPr="002162AD" w:rsidRDefault="008F58A4" w:rsidP="008F58A4">
      <w:pPr>
        <w:rPr>
          <w:rFonts w:ascii="Arial" w:hAnsi="Arial" w:cs="Arial"/>
          <w:sz w:val="24"/>
          <w:szCs w:val="24"/>
        </w:rPr>
      </w:pPr>
      <w:r w:rsidRPr="002162AD">
        <w:rPr>
          <w:rFonts w:ascii="Arial" w:hAnsi="Arial" w:cs="Arial"/>
          <w:sz w:val="24"/>
          <w:szCs w:val="24"/>
        </w:rPr>
        <w:t>If HCH is aware of the weather event in advance</w:t>
      </w:r>
      <w:r>
        <w:rPr>
          <w:rFonts w:ascii="Arial" w:hAnsi="Arial" w:cs="Arial"/>
          <w:sz w:val="24"/>
          <w:szCs w:val="24"/>
        </w:rPr>
        <w:t xml:space="preserve">.  </w:t>
      </w:r>
      <w:r w:rsidRPr="002162AD">
        <w:rPr>
          <w:rFonts w:ascii="Arial" w:hAnsi="Arial" w:cs="Arial"/>
          <w:sz w:val="24"/>
          <w:szCs w:val="24"/>
        </w:rPr>
        <w:t>Communications via, email, One Call Now, and Channel 990 will be used to warn of impending weather.</w:t>
      </w:r>
    </w:p>
    <w:p w14:paraId="6A6D429E" w14:textId="77777777" w:rsidR="008F58A4" w:rsidRPr="002162AD" w:rsidRDefault="008F58A4" w:rsidP="008F58A4">
      <w:pPr>
        <w:rPr>
          <w:rFonts w:ascii="Arial" w:hAnsi="Arial" w:cs="Arial"/>
          <w:sz w:val="24"/>
          <w:szCs w:val="24"/>
        </w:rPr>
      </w:pPr>
      <w:r>
        <w:rPr>
          <w:rFonts w:ascii="Arial" w:hAnsi="Arial" w:cs="Arial"/>
          <w:sz w:val="24"/>
          <w:szCs w:val="24"/>
        </w:rPr>
        <w:t xml:space="preserve">If </w:t>
      </w:r>
      <w:r w:rsidRPr="002162AD">
        <w:rPr>
          <w:rFonts w:ascii="Arial" w:hAnsi="Arial" w:cs="Arial"/>
          <w:sz w:val="24"/>
          <w:szCs w:val="24"/>
        </w:rPr>
        <w:t>HCH becomes aware of a weather hazard</w:t>
      </w:r>
      <w:r>
        <w:rPr>
          <w:rFonts w:ascii="Arial" w:hAnsi="Arial" w:cs="Arial"/>
          <w:sz w:val="24"/>
          <w:szCs w:val="24"/>
        </w:rPr>
        <w:t xml:space="preserve"> that is imminent the Emergency Voice Communications System (Fire Panel) will be used to notify staff, residents, tenants, and visitors</w:t>
      </w:r>
      <w:r w:rsidRPr="002162AD">
        <w:rPr>
          <w:rFonts w:ascii="Arial" w:hAnsi="Arial" w:cs="Arial"/>
          <w:sz w:val="24"/>
          <w:szCs w:val="24"/>
        </w:rPr>
        <w:t>.  If the threat level is Orange or Red threat levels immediate strategies to minimize structural integrity and infrastructural losses will commence.</w:t>
      </w:r>
    </w:p>
    <w:p w14:paraId="5D50019B" w14:textId="684CE0B6" w:rsidR="008F58A4" w:rsidRDefault="008F58A4" w:rsidP="008F58A4">
      <w:pPr>
        <w:rPr>
          <w:rFonts w:ascii="Arial" w:hAnsi="Arial" w:cs="Arial"/>
          <w:sz w:val="24"/>
          <w:szCs w:val="24"/>
        </w:rPr>
      </w:pPr>
      <w:r w:rsidRPr="002162AD">
        <w:rPr>
          <w:rFonts w:ascii="Arial" w:hAnsi="Arial" w:cs="Arial"/>
          <w:sz w:val="24"/>
          <w:szCs w:val="24"/>
        </w:rPr>
        <w:t>The Maintenance department will</w:t>
      </w:r>
      <w:r>
        <w:rPr>
          <w:rFonts w:ascii="Arial" w:hAnsi="Arial" w:cs="Arial"/>
          <w:sz w:val="24"/>
          <w:szCs w:val="24"/>
        </w:rPr>
        <w:t xml:space="preserve"> </w:t>
      </w:r>
      <w:r w:rsidRPr="002162AD">
        <w:rPr>
          <w:rFonts w:ascii="Arial" w:hAnsi="Arial" w:cs="Arial"/>
          <w:sz w:val="24"/>
          <w:szCs w:val="24"/>
        </w:rPr>
        <w:t xml:space="preserve">review long term and </w:t>
      </w:r>
      <w:r w:rsidR="00DE702B" w:rsidRPr="002162AD">
        <w:rPr>
          <w:rFonts w:ascii="Arial" w:hAnsi="Arial" w:cs="Arial"/>
          <w:sz w:val="24"/>
          <w:szCs w:val="24"/>
        </w:rPr>
        <w:t>short-term</w:t>
      </w:r>
      <w:r w:rsidRPr="002162AD">
        <w:rPr>
          <w:rFonts w:ascii="Arial" w:hAnsi="Arial" w:cs="Arial"/>
          <w:sz w:val="24"/>
          <w:szCs w:val="24"/>
        </w:rPr>
        <w:t xml:space="preserve"> plans for the </w:t>
      </w:r>
      <w:r>
        <w:rPr>
          <w:rFonts w:ascii="Arial" w:hAnsi="Arial" w:cs="Arial"/>
          <w:sz w:val="24"/>
          <w:szCs w:val="24"/>
        </w:rPr>
        <w:t>event</w:t>
      </w:r>
      <w:r w:rsidRPr="002162AD">
        <w:rPr>
          <w:rFonts w:ascii="Arial" w:hAnsi="Arial" w:cs="Arial"/>
          <w:sz w:val="24"/>
          <w:szCs w:val="24"/>
        </w:rPr>
        <w:t xml:space="preserve">.  Depending on the severity of the </w:t>
      </w:r>
      <w:r>
        <w:rPr>
          <w:rFonts w:ascii="Arial" w:hAnsi="Arial" w:cs="Arial"/>
          <w:sz w:val="24"/>
          <w:szCs w:val="24"/>
        </w:rPr>
        <w:t>e</w:t>
      </w:r>
      <w:r w:rsidRPr="002162AD">
        <w:rPr>
          <w:rFonts w:ascii="Arial" w:hAnsi="Arial" w:cs="Arial"/>
          <w:sz w:val="24"/>
          <w:szCs w:val="24"/>
        </w:rPr>
        <w:t>vent, the EOC will be activated for a centralized</w:t>
      </w:r>
      <w:r w:rsidR="00B544B4">
        <w:rPr>
          <w:rFonts w:ascii="Arial" w:hAnsi="Arial" w:cs="Arial"/>
          <w:sz w:val="24"/>
          <w:szCs w:val="24"/>
        </w:rPr>
        <w:t xml:space="preserve"> </w:t>
      </w:r>
      <w:r w:rsidRPr="002162AD">
        <w:rPr>
          <w:rFonts w:ascii="Arial" w:hAnsi="Arial" w:cs="Arial"/>
          <w:sz w:val="24"/>
          <w:szCs w:val="24"/>
        </w:rPr>
        <w:t>approach to the Hazard. Contractors on</w:t>
      </w:r>
      <w:r>
        <w:rPr>
          <w:rFonts w:ascii="Arial" w:hAnsi="Arial" w:cs="Arial"/>
          <w:sz w:val="24"/>
          <w:szCs w:val="24"/>
        </w:rPr>
        <w:t>-</w:t>
      </w:r>
      <w:r w:rsidRPr="002162AD">
        <w:rPr>
          <w:rFonts w:ascii="Arial" w:hAnsi="Arial" w:cs="Arial"/>
          <w:sz w:val="24"/>
          <w:szCs w:val="24"/>
        </w:rPr>
        <w:t>site</w:t>
      </w:r>
      <w:r>
        <w:rPr>
          <w:rFonts w:ascii="Arial" w:hAnsi="Arial" w:cs="Arial"/>
          <w:sz w:val="24"/>
          <w:szCs w:val="24"/>
        </w:rPr>
        <w:t xml:space="preserve"> and other pending work</w:t>
      </w:r>
      <w:r w:rsidRPr="002162AD">
        <w:rPr>
          <w:rFonts w:ascii="Arial" w:hAnsi="Arial" w:cs="Arial"/>
          <w:sz w:val="24"/>
          <w:szCs w:val="24"/>
        </w:rPr>
        <w:t xml:space="preserve"> </w:t>
      </w:r>
      <w:r>
        <w:rPr>
          <w:rFonts w:ascii="Arial" w:hAnsi="Arial" w:cs="Arial"/>
          <w:sz w:val="24"/>
          <w:szCs w:val="24"/>
        </w:rPr>
        <w:t>will be deferred</w:t>
      </w:r>
      <w:r w:rsidR="00B544B4">
        <w:rPr>
          <w:rFonts w:ascii="Arial" w:hAnsi="Arial" w:cs="Arial"/>
          <w:sz w:val="24"/>
          <w:szCs w:val="24"/>
        </w:rPr>
        <w:t xml:space="preserve"> until further </w:t>
      </w:r>
      <w:r w:rsidR="0099710E">
        <w:rPr>
          <w:rFonts w:ascii="Arial" w:hAnsi="Arial" w:cs="Arial"/>
          <w:sz w:val="24"/>
          <w:szCs w:val="24"/>
        </w:rPr>
        <w:t>notice</w:t>
      </w:r>
      <w:r>
        <w:rPr>
          <w:rFonts w:ascii="Arial" w:hAnsi="Arial" w:cs="Arial"/>
          <w:sz w:val="24"/>
          <w:szCs w:val="24"/>
        </w:rPr>
        <w:t xml:space="preserve">. Utility companies will be contacted for service if needed.  </w:t>
      </w:r>
    </w:p>
    <w:p w14:paraId="615A8214" w14:textId="37BDD644" w:rsidR="008F58A4" w:rsidRPr="002162AD" w:rsidRDefault="008F58A4" w:rsidP="008F58A4">
      <w:pPr>
        <w:rPr>
          <w:rFonts w:ascii="Arial" w:hAnsi="Arial" w:cs="Arial"/>
          <w:sz w:val="24"/>
          <w:szCs w:val="24"/>
        </w:rPr>
      </w:pPr>
      <w:r>
        <w:rPr>
          <w:rFonts w:ascii="Arial" w:hAnsi="Arial" w:cs="Arial"/>
          <w:sz w:val="24"/>
          <w:szCs w:val="24"/>
        </w:rPr>
        <w:t xml:space="preserve">HCH will implement its 72 hours plan for the home. It will maintain open communication with the Ministry of </w:t>
      </w:r>
      <w:r w:rsidR="00DE702B">
        <w:rPr>
          <w:rFonts w:ascii="Arial" w:hAnsi="Arial" w:cs="Arial"/>
          <w:sz w:val="24"/>
          <w:szCs w:val="24"/>
        </w:rPr>
        <w:t>Long-Term</w:t>
      </w:r>
      <w:r>
        <w:rPr>
          <w:rFonts w:ascii="Arial" w:hAnsi="Arial" w:cs="Arial"/>
          <w:sz w:val="24"/>
          <w:szCs w:val="24"/>
        </w:rPr>
        <w:t xml:space="preserve"> Care and local Public Health</w:t>
      </w:r>
    </w:p>
    <w:p w14:paraId="683D333F" w14:textId="005ED3D4" w:rsidR="008F58A4" w:rsidRPr="0099710E" w:rsidRDefault="00432356" w:rsidP="0099710E">
      <w:pPr>
        <w:pStyle w:val="Heading2"/>
        <w:rPr>
          <w:rFonts w:ascii="Arial" w:hAnsi="Arial" w:cs="Arial"/>
        </w:rPr>
      </w:pPr>
      <w:bookmarkStart w:id="81" w:name="_Toc108428769"/>
      <w:r>
        <w:rPr>
          <w:rFonts w:ascii="Arial" w:hAnsi="Arial" w:cs="Arial"/>
        </w:rPr>
        <w:t xml:space="preserve">9.4 </w:t>
      </w:r>
      <w:r w:rsidR="008F58A4" w:rsidRPr="0099710E">
        <w:rPr>
          <w:rFonts w:ascii="Arial" w:hAnsi="Arial" w:cs="Arial"/>
        </w:rPr>
        <w:t>Boil Waters Advisories</w:t>
      </w:r>
      <w:bookmarkEnd w:id="81"/>
    </w:p>
    <w:p w14:paraId="0EE3ED01" w14:textId="77777777" w:rsidR="008F58A4" w:rsidRDefault="008F58A4" w:rsidP="008F58A4">
      <w:pPr>
        <w:rPr>
          <w:rFonts w:ascii="Arial" w:hAnsi="Arial" w:cs="Arial"/>
          <w:sz w:val="24"/>
          <w:szCs w:val="24"/>
        </w:rPr>
      </w:pPr>
      <w:r w:rsidRPr="002162AD">
        <w:rPr>
          <w:rFonts w:ascii="Arial" w:hAnsi="Arial" w:cs="Arial"/>
          <w:sz w:val="24"/>
          <w:szCs w:val="24"/>
        </w:rPr>
        <w:t xml:space="preserve">When HCH receives notification from </w:t>
      </w:r>
      <w:r>
        <w:rPr>
          <w:rFonts w:ascii="Arial" w:hAnsi="Arial" w:cs="Arial"/>
          <w:sz w:val="24"/>
          <w:szCs w:val="24"/>
        </w:rPr>
        <w:t xml:space="preserve">the </w:t>
      </w:r>
      <w:r w:rsidRPr="002162AD">
        <w:rPr>
          <w:rFonts w:ascii="Arial" w:hAnsi="Arial" w:cs="Arial"/>
          <w:sz w:val="24"/>
          <w:szCs w:val="24"/>
        </w:rPr>
        <w:t>municipality regarding the advisory.  HCH Campus will communicate this alert via printed bulletin and Channel 990.</w:t>
      </w:r>
      <w:r>
        <w:rPr>
          <w:rFonts w:ascii="Arial" w:hAnsi="Arial" w:cs="Arial"/>
          <w:sz w:val="24"/>
          <w:szCs w:val="24"/>
        </w:rPr>
        <w:t xml:space="preserve"> Reminders will be communicated every 12 hours regarding the advisory until notification from the Municipality. The portable water contract will be invoked to have clean water available on hand. </w:t>
      </w:r>
    </w:p>
    <w:p w14:paraId="5907EF2B" w14:textId="70DC8720" w:rsidR="008F58A4" w:rsidRPr="002162AD" w:rsidRDefault="008F58A4" w:rsidP="008F58A4">
      <w:pPr>
        <w:rPr>
          <w:rFonts w:ascii="Arial" w:hAnsi="Arial" w:cs="Arial"/>
          <w:sz w:val="24"/>
          <w:szCs w:val="24"/>
        </w:rPr>
      </w:pPr>
      <w:r>
        <w:rPr>
          <w:rFonts w:ascii="Arial" w:hAnsi="Arial" w:cs="Arial"/>
          <w:sz w:val="24"/>
          <w:szCs w:val="24"/>
        </w:rPr>
        <w:t xml:space="preserve">The Ministry of </w:t>
      </w:r>
      <w:r w:rsidR="00DE702B">
        <w:rPr>
          <w:rFonts w:ascii="Arial" w:hAnsi="Arial" w:cs="Arial"/>
          <w:sz w:val="24"/>
          <w:szCs w:val="24"/>
        </w:rPr>
        <w:t>Long-Term</w:t>
      </w:r>
      <w:r>
        <w:rPr>
          <w:rFonts w:ascii="Arial" w:hAnsi="Arial" w:cs="Arial"/>
          <w:sz w:val="24"/>
          <w:szCs w:val="24"/>
        </w:rPr>
        <w:t xml:space="preserve"> Care and Public Health, staff, residents, tenants, and families will be notified if the event goes for longer than anticipated.</w:t>
      </w:r>
    </w:p>
    <w:p w14:paraId="3FD85EBF" w14:textId="77777777" w:rsidR="00672442" w:rsidRPr="007F0344" w:rsidRDefault="00672442" w:rsidP="00F433D1">
      <w:pPr>
        <w:rPr>
          <w:rFonts w:ascii="Arial" w:hAnsi="Arial" w:cs="Arial"/>
          <w:b/>
          <w:sz w:val="24"/>
        </w:rPr>
      </w:pPr>
      <w:r w:rsidRPr="007F0344">
        <w:rPr>
          <w:rFonts w:ascii="Arial" w:hAnsi="Arial" w:cs="Arial"/>
          <w:b/>
          <w:sz w:val="24"/>
        </w:rPr>
        <w:br w:type="page"/>
      </w:r>
    </w:p>
    <w:p w14:paraId="2BFE8D9A" w14:textId="04B2015C" w:rsidR="00473A7D" w:rsidRPr="007F0344" w:rsidRDefault="00E53E65" w:rsidP="00B0772B">
      <w:pPr>
        <w:pStyle w:val="Heading1"/>
        <w:rPr>
          <w:rFonts w:ascii="Arial" w:hAnsi="Arial" w:cs="Arial"/>
        </w:rPr>
      </w:pPr>
      <w:bookmarkStart w:id="82" w:name="_Toc108428770"/>
      <w:bookmarkStart w:id="83" w:name="HVA"/>
      <w:r w:rsidRPr="007F0344">
        <w:rPr>
          <w:rFonts w:ascii="Arial" w:hAnsi="Arial" w:cs="Arial"/>
        </w:rPr>
        <w:lastRenderedPageBreak/>
        <w:t xml:space="preserve">APPENDIX </w:t>
      </w:r>
      <w:r w:rsidR="00477889">
        <w:rPr>
          <w:rFonts w:ascii="Arial" w:hAnsi="Arial" w:cs="Arial"/>
        </w:rPr>
        <w:t>(</w:t>
      </w:r>
      <w:r w:rsidRPr="007F0344">
        <w:rPr>
          <w:rFonts w:ascii="Arial" w:hAnsi="Arial" w:cs="Arial"/>
        </w:rPr>
        <w:t>A</w:t>
      </w:r>
      <w:r w:rsidR="00477889">
        <w:rPr>
          <w:rFonts w:ascii="Arial" w:hAnsi="Arial" w:cs="Arial"/>
        </w:rPr>
        <w:t>)</w:t>
      </w:r>
      <w:r w:rsidRPr="007F0344">
        <w:rPr>
          <w:rFonts w:ascii="Arial" w:hAnsi="Arial" w:cs="Arial"/>
        </w:rPr>
        <w:t xml:space="preserve"> </w:t>
      </w:r>
      <w:r w:rsidR="00AE6D49" w:rsidRPr="007F0344">
        <w:rPr>
          <w:rFonts w:ascii="Arial" w:hAnsi="Arial" w:cs="Arial"/>
        </w:rPr>
        <w:t>–</w:t>
      </w:r>
      <w:r w:rsidRPr="007F0344">
        <w:rPr>
          <w:rFonts w:ascii="Arial" w:hAnsi="Arial" w:cs="Arial"/>
        </w:rPr>
        <w:t xml:space="preserve"> HVA</w:t>
      </w:r>
      <w:bookmarkEnd w:id="82"/>
    </w:p>
    <w:tbl>
      <w:tblPr>
        <w:tblW w:w="10285" w:type="dxa"/>
        <w:tblLook w:val="04A0" w:firstRow="1" w:lastRow="0" w:firstColumn="1" w:lastColumn="0" w:noHBand="0" w:noVBand="1"/>
      </w:tblPr>
      <w:tblGrid>
        <w:gridCol w:w="5535"/>
        <w:gridCol w:w="1097"/>
        <w:gridCol w:w="663"/>
        <w:gridCol w:w="1097"/>
        <w:gridCol w:w="663"/>
        <w:gridCol w:w="1230"/>
      </w:tblGrid>
      <w:tr w:rsidR="001369F3" w:rsidRPr="007F0344" w14:paraId="737F16B0" w14:textId="77777777" w:rsidTr="00EF68E4">
        <w:trPr>
          <w:trHeight w:val="375"/>
        </w:trPr>
        <w:tc>
          <w:tcPr>
            <w:tcW w:w="10285" w:type="dxa"/>
            <w:gridSpan w:val="6"/>
            <w:tcBorders>
              <w:top w:val="nil"/>
              <w:left w:val="nil"/>
              <w:bottom w:val="nil"/>
              <w:right w:val="nil"/>
            </w:tcBorders>
            <w:shd w:val="clear" w:color="auto" w:fill="auto"/>
            <w:noWrap/>
            <w:vAlign w:val="bottom"/>
            <w:hideMark/>
          </w:tcPr>
          <w:bookmarkEnd w:id="83"/>
          <w:p w14:paraId="5F8B0657"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SUMMARY OF HOLLAND CHRISTIAN HOMES HAZARDS ANALYSIS</w:t>
            </w:r>
          </w:p>
        </w:tc>
      </w:tr>
      <w:tr w:rsidR="001369F3" w:rsidRPr="007F0344" w14:paraId="4D8AE900" w14:textId="77777777" w:rsidTr="00EF68E4">
        <w:trPr>
          <w:trHeight w:val="2145"/>
        </w:trPr>
        <w:tc>
          <w:tcPr>
            <w:tcW w:w="5535" w:type="dxa"/>
            <w:tcBorders>
              <w:top w:val="nil"/>
              <w:left w:val="nil"/>
              <w:bottom w:val="nil"/>
              <w:right w:val="nil"/>
            </w:tcBorders>
            <w:shd w:val="clear" w:color="auto" w:fill="auto"/>
            <w:noWrap/>
            <w:vAlign w:val="bottom"/>
            <w:hideMark/>
          </w:tcPr>
          <w:p w14:paraId="6D964B08" w14:textId="77777777" w:rsidR="001369F3" w:rsidRPr="007F0344" w:rsidRDefault="001369F3" w:rsidP="000B26F3">
            <w:pPr>
              <w:rPr>
                <w:rFonts w:ascii="Arial" w:hAnsi="Arial" w:cs="Arial"/>
                <w:lang w:val="en-CA" w:eastAsia="en-CA"/>
              </w:rPr>
            </w:pPr>
            <w:r w:rsidRPr="007F0344">
              <w:rPr>
                <w:rFonts w:ascii="Arial" w:hAnsi="Arial" w:cs="Arial"/>
                <w:noProof/>
                <w:lang w:val="en-CA" w:eastAsia="en-CA"/>
              </w:rPr>
              <w:drawing>
                <wp:anchor distT="0" distB="0" distL="114300" distR="114300" simplePos="0" relativeHeight="251629056" behindDoc="0" locked="0" layoutInCell="1" allowOverlap="1" wp14:anchorId="2024B605" wp14:editId="3B67B14A">
                  <wp:simplePos x="0" y="0"/>
                  <wp:positionH relativeFrom="column">
                    <wp:posOffset>0</wp:posOffset>
                  </wp:positionH>
                  <wp:positionV relativeFrom="paragraph">
                    <wp:posOffset>0</wp:posOffset>
                  </wp:positionV>
                  <wp:extent cx="1720850" cy="774700"/>
                  <wp:effectExtent l="0" t="0" r="0" b="6350"/>
                  <wp:wrapNone/>
                  <wp:docPr id="9" name="Picture 9" descr="A picture containing text, clipart&#10;&#10;Description automatically generated">
                    <a:extLst xmlns:a="http://schemas.openxmlformats.org/drawingml/2006/main">
                      <a:ext uri="{FF2B5EF4-FFF2-40B4-BE49-F238E27FC236}">
                        <a16:creationId xmlns:a16="http://schemas.microsoft.com/office/drawing/2014/main" id="{D1863E5E-7B95-430D-B404-E83A141CAC92}"/>
                      </a:ext>
                    </a:extLst>
                  </wp:docPr>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a:extLst>
                              <a:ext uri="{FF2B5EF4-FFF2-40B4-BE49-F238E27FC236}">
                                <a16:creationId xmlns:a16="http://schemas.microsoft.com/office/drawing/2014/main" id="{D1863E5E-7B95-430D-B404-E83A141CAC92}"/>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208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960"/>
            </w:tblGrid>
            <w:tr w:rsidR="001369F3" w:rsidRPr="007F0344" w14:paraId="7D1D9118" w14:textId="77777777">
              <w:trPr>
                <w:trHeight w:val="2145"/>
                <w:tblCellSpacing w:w="0" w:type="dxa"/>
              </w:trPr>
              <w:tc>
                <w:tcPr>
                  <w:tcW w:w="3960" w:type="dxa"/>
                  <w:tcBorders>
                    <w:top w:val="nil"/>
                    <w:left w:val="nil"/>
                    <w:bottom w:val="nil"/>
                    <w:right w:val="nil"/>
                  </w:tcBorders>
                  <w:shd w:val="clear" w:color="auto" w:fill="auto"/>
                  <w:noWrap/>
                  <w:vAlign w:val="center"/>
                  <w:hideMark/>
                </w:tcPr>
                <w:p w14:paraId="39C95DBB" w14:textId="77777777" w:rsidR="001369F3" w:rsidRPr="007F0344" w:rsidRDefault="001369F3" w:rsidP="000B26F3">
                  <w:pPr>
                    <w:rPr>
                      <w:rFonts w:ascii="Arial" w:hAnsi="Arial" w:cs="Arial"/>
                      <w:lang w:val="en-CA" w:eastAsia="en-CA"/>
                    </w:rPr>
                  </w:pPr>
                </w:p>
              </w:tc>
            </w:tr>
          </w:tbl>
          <w:p w14:paraId="72542E77" w14:textId="77777777" w:rsidR="001369F3" w:rsidRPr="007F0344" w:rsidRDefault="001369F3" w:rsidP="000B26F3">
            <w:pPr>
              <w:rPr>
                <w:rFonts w:ascii="Arial" w:hAnsi="Arial" w:cs="Arial"/>
                <w:lang w:val="en-CA" w:eastAsia="en-CA"/>
              </w:rPr>
            </w:pPr>
          </w:p>
        </w:tc>
        <w:tc>
          <w:tcPr>
            <w:tcW w:w="1097" w:type="dxa"/>
            <w:tcBorders>
              <w:top w:val="nil"/>
              <w:left w:val="nil"/>
              <w:bottom w:val="nil"/>
              <w:right w:val="nil"/>
            </w:tcBorders>
            <w:shd w:val="clear" w:color="auto" w:fill="auto"/>
            <w:noWrap/>
            <w:textDirection w:val="btLr"/>
            <w:vAlign w:val="bottom"/>
            <w:hideMark/>
          </w:tcPr>
          <w:p w14:paraId="2287890A"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Natural</w:t>
            </w:r>
          </w:p>
        </w:tc>
        <w:tc>
          <w:tcPr>
            <w:tcW w:w="663" w:type="dxa"/>
            <w:tcBorders>
              <w:top w:val="nil"/>
              <w:left w:val="nil"/>
              <w:bottom w:val="nil"/>
              <w:right w:val="nil"/>
            </w:tcBorders>
            <w:shd w:val="clear" w:color="auto" w:fill="auto"/>
            <w:noWrap/>
            <w:textDirection w:val="btLr"/>
            <w:vAlign w:val="bottom"/>
            <w:hideMark/>
          </w:tcPr>
          <w:p w14:paraId="44A0F736"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Technological</w:t>
            </w:r>
          </w:p>
        </w:tc>
        <w:tc>
          <w:tcPr>
            <w:tcW w:w="1097" w:type="dxa"/>
            <w:tcBorders>
              <w:top w:val="nil"/>
              <w:left w:val="nil"/>
              <w:bottom w:val="nil"/>
              <w:right w:val="nil"/>
            </w:tcBorders>
            <w:shd w:val="clear" w:color="auto" w:fill="auto"/>
            <w:noWrap/>
            <w:textDirection w:val="btLr"/>
            <w:vAlign w:val="bottom"/>
            <w:hideMark/>
          </w:tcPr>
          <w:p w14:paraId="6E389D65"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Human</w:t>
            </w:r>
          </w:p>
        </w:tc>
        <w:tc>
          <w:tcPr>
            <w:tcW w:w="663" w:type="dxa"/>
            <w:tcBorders>
              <w:top w:val="nil"/>
              <w:left w:val="nil"/>
              <w:bottom w:val="nil"/>
              <w:right w:val="nil"/>
            </w:tcBorders>
            <w:shd w:val="clear" w:color="auto" w:fill="auto"/>
            <w:noWrap/>
            <w:textDirection w:val="btLr"/>
            <w:vAlign w:val="bottom"/>
            <w:hideMark/>
          </w:tcPr>
          <w:p w14:paraId="0CFB102C"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Hazmat</w:t>
            </w:r>
          </w:p>
        </w:tc>
        <w:tc>
          <w:tcPr>
            <w:tcW w:w="1230" w:type="dxa"/>
            <w:tcBorders>
              <w:top w:val="single" w:sz="4" w:space="0" w:color="auto"/>
              <w:left w:val="single" w:sz="4" w:space="0" w:color="auto"/>
              <w:bottom w:val="nil"/>
              <w:right w:val="single" w:sz="4" w:space="0" w:color="auto"/>
            </w:tcBorders>
            <w:shd w:val="clear" w:color="000000" w:fill="FFFF99"/>
            <w:textDirection w:val="btLr"/>
            <w:vAlign w:val="bottom"/>
            <w:hideMark/>
          </w:tcPr>
          <w:p w14:paraId="16A831CB"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Total for Facility</w:t>
            </w:r>
          </w:p>
        </w:tc>
      </w:tr>
      <w:tr w:rsidR="001369F3" w:rsidRPr="007F0344" w14:paraId="37191964" w14:textId="77777777" w:rsidTr="00EF68E4">
        <w:trPr>
          <w:trHeight w:val="403"/>
        </w:trPr>
        <w:tc>
          <w:tcPr>
            <w:tcW w:w="5535" w:type="dxa"/>
            <w:tcBorders>
              <w:top w:val="nil"/>
              <w:left w:val="nil"/>
              <w:bottom w:val="nil"/>
              <w:right w:val="nil"/>
            </w:tcBorders>
            <w:shd w:val="clear" w:color="auto" w:fill="auto"/>
            <w:noWrap/>
            <w:vAlign w:val="bottom"/>
            <w:hideMark/>
          </w:tcPr>
          <w:p w14:paraId="65197DF0"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Probability</w:t>
            </w:r>
          </w:p>
        </w:tc>
        <w:tc>
          <w:tcPr>
            <w:tcW w:w="1097" w:type="dxa"/>
            <w:tcBorders>
              <w:top w:val="nil"/>
              <w:left w:val="nil"/>
              <w:bottom w:val="nil"/>
              <w:right w:val="nil"/>
            </w:tcBorders>
            <w:shd w:val="clear" w:color="auto" w:fill="auto"/>
            <w:vAlign w:val="bottom"/>
            <w:hideMark/>
          </w:tcPr>
          <w:p w14:paraId="1E015155" w14:textId="42ECEF68"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44</w:t>
            </w:r>
          </w:p>
        </w:tc>
        <w:tc>
          <w:tcPr>
            <w:tcW w:w="663" w:type="dxa"/>
            <w:tcBorders>
              <w:top w:val="nil"/>
              <w:left w:val="nil"/>
              <w:bottom w:val="nil"/>
              <w:right w:val="nil"/>
            </w:tcBorders>
            <w:shd w:val="clear" w:color="auto" w:fill="auto"/>
            <w:noWrap/>
            <w:vAlign w:val="bottom"/>
            <w:hideMark/>
          </w:tcPr>
          <w:p w14:paraId="3399E7FF" w14:textId="065A8446"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37</w:t>
            </w:r>
          </w:p>
        </w:tc>
        <w:tc>
          <w:tcPr>
            <w:tcW w:w="1097" w:type="dxa"/>
            <w:tcBorders>
              <w:top w:val="nil"/>
              <w:left w:val="nil"/>
              <w:bottom w:val="nil"/>
              <w:right w:val="nil"/>
            </w:tcBorders>
            <w:shd w:val="clear" w:color="auto" w:fill="auto"/>
            <w:vAlign w:val="bottom"/>
            <w:hideMark/>
          </w:tcPr>
          <w:p w14:paraId="3265EB5E" w14:textId="759E74B3"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33</w:t>
            </w:r>
          </w:p>
        </w:tc>
        <w:tc>
          <w:tcPr>
            <w:tcW w:w="663" w:type="dxa"/>
            <w:tcBorders>
              <w:top w:val="nil"/>
              <w:left w:val="nil"/>
              <w:bottom w:val="nil"/>
              <w:right w:val="nil"/>
            </w:tcBorders>
            <w:shd w:val="clear" w:color="auto" w:fill="auto"/>
            <w:noWrap/>
            <w:vAlign w:val="bottom"/>
            <w:hideMark/>
          </w:tcPr>
          <w:p w14:paraId="0B0344CD" w14:textId="7AC022AA"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33</w:t>
            </w:r>
          </w:p>
        </w:tc>
        <w:tc>
          <w:tcPr>
            <w:tcW w:w="1230" w:type="dxa"/>
            <w:tcBorders>
              <w:top w:val="nil"/>
              <w:left w:val="single" w:sz="4" w:space="0" w:color="auto"/>
              <w:bottom w:val="nil"/>
              <w:right w:val="single" w:sz="4" w:space="0" w:color="auto"/>
            </w:tcBorders>
            <w:shd w:val="clear" w:color="000000" w:fill="FFFF99"/>
            <w:noWrap/>
            <w:vAlign w:val="bottom"/>
            <w:hideMark/>
          </w:tcPr>
          <w:p w14:paraId="1773232C" w14:textId="2A142371"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38</w:t>
            </w:r>
          </w:p>
        </w:tc>
      </w:tr>
      <w:tr w:rsidR="001369F3" w:rsidRPr="007F0344" w14:paraId="5EC2E772" w14:textId="77777777" w:rsidTr="00EF68E4">
        <w:trPr>
          <w:trHeight w:val="403"/>
        </w:trPr>
        <w:tc>
          <w:tcPr>
            <w:tcW w:w="5535" w:type="dxa"/>
            <w:tcBorders>
              <w:top w:val="nil"/>
              <w:left w:val="nil"/>
              <w:bottom w:val="nil"/>
              <w:right w:val="nil"/>
            </w:tcBorders>
            <w:shd w:val="clear" w:color="auto" w:fill="auto"/>
            <w:noWrap/>
            <w:vAlign w:val="bottom"/>
            <w:hideMark/>
          </w:tcPr>
          <w:p w14:paraId="58EFD2F7"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Severity</w:t>
            </w:r>
          </w:p>
        </w:tc>
        <w:tc>
          <w:tcPr>
            <w:tcW w:w="1097" w:type="dxa"/>
            <w:tcBorders>
              <w:top w:val="nil"/>
              <w:left w:val="nil"/>
              <w:bottom w:val="nil"/>
              <w:right w:val="nil"/>
            </w:tcBorders>
            <w:shd w:val="clear" w:color="auto" w:fill="auto"/>
            <w:vAlign w:val="bottom"/>
            <w:hideMark/>
          </w:tcPr>
          <w:p w14:paraId="037D2C12" w14:textId="1F84C92C"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45</w:t>
            </w:r>
          </w:p>
        </w:tc>
        <w:tc>
          <w:tcPr>
            <w:tcW w:w="663" w:type="dxa"/>
            <w:tcBorders>
              <w:top w:val="nil"/>
              <w:left w:val="nil"/>
              <w:bottom w:val="nil"/>
              <w:right w:val="nil"/>
            </w:tcBorders>
            <w:shd w:val="clear" w:color="auto" w:fill="auto"/>
            <w:noWrap/>
            <w:vAlign w:val="bottom"/>
            <w:hideMark/>
          </w:tcPr>
          <w:p w14:paraId="741055F3" w14:textId="589F5AB6"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40</w:t>
            </w:r>
          </w:p>
        </w:tc>
        <w:tc>
          <w:tcPr>
            <w:tcW w:w="1097" w:type="dxa"/>
            <w:tcBorders>
              <w:top w:val="nil"/>
              <w:left w:val="nil"/>
              <w:bottom w:val="nil"/>
              <w:right w:val="nil"/>
            </w:tcBorders>
            <w:shd w:val="clear" w:color="auto" w:fill="auto"/>
            <w:vAlign w:val="bottom"/>
            <w:hideMark/>
          </w:tcPr>
          <w:p w14:paraId="31BE39F3" w14:textId="081F36AB"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43</w:t>
            </w:r>
          </w:p>
        </w:tc>
        <w:tc>
          <w:tcPr>
            <w:tcW w:w="663" w:type="dxa"/>
            <w:tcBorders>
              <w:top w:val="nil"/>
              <w:left w:val="nil"/>
              <w:bottom w:val="nil"/>
              <w:right w:val="nil"/>
            </w:tcBorders>
            <w:shd w:val="clear" w:color="auto" w:fill="auto"/>
            <w:noWrap/>
            <w:vAlign w:val="bottom"/>
            <w:hideMark/>
          </w:tcPr>
          <w:p w14:paraId="69C1DDB1" w14:textId="1F7857FE"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33</w:t>
            </w:r>
          </w:p>
        </w:tc>
        <w:tc>
          <w:tcPr>
            <w:tcW w:w="1230" w:type="dxa"/>
            <w:tcBorders>
              <w:top w:val="nil"/>
              <w:left w:val="single" w:sz="4" w:space="0" w:color="auto"/>
              <w:bottom w:val="nil"/>
              <w:right w:val="single" w:sz="4" w:space="0" w:color="auto"/>
            </w:tcBorders>
            <w:shd w:val="clear" w:color="000000" w:fill="FFFF99"/>
            <w:noWrap/>
            <w:vAlign w:val="bottom"/>
            <w:hideMark/>
          </w:tcPr>
          <w:p w14:paraId="4D62B4E7" w14:textId="2571C2C7"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41</w:t>
            </w:r>
          </w:p>
        </w:tc>
      </w:tr>
      <w:tr w:rsidR="001369F3" w:rsidRPr="007F0344" w14:paraId="78EE298F" w14:textId="77777777" w:rsidTr="00EF68E4">
        <w:trPr>
          <w:trHeight w:val="120"/>
        </w:trPr>
        <w:tc>
          <w:tcPr>
            <w:tcW w:w="5535" w:type="dxa"/>
            <w:tcBorders>
              <w:top w:val="nil"/>
              <w:left w:val="nil"/>
              <w:bottom w:val="nil"/>
              <w:right w:val="nil"/>
            </w:tcBorders>
            <w:shd w:val="clear" w:color="auto" w:fill="auto"/>
            <w:noWrap/>
            <w:vAlign w:val="bottom"/>
            <w:hideMark/>
          </w:tcPr>
          <w:p w14:paraId="7635DEF8" w14:textId="77777777" w:rsidR="001369F3" w:rsidRPr="007F0344" w:rsidRDefault="001369F3" w:rsidP="000B26F3">
            <w:pPr>
              <w:rPr>
                <w:rFonts w:ascii="Arial" w:hAnsi="Arial" w:cs="Arial"/>
                <w:lang w:val="en-CA" w:eastAsia="en-CA"/>
              </w:rPr>
            </w:pPr>
          </w:p>
        </w:tc>
        <w:tc>
          <w:tcPr>
            <w:tcW w:w="1097" w:type="dxa"/>
            <w:tcBorders>
              <w:top w:val="nil"/>
              <w:left w:val="nil"/>
              <w:bottom w:val="nil"/>
              <w:right w:val="nil"/>
            </w:tcBorders>
            <w:shd w:val="clear" w:color="auto" w:fill="auto"/>
            <w:noWrap/>
            <w:vAlign w:val="bottom"/>
            <w:hideMark/>
          </w:tcPr>
          <w:p w14:paraId="0BB7D924" w14:textId="77777777" w:rsidR="001369F3" w:rsidRPr="007F0344" w:rsidRDefault="001369F3" w:rsidP="000B26F3">
            <w:pPr>
              <w:rPr>
                <w:rFonts w:ascii="Arial" w:hAnsi="Arial" w:cs="Arial"/>
                <w:lang w:val="en-CA" w:eastAsia="en-CA"/>
              </w:rPr>
            </w:pPr>
          </w:p>
        </w:tc>
        <w:tc>
          <w:tcPr>
            <w:tcW w:w="663" w:type="dxa"/>
            <w:tcBorders>
              <w:top w:val="nil"/>
              <w:left w:val="nil"/>
              <w:bottom w:val="nil"/>
              <w:right w:val="nil"/>
            </w:tcBorders>
            <w:shd w:val="clear" w:color="auto" w:fill="auto"/>
            <w:noWrap/>
            <w:vAlign w:val="bottom"/>
            <w:hideMark/>
          </w:tcPr>
          <w:p w14:paraId="2711F619" w14:textId="77777777" w:rsidR="001369F3" w:rsidRPr="007F0344" w:rsidRDefault="001369F3" w:rsidP="000B26F3">
            <w:pPr>
              <w:rPr>
                <w:rFonts w:ascii="Arial" w:hAnsi="Arial" w:cs="Arial"/>
                <w:lang w:val="en-CA" w:eastAsia="en-CA"/>
              </w:rPr>
            </w:pPr>
          </w:p>
        </w:tc>
        <w:tc>
          <w:tcPr>
            <w:tcW w:w="1097" w:type="dxa"/>
            <w:tcBorders>
              <w:top w:val="nil"/>
              <w:left w:val="nil"/>
              <w:bottom w:val="nil"/>
              <w:right w:val="nil"/>
            </w:tcBorders>
            <w:shd w:val="clear" w:color="auto" w:fill="auto"/>
            <w:noWrap/>
            <w:vAlign w:val="bottom"/>
            <w:hideMark/>
          </w:tcPr>
          <w:p w14:paraId="771AE383" w14:textId="77777777" w:rsidR="001369F3" w:rsidRPr="007F0344" w:rsidRDefault="001369F3" w:rsidP="000B26F3">
            <w:pPr>
              <w:rPr>
                <w:rFonts w:ascii="Arial" w:hAnsi="Arial" w:cs="Arial"/>
                <w:lang w:val="en-CA" w:eastAsia="en-CA"/>
              </w:rPr>
            </w:pPr>
          </w:p>
        </w:tc>
        <w:tc>
          <w:tcPr>
            <w:tcW w:w="663" w:type="dxa"/>
            <w:tcBorders>
              <w:top w:val="nil"/>
              <w:left w:val="nil"/>
              <w:bottom w:val="nil"/>
              <w:right w:val="nil"/>
            </w:tcBorders>
            <w:shd w:val="clear" w:color="auto" w:fill="auto"/>
            <w:noWrap/>
            <w:vAlign w:val="bottom"/>
            <w:hideMark/>
          </w:tcPr>
          <w:p w14:paraId="5D970EE6" w14:textId="77777777" w:rsidR="001369F3" w:rsidRPr="007F0344" w:rsidRDefault="001369F3" w:rsidP="000B26F3">
            <w:pPr>
              <w:rPr>
                <w:rFonts w:ascii="Arial" w:hAnsi="Arial" w:cs="Arial"/>
                <w:lang w:val="en-CA" w:eastAsia="en-CA"/>
              </w:rPr>
            </w:pPr>
          </w:p>
        </w:tc>
        <w:tc>
          <w:tcPr>
            <w:tcW w:w="1230" w:type="dxa"/>
            <w:tcBorders>
              <w:top w:val="nil"/>
              <w:left w:val="single" w:sz="4" w:space="0" w:color="auto"/>
              <w:bottom w:val="nil"/>
              <w:right w:val="single" w:sz="4" w:space="0" w:color="auto"/>
            </w:tcBorders>
            <w:shd w:val="clear" w:color="000000" w:fill="FFFF99"/>
            <w:noWrap/>
            <w:vAlign w:val="bottom"/>
            <w:hideMark/>
          </w:tcPr>
          <w:p w14:paraId="07238691"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 </w:t>
            </w:r>
          </w:p>
        </w:tc>
      </w:tr>
      <w:tr w:rsidR="001369F3" w:rsidRPr="007F0344" w14:paraId="570A717D" w14:textId="77777777" w:rsidTr="00EF68E4">
        <w:trPr>
          <w:trHeight w:val="260"/>
        </w:trPr>
        <w:tc>
          <w:tcPr>
            <w:tcW w:w="5535" w:type="dxa"/>
            <w:tcBorders>
              <w:top w:val="single" w:sz="4" w:space="0" w:color="auto"/>
              <w:left w:val="single" w:sz="4" w:space="0" w:color="auto"/>
              <w:bottom w:val="single" w:sz="4" w:space="0" w:color="auto"/>
              <w:right w:val="nil"/>
            </w:tcBorders>
            <w:shd w:val="clear" w:color="000000" w:fill="FF0000"/>
            <w:vAlign w:val="center"/>
            <w:hideMark/>
          </w:tcPr>
          <w:p w14:paraId="63BD5EB0" w14:textId="77777777" w:rsidR="001369F3" w:rsidRPr="007F0344" w:rsidRDefault="001369F3" w:rsidP="000B26F3">
            <w:pPr>
              <w:rPr>
                <w:rFonts w:ascii="Arial" w:hAnsi="Arial" w:cs="Arial"/>
                <w:lang w:val="en-CA" w:eastAsia="en-CA"/>
              </w:rPr>
            </w:pPr>
            <w:r w:rsidRPr="007F0344">
              <w:rPr>
                <w:rFonts w:ascii="Arial" w:hAnsi="Arial" w:cs="Arial"/>
                <w:lang w:val="en-CA" w:eastAsia="en-CA"/>
              </w:rPr>
              <w:t xml:space="preserve">Hazard Specific Relative Risk:                            </w:t>
            </w:r>
            <w:r w:rsidRPr="007F0344">
              <w:rPr>
                <w:rFonts w:ascii="Arial" w:hAnsi="Arial" w:cs="Arial"/>
                <w:i/>
                <w:iCs/>
                <w:sz w:val="16"/>
                <w:szCs w:val="16"/>
                <w:lang w:val="en-CA" w:eastAsia="en-CA"/>
              </w:rPr>
              <w:t xml:space="preserve">            </w:t>
            </w:r>
          </w:p>
        </w:tc>
        <w:tc>
          <w:tcPr>
            <w:tcW w:w="1097" w:type="dxa"/>
            <w:tcBorders>
              <w:top w:val="single" w:sz="4" w:space="0" w:color="auto"/>
              <w:left w:val="nil"/>
              <w:bottom w:val="single" w:sz="4" w:space="0" w:color="auto"/>
              <w:right w:val="nil"/>
            </w:tcBorders>
            <w:shd w:val="clear" w:color="000000" w:fill="FF0000"/>
            <w:noWrap/>
            <w:vAlign w:val="center"/>
            <w:hideMark/>
          </w:tcPr>
          <w:p w14:paraId="72E67CFF" w14:textId="713BC2BE"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20</w:t>
            </w:r>
          </w:p>
        </w:tc>
        <w:tc>
          <w:tcPr>
            <w:tcW w:w="663" w:type="dxa"/>
            <w:tcBorders>
              <w:top w:val="single" w:sz="4" w:space="0" w:color="auto"/>
              <w:left w:val="nil"/>
              <w:bottom w:val="single" w:sz="4" w:space="0" w:color="auto"/>
              <w:right w:val="nil"/>
            </w:tcBorders>
            <w:shd w:val="clear" w:color="000000" w:fill="FF0000"/>
            <w:noWrap/>
            <w:vAlign w:val="center"/>
            <w:hideMark/>
          </w:tcPr>
          <w:p w14:paraId="0F563488" w14:textId="2D8740E6"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15</w:t>
            </w:r>
          </w:p>
        </w:tc>
        <w:tc>
          <w:tcPr>
            <w:tcW w:w="1097" w:type="dxa"/>
            <w:tcBorders>
              <w:top w:val="single" w:sz="4" w:space="0" w:color="auto"/>
              <w:left w:val="nil"/>
              <w:bottom w:val="single" w:sz="4" w:space="0" w:color="auto"/>
              <w:right w:val="nil"/>
            </w:tcBorders>
            <w:shd w:val="clear" w:color="000000" w:fill="FF0000"/>
            <w:noWrap/>
            <w:vAlign w:val="center"/>
            <w:hideMark/>
          </w:tcPr>
          <w:p w14:paraId="7929FC7A" w14:textId="74B5EDB6"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14</w:t>
            </w:r>
          </w:p>
        </w:tc>
        <w:tc>
          <w:tcPr>
            <w:tcW w:w="663" w:type="dxa"/>
            <w:tcBorders>
              <w:top w:val="single" w:sz="4" w:space="0" w:color="auto"/>
              <w:left w:val="nil"/>
              <w:bottom w:val="single" w:sz="4" w:space="0" w:color="auto"/>
              <w:right w:val="nil"/>
            </w:tcBorders>
            <w:shd w:val="clear" w:color="000000" w:fill="FF0000"/>
            <w:noWrap/>
            <w:vAlign w:val="center"/>
            <w:hideMark/>
          </w:tcPr>
          <w:p w14:paraId="5AC7C191" w14:textId="00ED72C9"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11</w:t>
            </w:r>
          </w:p>
        </w:tc>
        <w:tc>
          <w:tcPr>
            <w:tcW w:w="123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14:paraId="3C59AB39" w14:textId="1CBD191E" w:rsidR="001369F3" w:rsidRPr="007F0344" w:rsidRDefault="001369F3" w:rsidP="000B26F3">
            <w:pPr>
              <w:rPr>
                <w:rFonts w:ascii="Arial" w:hAnsi="Arial" w:cs="Arial"/>
                <w:lang w:val="en-CA" w:eastAsia="en-CA"/>
              </w:rPr>
            </w:pPr>
            <w:r w:rsidRPr="007F0344">
              <w:rPr>
                <w:rFonts w:ascii="Arial" w:hAnsi="Arial" w:cs="Arial"/>
                <w:lang w:val="en-CA" w:eastAsia="en-CA"/>
              </w:rPr>
              <w:t>0.</w:t>
            </w:r>
            <w:r w:rsidR="00EF68E4">
              <w:rPr>
                <w:rFonts w:ascii="Arial" w:hAnsi="Arial" w:cs="Arial"/>
                <w:lang w:val="en-CA" w:eastAsia="en-CA"/>
              </w:rPr>
              <w:t>15</w:t>
            </w:r>
          </w:p>
        </w:tc>
      </w:tr>
    </w:tbl>
    <w:p w14:paraId="46B0A2B3" w14:textId="511879E4" w:rsidR="00371EB4" w:rsidRPr="007F0344" w:rsidRDefault="00EF68E4" w:rsidP="000B26F3">
      <w:pPr>
        <w:rPr>
          <w:rFonts w:ascii="Arial" w:hAnsi="Arial" w:cs="Arial"/>
        </w:rPr>
      </w:pPr>
      <w:r>
        <w:rPr>
          <w:noProof/>
        </w:rPr>
        <w:drawing>
          <wp:inline distT="0" distB="0" distL="0" distR="0" wp14:anchorId="33090A01" wp14:editId="1EF6369E">
            <wp:extent cx="5943600" cy="2654935"/>
            <wp:effectExtent l="0" t="0" r="0" b="12065"/>
            <wp:docPr id="52" name="Chart 52">
              <a:extLst xmlns:a="http://schemas.openxmlformats.org/drawingml/2006/main">
                <a:ext uri="{FF2B5EF4-FFF2-40B4-BE49-F238E27FC236}">
                  <a16:creationId xmlns:a16="http://schemas.microsoft.com/office/drawing/2014/main" id="{852D6E8E-33C1-4100-AA65-CF324BABCC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Pr>
          <w:noProof/>
        </w:rPr>
        <w:drawing>
          <wp:inline distT="0" distB="0" distL="0" distR="0" wp14:anchorId="2D0CDE4B" wp14:editId="4DD83933">
            <wp:extent cx="5943600" cy="1978926"/>
            <wp:effectExtent l="0" t="0" r="0" b="2540"/>
            <wp:docPr id="51" name="Chart 51">
              <a:extLst xmlns:a="http://schemas.openxmlformats.org/drawingml/2006/main">
                <a:ext uri="{FF2B5EF4-FFF2-40B4-BE49-F238E27FC236}">
                  <a16:creationId xmlns:a16="http://schemas.microsoft.com/office/drawing/2014/main" id="{D1B7BCAE-D062-4C00-9B27-0B2B396E8F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15E8226" w14:textId="6815E1C8" w:rsidR="00E53E65" w:rsidRPr="007F0344" w:rsidRDefault="00E53E65" w:rsidP="000B26F3">
      <w:pPr>
        <w:rPr>
          <w:rFonts w:ascii="Arial" w:hAnsi="Arial" w:cs="Arial"/>
        </w:rPr>
      </w:pPr>
    </w:p>
    <w:p w14:paraId="21B3AC78" w14:textId="3D038F3A" w:rsidR="002576EB" w:rsidRPr="007F0344" w:rsidRDefault="00E53E65" w:rsidP="002576EB">
      <w:pPr>
        <w:pStyle w:val="Heading1"/>
        <w:rPr>
          <w:rFonts w:ascii="Arial" w:hAnsi="Arial" w:cs="Arial"/>
        </w:rPr>
      </w:pPr>
      <w:bookmarkStart w:id="84" w:name="_Toc108428771"/>
      <w:r w:rsidRPr="007F0344">
        <w:rPr>
          <w:rFonts w:ascii="Arial" w:hAnsi="Arial" w:cs="Arial"/>
        </w:rPr>
        <w:t xml:space="preserve">APPENDIX </w:t>
      </w:r>
      <w:r w:rsidR="00477889">
        <w:rPr>
          <w:rFonts w:ascii="Arial" w:hAnsi="Arial" w:cs="Arial"/>
        </w:rPr>
        <w:t>(</w:t>
      </w:r>
      <w:r w:rsidRPr="007F0344">
        <w:rPr>
          <w:rFonts w:ascii="Arial" w:hAnsi="Arial" w:cs="Arial"/>
        </w:rPr>
        <w:t>B</w:t>
      </w:r>
      <w:r w:rsidR="00477889">
        <w:rPr>
          <w:rFonts w:ascii="Arial" w:hAnsi="Arial" w:cs="Arial"/>
        </w:rPr>
        <w:t>)</w:t>
      </w:r>
      <w:r w:rsidRPr="007F0344">
        <w:rPr>
          <w:rFonts w:ascii="Arial" w:hAnsi="Arial" w:cs="Arial"/>
        </w:rPr>
        <w:t xml:space="preserve"> – IPA</w:t>
      </w:r>
      <w:r w:rsidR="002576EB" w:rsidRPr="007F0344">
        <w:rPr>
          <w:rFonts w:ascii="Arial" w:hAnsi="Arial" w:cs="Arial"/>
        </w:rPr>
        <w:t>C Program</w:t>
      </w:r>
      <w:bookmarkEnd w:id="84"/>
    </w:p>
    <w:p w14:paraId="04EC4812" w14:textId="77777777" w:rsidR="00E43A76" w:rsidRDefault="00E43A76" w:rsidP="00E43A76">
      <w:r w:rsidRPr="001121FF">
        <w:rPr>
          <w:rFonts w:ascii="Calibri" w:eastAsia="Calibri" w:hAnsi="Calibri" w:cs="Times New Roman"/>
          <w:noProof/>
        </w:rPr>
        <w:drawing>
          <wp:anchor distT="0" distB="0" distL="114300" distR="114300" simplePos="0" relativeHeight="251637248" behindDoc="0" locked="0" layoutInCell="1" allowOverlap="1" wp14:anchorId="797C247C" wp14:editId="2A90AA86">
            <wp:simplePos x="0" y="0"/>
            <wp:positionH relativeFrom="margin">
              <wp:align>left</wp:align>
            </wp:positionH>
            <wp:positionV relativeFrom="paragraph">
              <wp:posOffset>-171450</wp:posOffset>
            </wp:positionV>
            <wp:extent cx="923925" cy="752475"/>
            <wp:effectExtent l="0" t="0" r="9525"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1F_HCH_4c.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23925" cy="75247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Ind w:w="3145" w:type="dxa"/>
        <w:tblLook w:val="04A0" w:firstRow="1" w:lastRow="0" w:firstColumn="1" w:lastColumn="0" w:noHBand="0" w:noVBand="1"/>
      </w:tblPr>
      <w:tblGrid>
        <w:gridCol w:w="4680"/>
      </w:tblGrid>
      <w:tr w:rsidR="00E43A76" w14:paraId="0520D142" w14:textId="77777777" w:rsidTr="00402DEC">
        <w:trPr>
          <w:trHeight w:val="980"/>
        </w:trPr>
        <w:tc>
          <w:tcPr>
            <w:tcW w:w="4680" w:type="dxa"/>
          </w:tcPr>
          <w:p w14:paraId="77959CA9" w14:textId="77777777" w:rsidR="00E43A76" w:rsidRPr="00903B99" w:rsidRDefault="00E43A76" w:rsidP="00402DEC">
            <w:pPr>
              <w:jc w:val="center"/>
              <w:rPr>
                <w:b/>
                <w:sz w:val="24"/>
                <w:szCs w:val="24"/>
              </w:rPr>
            </w:pPr>
            <w:r w:rsidRPr="00903B99">
              <w:rPr>
                <w:b/>
                <w:sz w:val="24"/>
                <w:szCs w:val="24"/>
              </w:rPr>
              <w:t>HOLLAND CHRISTIAN HOMES</w:t>
            </w:r>
          </w:p>
          <w:p w14:paraId="41A7F7D8" w14:textId="77777777" w:rsidR="00E43A76" w:rsidRPr="00903B99" w:rsidRDefault="00E43A76" w:rsidP="00402DEC">
            <w:pPr>
              <w:jc w:val="center"/>
              <w:rPr>
                <w:b/>
                <w:sz w:val="24"/>
                <w:szCs w:val="24"/>
              </w:rPr>
            </w:pPr>
            <w:r>
              <w:rPr>
                <w:b/>
                <w:sz w:val="24"/>
                <w:szCs w:val="24"/>
              </w:rPr>
              <w:t>INFECTION PREVENTION AND CONTROL “IPAC”</w:t>
            </w:r>
          </w:p>
          <w:p w14:paraId="63DBDFAD" w14:textId="77777777" w:rsidR="00E43A76" w:rsidRDefault="00E43A76" w:rsidP="00402DEC">
            <w:pPr>
              <w:jc w:val="center"/>
            </w:pPr>
            <w:r w:rsidRPr="00903B99">
              <w:rPr>
                <w:b/>
                <w:sz w:val="24"/>
                <w:szCs w:val="24"/>
              </w:rPr>
              <w:t>POLICY AND PROCEDURE INDEX</w:t>
            </w:r>
          </w:p>
        </w:tc>
      </w:tr>
    </w:tbl>
    <w:p w14:paraId="5708898C" w14:textId="77777777" w:rsidR="00E43A76" w:rsidRDefault="00E43A76" w:rsidP="00E43A76"/>
    <w:p w14:paraId="7D919F04" w14:textId="77777777" w:rsidR="00E43A76" w:rsidRDefault="00E43A76" w:rsidP="00E43A76">
      <w:pPr>
        <w:jc w:val="center"/>
        <w:rPr>
          <w:b/>
          <w:sz w:val="28"/>
          <w:szCs w:val="28"/>
          <w:u w:val="single"/>
        </w:rPr>
      </w:pPr>
      <w:r w:rsidRPr="00903B99">
        <w:rPr>
          <w:b/>
          <w:sz w:val="28"/>
          <w:szCs w:val="28"/>
          <w:u w:val="single"/>
        </w:rPr>
        <w:t>TABLE OF CONTENTS</w:t>
      </w:r>
    </w:p>
    <w:p w14:paraId="568E5084" w14:textId="77777777" w:rsidR="00E43A76" w:rsidRDefault="00E43A76" w:rsidP="00E43A76">
      <w:pPr>
        <w:rPr>
          <w:b/>
          <w:sz w:val="32"/>
          <w:szCs w:val="32"/>
        </w:rPr>
      </w:pPr>
      <w:r w:rsidRPr="00E25B4B">
        <w:rPr>
          <w:b/>
          <w:sz w:val="32"/>
          <w:szCs w:val="32"/>
        </w:rPr>
        <w:t xml:space="preserve">Section A </w:t>
      </w:r>
      <w:r>
        <w:rPr>
          <w:b/>
          <w:sz w:val="32"/>
          <w:szCs w:val="32"/>
        </w:rPr>
        <w:t xml:space="preserve">- IPAC Program </w:t>
      </w:r>
    </w:p>
    <w:p w14:paraId="2CB3BFBB" w14:textId="77777777" w:rsidR="00E43A76" w:rsidRDefault="00E43A76" w:rsidP="00E43A76">
      <w:pPr>
        <w:rPr>
          <w:sz w:val="24"/>
          <w:szCs w:val="24"/>
        </w:rPr>
      </w:pPr>
      <w:r>
        <w:rPr>
          <w:sz w:val="24"/>
          <w:szCs w:val="24"/>
        </w:rPr>
        <w:t xml:space="preserve">     IPAC-A-01</w:t>
      </w:r>
      <w:r>
        <w:rPr>
          <w:sz w:val="24"/>
          <w:szCs w:val="24"/>
        </w:rPr>
        <w:tab/>
        <w:t xml:space="preserve">           </w:t>
      </w:r>
      <w:r w:rsidRPr="00D02B55">
        <w:rPr>
          <w:sz w:val="24"/>
          <w:szCs w:val="24"/>
        </w:rPr>
        <w:t>IPAC Pr</w:t>
      </w:r>
      <w:r>
        <w:rPr>
          <w:sz w:val="24"/>
          <w:szCs w:val="24"/>
        </w:rPr>
        <w:t>o</w:t>
      </w:r>
      <w:r w:rsidRPr="00D02B55">
        <w:rPr>
          <w:sz w:val="24"/>
          <w:szCs w:val="24"/>
        </w:rPr>
        <w:t>gram Overview</w:t>
      </w:r>
      <w:r>
        <w:rPr>
          <w:sz w:val="24"/>
          <w:szCs w:val="24"/>
        </w:rPr>
        <w:t xml:space="preserve">               </w:t>
      </w:r>
      <w:r w:rsidRPr="00D02B55">
        <w:rPr>
          <w:sz w:val="24"/>
          <w:szCs w:val="24"/>
        </w:rPr>
        <w:t xml:space="preserve">              </w:t>
      </w:r>
      <w:r>
        <w:rPr>
          <w:sz w:val="24"/>
          <w:szCs w:val="24"/>
        </w:rPr>
        <w:t xml:space="preserve">             </w:t>
      </w:r>
    </w:p>
    <w:p w14:paraId="06CF325E" w14:textId="77777777" w:rsidR="00E43A76" w:rsidRPr="00D02B55" w:rsidRDefault="00E43A76" w:rsidP="00E43A76">
      <w:pPr>
        <w:rPr>
          <w:sz w:val="24"/>
          <w:szCs w:val="24"/>
        </w:rPr>
      </w:pPr>
      <w:r>
        <w:rPr>
          <w:sz w:val="24"/>
          <w:szCs w:val="24"/>
        </w:rPr>
        <w:t xml:space="preserve">     IPAC-A- 02</w:t>
      </w:r>
      <w:r>
        <w:rPr>
          <w:sz w:val="24"/>
          <w:szCs w:val="24"/>
        </w:rPr>
        <w:tab/>
        <w:t xml:space="preserve">          </w:t>
      </w:r>
      <w:r w:rsidRPr="00D02B55">
        <w:rPr>
          <w:sz w:val="24"/>
          <w:szCs w:val="24"/>
        </w:rPr>
        <w:t xml:space="preserve">IPAC Committee </w:t>
      </w:r>
      <w:r>
        <w:rPr>
          <w:sz w:val="24"/>
          <w:szCs w:val="24"/>
        </w:rPr>
        <w:t xml:space="preserve">Terms of References         </w:t>
      </w:r>
    </w:p>
    <w:p w14:paraId="55CBF3EC" w14:textId="77777777" w:rsidR="00E43A76" w:rsidRPr="00D02B55" w:rsidRDefault="00E43A76" w:rsidP="00E43A76">
      <w:pPr>
        <w:rPr>
          <w:sz w:val="24"/>
          <w:szCs w:val="24"/>
        </w:rPr>
      </w:pPr>
      <w:r>
        <w:rPr>
          <w:b/>
          <w:sz w:val="32"/>
          <w:szCs w:val="32"/>
        </w:rPr>
        <w:t xml:space="preserve">    </w:t>
      </w:r>
      <w:r>
        <w:rPr>
          <w:sz w:val="24"/>
          <w:szCs w:val="24"/>
        </w:rPr>
        <w:t>IPAC-A- 03</w:t>
      </w:r>
      <w:r>
        <w:rPr>
          <w:sz w:val="24"/>
          <w:szCs w:val="24"/>
        </w:rPr>
        <w:tab/>
      </w:r>
      <w:r>
        <w:rPr>
          <w:b/>
          <w:sz w:val="32"/>
          <w:szCs w:val="32"/>
        </w:rPr>
        <w:t xml:space="preserve">       </w:t>
      </w:r>
      <w:r>
        <w:rPr>
          <w:sz w:val="24"/>
          <w:szCs w:val="24"/>
        </w:rPr>
        <w:t xml:space="preserve"> </w:t>
      </w:r>
      <w:r w:rsidRPr="00D02B55">
        <w:rPr>
          <w:sz w:val="24"/>
          <w:szCs w:val="24"/>
        </w:rPr>
        <w:t>Role of IPAC Coordinator/designate</w:t>
      </w:r>
      <w:r>
        <w:rPr>
          <w:b/>
          <w:sz w:val="32"/>
          <w:szCs w:val="32"/>
        </w:rPr>
        <w:t xml:space="preserve">          </w:t>
      </w:r>
    </w:p>
    <w:p w14:paraId="0C599248" w14:textId="77777777" w:rsidR="00E43A76" w:rsidRPr="00E43A76" w:rsidRDefault="00E43A76" w:rsidP="00E43A76">
      <w:pPr>
        <w:rPr>
          <w:sz w:val="24"/>
          <w:szCs w:val="24"/>
        </w:rPr>
      </w:pPr>
      <w:r>
        <w:rPr>
          <w:sz w:val="24"/>
          <w:szCs w:val="24"/>
        </w:rPr>
        <w:t xml:space="preserve">      IPAC-A- 04</w:t>
      </w:r>
      <w:r>
        <w:rPr>
          <w:sz w:val="24"/>
          <w:szCs w:val="24"/>
        </w:rPr>
        <w:tab/>
      </w:r>
      <w:r w:rsidRPr="00D02B55">
        <w:rPr>
          <w:sz w:val="24"/>
          <w:szCs w:val="24"/>
        </w:rPr>
        <w:t xml:space="preserve">         </w:t>
      </w:r>
      <w:r>
        <w:rPr>
          <w:sz w:val="24"/>
          <w:szCs w:val="24"/>
        </w:rPr>
        <w:t xml:space="preserve"> </w:t>
      </w:r>
      <w:r w:rsidRPr="00D02B55">
        <w:rPr>
          <w:sz w:val="24"/>
          <w:szCs w:val="24"/>
        </w:rPr>
        <w:t>Glossary of Common Infection and Prevention and Control Terms</w:t>
      </w:r>
      <w:r>
        <w:rPr>
          <w:sz w:val="24"/>
          <w:szCs w:val="24"/>
        </w:rPr>
        <w:t xml:space="preserve"> </w:t>
      </w:r>
      <w:r w:rsidRPr="00D02B55">
        <w:rPr>
          <w:sz w:val="24"/>
          <w:szCs w:val="24"/>
        </w:rPr>
        <w:t xml:space="preserve">              </w:t>
      </w:r>
      <w:r>
        <w:rPr>
          <w:sz w:val="24"/>
          <w:szCs w:val="24"/>
        </w:rPr>
        <w:t xml:space="preserve">      </w:t>
      </w:r>
      <w:r w:rsidRPr="00D02B55">
        <w:rPr>
          <w:sz w:val="24"/>
          <w:szCs w:val="24"/>
        </w:rPr>
        <w:t xml:space="preserve"> </w:t>
      </w:r>
      <w:r>
        <w:rPr>
          <w:sz w:val="24"/>
          <w:szCs w:val="24"/>
        </w:rPr>
        <w:t xml:space="preserve"> </w:t>
      </w:r>
    </w:p>
    <w:p w14:paraId="634D9D0F" w14:textId="77777777" w:rsidR="00E43A76" w:rsidRDefault="00E43A76" w:rsidP="00E43A76">
      <w:pPr>
        <w:rPr>
          <w:b/>
          <w:sz w:val="32"/>
          <w:szCs w:val="32"/>
        </w:rPr>
      </w:pPr>
      <w:r>
        <w:rPr>
          <w:b/>
          <w:sz w:val="32"/>
          <w:szCs w:val="32"/>
        </w:rPr>
        <w:t>Section B - Infection Prevention and Surveillance</w:t>
      </w:r>
    </w:p>
    <w:p w14:paraId="338F3E8A" w14:textId="77777777" w:rsidR="00E43A76" w:rsidRPr="007C33A7" w:rsidRDefault="00E43A76" w:rsidP="00E43A76">
      <w:pPr>
        <w:rPr>
          <w:sz w:val="24"/>
          <w:szCs w:val="24"/>
        </w:rPr>
      </w:pPr>
      <w:r w:rsidRPr="007C33A7">
        <w:rPr>
          <w:sz w:val="24"/>
          <w:szCs w:val="24"/>
        </w:rPr>
        <w:t xml:space="preserve">      </w:t>
      </w:r>
      <w:r>
        <w:rPr>
          <w:sz w:val="24"/>
          <w:szCs w:val="24"/>
        </w:rPr>
        <w:t>IPAC-B-01</w:t>
      </w:r>
      <w:r>
        <w:rPr>
          <w:sz w:val="24"/>
          <w:szCs w:val="24"/>
        </w:rPr>
        <w:tab/>
        <w:t xml:space="preserve">          </w:t>
      </w:r>
      <w:r w:rsidRPr="007C33A7">
        <w:rPr>
          <w:sz w:val="24"/>
          <w:szCs w:val="24"/>
        </w:rPr>
        <w:t>Hand Hygiene Program</w:t>
      </w:r>
    </w:p>
    <w:p w14:paraId="195EF1CD" w14:textId="77777777" w:rsidR="00E43A76" w:rsidRPr="007C33A7" w:rsidRDefault="00E43A76" w:rsidP="00E43A76">
      <w:pPr>
        <w:rPr>
          <w:sz w:val="24"/>
          <w:szCs w:val="24"/>
        </w:rPr>
      </w:pPr>
      <w:r>
        <w:rPr>
          <w:sz w:val="24"/>
          <w:szCs w:val="24"/>
        </w:rPr>
        <w:t xml:space="preserve">      IPAC-B-02</w:t>
      </w:r>
      <w:r>
        <w:rPr>
          <w:sz w:val="24"/>
          <w:szCs w:val="24"/>
        </w:rPr>
        <w:tab/>
        <w:t xml:space="preserve">           </w:t>
      </w:r>
      <w:r w:rsidRPr="007C33A7">
        <w:rPr>
          <w:sz w:val="24"/>
          <w:szCs w:val="24"/>
        </w:rPr>
        <w:t xml:space="preserve">Hand Hygiene Audits </w:t>
      </w:r>
    </w:p>
    <w:p w14:paraId="6A6F0BC1" w14:textId="77777777" w:rsidR="00E43A76" w:rsidRPr="007C33A7" w:rsidRDefault="00E43A76" w:rsidP="00E43A76">
      <w:pPr>
        <w:rPr>
          <w:sz w:val="24"/>
          <w:szCs w:val="24"/>
        </w:rPr>
      </w:pPr>
      <w:r>
        <w:rPr>
          <w:sz w:val="24"/>
          <w:szCs w:val="24"/>
        </w:rPr>
        <w:t xml:space="preserve">      IPAC-B-03</w:t>
      </w:r>
      <w:r>
        <w:rPr>
          <w:sz w:val="24"/>
          <w:szCs w:val="24"/>
        </w:rPr>
        <w:tab/>
        <w:t xml:space="preserve">         </w:t>
      </w:r>
      <w:r w:rsidRPr="007C33A7">
        <w:rPr>
          <w:sz w:val="24"/>
          <w:szCs w:val="24"/>
        </w:rPr>
        <w:t xml:space="preserve">  4 Moments of Hand Hygiene</w:t>
      </w:r>
    </w:p>
    <w:p w14:paraId="4122D37D" w14:textId="77777777" w:rsidR="00E43A76" w:rsidRPr="007C33A7" w:rsidRDefault="00E43A76" w:rsidP="00E43A76">
      <w:pPr>
        <w:rPr>
          <w:sz w:val="24"/>
          <w:szCs w:val="24"/>
        </w:rPr>
      </w:pPr>
      <w:r w:rsidRPr="007C33A7">
        <w:rPr>
          <w:sz w:val="24"/>
          <w:szCs w:val="24"/>
        </w:rPr>
        <w:t xml:space="preserve">      </w:t>
      </w:r>
      <w:r>
        <w:rPr>
          <w:sz w:val="24"/>
          <w:szCs w:val="24"/>
        </w:rPr>
        <w:t>IPAC-B-04</w:t>
      </w:r>
      <w:r>
        <w:rPr>
          <w:sz w:val="24"/>
          <w:szCs w:val="24"/>
        </w:rPr>
        <w:tab/>
        <w:t xml:space="preserve">          </w:t>
      </w:r>
      <w:r w:rsidRPr="007C33A7">
        <w:rPr>
          <w:sz w:val="24"/>
          <w:szCs w:val="24"/>
        </w:rPr>
        <w:t>Hand Care –Staff</w:t>
      </w:r>
    </w:p>
    <w:p w14:paraId="70183D38" w14:textId="77777777" w:rsidR="00E43A76" w:rsidRPr="007C33A7" w:rsidRDefault="00E43A76" w:rsidP="00E43A76">
      <w:pPr>
        <w:rPr>
          <w:sz w:val="24"/>
          <w:szCs w:val="24"/>
        </w:rPr>
      </w:pPr>
      <w:r w:rsidRPr="007C33A7">
        <w:rPr>
          <w:sz w:val="24"/>
          <w:szCs w:val="24"/>
        </w:rPr>
        <w:t xml:space="preserve">      </w:t>
      </w:r>
      <w:r>
        <w:rPr>
          <w:sz w:val="24"/>
          <w:szCs w:val="24"/>
        </w:rPr>
        <w:t>IPAC-B-05</w:t>
      </w:r>
      <w:r>
        <w:rPr>
          <w:sz w:val="24"/>
          <w:szCs w:val="24"/>
        </w:rPr>
        <w:tab/>
        <w:t xml:space="preserve">     </w:t>
      </w:r>
      <w:r w:rsidRPr="007C33A7">
        <w:rPr>
          <w:sz w:val="24"/>
          <w:szCs w:val="24"/>
        </w:rPr>
        <w:t xml:space="preserve">  </w:t>
      </w:r>
      <w:r>
        <w:rPr>
          <w:sz w:val="24"/>
          <w:szCs w:val="24"/>
        </w:rPr>
        <w:t xml:space="preserve">   </w:t>
      </w:r>
      <w:r w:rsidRPr="007C33A7">
        <w:rPr>
          <w:sz w:val="24"/>
          <w:szCs w:val="24"/>
        </w:rPr>
        <w:t>Cleaning and Disinfection of Medic</w:t>
      </w:r>
      <w:r>
        <w:rPr>
          <w:sz w:val="24"/>
          <w:szCs w:val="24"/>
        </w:rPr>
        <w:t xml:space="preserve">al Equipment </w:t>
      </w:r>
      <w:r w:rsidRPr="00E10CD7">
        <w:rPr>
          <w:b/>
          <w:sz w:val="24"/>
          <w:szCs w:val="24"/>
        </w:rPr>
        <w:t>(see Appendix)</w:t>
      </w:r>
    </w:p>
    <w:p w14:paraId="6CF1933D" w14:textId="77777777" w:rsidR="00E43A76" w:rsidRPr="007C33A7" w:rsidRDefault="00E43A76" w:rsidP="00E43A76">
      <w:pPr>
        <w:rPr>
          <w:sz w:val="24"/>
          <w:szCs w:val="24"/>
        </w:rPr>
      </w:pPr>
      <w:r w:rsidRPr="007C33A7">
        <w:rPr>
          <w:sz w:val="24"/>
          <w:szCs w:val="24"/>
        </w:rPr>
        <w:t xml:space="preserve">      </w:t>
      </w:r>
      <w:r>
        <w:rPr>
          <w:sz w:val="24"/>
          <w:szCs w:val="24"/>
        </w:rPr>
        <w:t>IPAC-B-06</w:t>
      </w:r>
      <w:r>
        <w:rPr>
          <w:sz w:val="24"/>
          <w:szCs w:val="24"/>
        </w:rPr>
        <w:tab/>
        <w:t xml:space="preserve">          </w:t>
      </w:r>
      <w:r w:rsidRPr="007C33A7">
        <w:rPr>
          <w:sz w:val="24"/>
          <w:szCs w:val="24"/>
        </w:rPr>
        <w:t>Cleaning Body Fluids</w:t>
      </w:r>
    </w:p>
    <w:p w14:paraId="0AAA7BC8" w14:textId="77777777" w:rsidR="00E43A76" w:rsidRPr="007C33A7" w:rsidRDefault="00E43A76" w:rsidP="00E43A76">
      <w:pPr>
        <w:rPr>
          <w:sz w:val="24"/>
          <w:szCs w:val="24"/>
        </w:rPr>
      </w:pPr>
      <w:r w:rsidRPr="007C33A7">
        <w:rPr>
          <w:sz w:val="24"/>
          <w:szCs w:val="24"/>
        </w:rPr>
        <w:t xml:space="preserve">      </w:t>
      </w:r>
      <w:r>
        <w:rPr>
          <w:sz w:val="24"/>
          <w:szCs w:val="24"/>
        </w:rPr>
        <w:t xml:space="preserve">IPAC-B-07           </w:t>
      </w:r>
      <w:r w:rsidRPr="007C33A7">
        <w:rPr>
          <w:sz w:val="24"/>
          <w:szCs w:val="24"/>
        </w:rPr>
        <w:t xml:space="preserve"> Routine Practices and Additional Precautious </w:t>
      </w:r>
    </w:p>
    <w:p w14:paraId="495B5B6E" w14:textId="77777777" w:rsidR="00E43A76" w:rsidRPr="007C33A7" w:rsidRDefault="00E43A76" w:rsidP="00E43A76">
      <w:pPr>
        <w:rPr>
          <w:sz w:val="24"/>
          <w:szCs w:val="24"/>
        </w:rPr>
      </w:pPr>
      <w:r w:rsidRPr="007C33A7">
        <w:rPr>
          <w:sz w:val="24"/>
          <w:szCs w:val="24"/>
        </w:rPr>
        <w:t xml:space="preserve">      </w:t>
      </w:r>
      <w:r>
        <w:rPr>
          <w:sz w:val="24"/>
          <w:szCs w:val="24"/>
        </w:rPr>
        <w:t xml:space="preserve">IPAC-B-08        </w:t>
      </w:r>
      <w:r w:rsidRPr="007C33A7">
        <w:rPr>
          <w:sz w:val="24"/>
          <w:szCs w:val="24"/>
        </w:rPr>
        <w:t xml:space="preserve">  </w:t>
      </w:r>
      <w:r>
        <w:rPr>
          <w:sz w:val="24"/>
          <w:szCs w:val="24"/>
        </w:rPr>
        <w:t xml:space="preserve">  </w:t>
      </w:r>
      <w:r w:rsidRPr="007C33A7">
        <w:rPr>
          <w:sz w:val="24"/>
          <w:szCs w:val="24"/>
        </w:rPr>
        <w:t>Tubs and Showers</w:t>
      </w:r>
    </w:p>
    <w:p w14:paraId="50CF7881" w14:textId="77777777" w:rsidR="00E43A76" w:rsidRPr="007C33A7" w:rsidRDefault="00E43A76" w:rsidP="00E43A76">
      <w:pPr>
        <w:rPr>
          <w:sz w:val="24"/>
          <w:szCs w:val="24"/>
        </w:rPr>
      </w:pPr>
      <w:r>
        <w:rPr>
          <w:sz w:val="24"/>
          <w:szCs w:val="24"/>
        </w:rPr>
        <w:t xml:space="preserve">      IPAC-B-09            </w:t>
      </w:r>
      <w:r w:rsidRPr="007C33A7">
        <w:rPr>
          <w:sz w:val="24"/>
          <w:szCs w:val="24"/>
        </w:rPr>
        <w:t>Residents Immunization Program</w:t>
      </w:r>
    </w:p>
    <w:p w14:paraId="424EDC22" w14:textId="77777777" w:rsidR="00E43A76" w:rsidRPr="007C33A7" w:rsidRDefault="00E43A76" w:rsidP="00E43A76">
      <w:pPr>
        <w:rPr>
          <w:sz w:val="24"/>
          <w:szCs w:val="24"/>
        </w:rPr>
      </w:pPr>
      <w:r w:rsidRPr="007C33A7">
        <w:rPr>
          <w:sz w:val="24"/>
          <w:szCs w:val="24"/>
        </w:rPr>
        <w:t xml:space="preserve">     </w:t>
      </w:r>
      <w:r>
        <w:rPr>
          <w:sz w:val="24"/>
          <w:szCs w:val="24"/>
        </w:rPr>
        <w:t xml:space="preserve"> IPAC-B-10       </w:t>
      </w:r>
      <w:r w:rsidRPr="007C33A7">
        <w:rPr>
          <w:sz w:val="24"/>
          <w:szCs w:val="24"/>
        </w:rPr>
        <w:t xml:space="preserve">  </w:t>
      </w:r>
      <w:r>
        <w:rPr>
          <w:sz w:val="24"/>
          <w:szCs w:val="24"/>
        </w:rPr>
        <w:t xml:space="preserve">   </w:t>
      </w:r>
      <w:r w:rsidRPr="007C33A7">
        <w:rPr>
          <w:sz w:val="24"/>
          <w:szCs w:val="24"/>
        </w:rPr>
        <w:t>Staff Immunization Program</w:t>
      </w:r>
    </w:p>
    <w:p w14:paraId="665FD413" w14:textId="77777777" w:rsidR="00E43A76" w:rsidRPr="007C33A7" w:rsidRDefault="00E43A76" w:rsidP="00E43A76">
      <w:pPr>
        <w:rPr>
          <w:sz w:val="24"/>
          <w:szCs w:val="24"/>
        </w:rPr>
      </w:pPr>
      <w:r w:rsidRPr="007C33A7">
        <w:rPr>
          <w:sz w:val="24"/>
          <w:szCs w:val="24"/>
        </w:rPr>
        <w:t xml:space="preserve">      </w:t>
      </w:r>
      <w:r>
        <w:rPr>
          <w:sz w:val="24"/>
          <w:szCs w:val="24"/>
        </w:rPr>
        <w:t xml:space="preserve">IPAC-B-11  </w:t>
      </w:r>
      <w:r w:rsidRPr="007C33A7">
        <w:rPr>
          <w:sz w:val="24"/>
          <w:szCs w:val="24"/>
        </w:rPr>
        <w:t xml:space="preserve">          Tubercu</w:t>
      </w:r>
      <w:r>
        <w:rPr>
          <w:sz w:val="24"/>
          <w:szCs w:val="24"/>
        </w:rPr>
        <w:t xml:space="preserve">losis Screening for Staff </w:t>
      </w:r>
    </w:p>
    <w:p w14:paraId="0557C0EF" w14:textId="77777777" w:rsidR="00E43A76" w:rsidRPr="007C33A7" w:rsidRDefault="00E43A76" w:rsidP="00E43A76">
      <w:pPr>
        <w:rPr>
          <w:sz w:val="24"/>
          <w:szCs w:val="24"/>
        </w:rPr>
      </w:pPr>
      <w:r w:rsidRPr="007C33A7">
        <w:rPr>
          <w:sz w:val="24"/>
          <w:szCs w:val="24"/>
        </w:rPr>
        <w:t xml:space="preserve">      </w:t>
      </w:r>
      <w:r>
        <w:rPr>
          <w:sz w:val="24"/>
          <w:szCs w:val="24"/>
        </w:rPr>
        <w:t xml:space="preserve">IPAC-B-12       </w:t>
      </w:r>
      <w:r w:rsidRPr="007C33A7">
        <w:rPr>
          <w:sz w:val="24"/>
          <w:szCs w:val="24"/>
        </w:rPr>
        <w:t xml:space="preserve">  </w:t>
      </w:r>
      <w:r>
        <w:rPr>
          <w:sz w:val="24"/>
          <w:szCs w:val="24"/>
        </w:rPr>
        <w:t xml:space="preserve">   </w:t>
      </w:r>
      <w:r w:rsidRPr="007C33A7">
        <w:rPr>
          <w:sz w:val="24"/>
          <w:szCs w:val="24"/>
        </w:rPr>
        <w:t>Personal Protective Equipment (PPEs)</w:t>
      </w:r>
      <w:r>
        <w:rPr>
          <w:sz w:val="24"/>
          <w:szCs w:val="24"/>
        </w:rPr>
        <w:t xml:space="preserve"> -</w:t>
      </w:r>
      <w:r w:rsidRPr="007C33A7">
        <w:rPr>
          <w:sz w:val="24"/>
          <w:szCs w:val="24"/>
        </w:rPr>
        <w:t xml:space="preserve"> Donning and Doffing</w:t>
      </w:r>
    </w:p>
    <w:p w14:paraId="1291571C" w14:textId="77777777" w:rsidR="00E43A76" w:rsidRPr="007C33A7" w:rsidRDefault="00E43A76" w:rsidP="00E43A76">
      <w:pPr>
        <w:rPr>
          <w:sz w:val="24"/>
          <w:szCs w:val="24"/>
        </w:rPr>
      </w:pPr>
      <w:r w:rsidRPr="007C33A7">
        <w:rPr>
          <w:sz w:val="24"/>
          <w:szCs w:val="24"/>
        </w:rPr>
        <w:lastRenderedPageBreak/>
        <w:t xml:space="preserve">      </w:t>
      </w:r>
      <w:r>
        <w:rPr>
          <w:sz w:val="24"/>
          <w:szCs w:val="24"/>
        </w:rPr>
        <w:t xml:space="preserve">IPAC-B-14            </w:t>
      </w:r>
      <w:r w:rsidRPr="007C33A7">
        <w:rPr>
          <w:sz w:val="24"/>
          <w:szCs w:val="24"/>
        </w:rPr>
        <w:t xml:space="preserve">Handling Linen </w:t>
      </w:r>
    </w:p>
    <w:p w14:paraId="6CC78F2E" w14:textId="77777777" w:rsidR="00E43A76" w:rsidRPr="007C33A7" w:rsidRDefault="00E43A76" w:rsidP="00E43A76">
      <w:pPr>
        <w:rPr>
          <w:sz w:val="24"/>
          <w:szCs w:val="24"/>
        </w:rPr>
      </w:pPr>
      <w:r w:rsidRPr="007C33A7">
        <w:rPr>
          <w:sz w:val="24"/>
          <w:szCs w:val="24"/>
        </w:rPr>
        <w:t xml:space="preserve">    </w:t>
      </w:r>
      <w:r>
        <w:rPr>
          <w:sz w:val="24"/>
          <w:szCs w:val="24"/>
        </w:rPr>
        <w:t xml:space="preserve">  IPAC-B-14            </w:t>
      </w:r>
      <w:r w:rsidRPr="007C33A7">
        <w:rPr>
          <w:sz w:val="24"/>
          <w:szCs w:val="24"/>
        </w:rPr>
        <w:t>Respiratory Protection Program, N-95 mask Fit Testing</w:t>
      </w:r>
    </w:p>
    <w:p w14:paraId="3ECCD8E3" w14:textId="77777777" w:rsidR="00E43A76" w:rsidRPr="007C33A7" w:rsidRDefault="00E43A76" w:rsidP="00E43A76">
      <w:pPr>
        <w:rPr>
          <w:sz w:val="24"/>
          <w:szCs w:val="24"/>
        </w:rPr>
      </w:pPr>
      <w:r>
        <w:rPr>
          <w:sz w:val="24"/>
          <w:szCs w:val="24"/>
        </w:rPr>
        <w:t xml:space="preserve">      IPAC-B-15           </w:t>
      </w:r>
      <w:r w:rsidRPr="007C33A7">
        <w:rPr>
          <w:sz w:val="24"/>
          <w:szCs w:val="24"/>
        </w:rPr>
        <w:t xml:space="preserve"> Vaccine Storage and Handling</w:t>
      </w:r>
    </w:p>
    <w:p w14:paraId="53A95BFF" w14:textId="77777777" w:rsidR="00E43A76" w:rsidRPr="007C33A7" w:rsidRDefault="00E43A76" w:rsidP="00E43A76">
      <w:pPr>
        <w:rPr>
          <w:sz w:val="24"/>
          <w:szCs w:val="24"/>
        </w:rPr>
      </w:pPr>
      <w:r w:rsidRPr="007C33A7">
        <w:rPr>
          <w:sz w:val="24"/>
          <w:szCs w:val="24"/>
        </w:rPr>
        <w:t xml:space="preserve">      </w:t>
      </w:r>
      <w:r>
        <w:rPr>
          <w:sz w:val="24"/>
          <w:szCs w:val="24"/>
        </w:rPr>
        <w:t xml:space="preserve">IPAC-B-16            </w:t>
      </w:r>
      <w:r w:rsidRPr="007C33A7">
        <w:rPr>
          <w:sz w:val="24"/>
          <w:szCs w:val="24"/>
        </w:rPr>
        <w:t>Visiting Pets and Infection Control</w:t>
      </w:r>
    </w:p>
    <w:p w14:paraId="233B362E" w14:textId="77777777" w:rsidR="00E43A76" w:rsidRPr="007C33A7" w:rsidRDefault="00E43A76" w:rsidP="00E43A76">
      <w:pPr>
        <w:rPr>
          <w:sz w:val="24"/>
          <w:szCs w:val="24"/>
        </w:rPr>
      </w:pPr>
      <w:r w:rsidRPr="007C33A7">
        <w:rPr>
          <w:sz w:val="24"/>
          <w:szCs w:val="24"/>
        </w:rPr>
        <w:t xml:space="preserve">      </w:t>
      </w:r>
      <w:r>
        <w:rPr>
          <w:sz w:val="24"/>
          <w:szCs w:val="24"/>
        </w:rPr>
        <w:t xml:space="preserve">IPAC-B-17            Sharps and </w:t>
      </w:r>
      <w:r w:rsidRPr="007C33A7">
        <w:rPr>
          <w:sz w:val="24"/>
          <w:szCs w:val="24"/>
        </w:rPr>
        <w:t>Biohazards Waste</w:t>
      </w:r>
    </w:p>
    <w:p w14:paraId="319A55CF" w14:textId="77777777" w:rsidR="00E43A76" w:rsidRPr="007C33A7" w:rsidRDefault="00E43A76" w:rsidP="00E43A76">
      <w:pPr>
        <w:rPr>
          <w:sz w:val="24"/>
          <w:szCs w:val="24"/>
        </w:rPr>
      </w:pPr>
      <w:r>
        <w:rPr>
          <w:sz w:val="24"/>
          <w:szCs w:val="24"/>
        </w:rPr>
        <w:t xml:space="preserve">      IPAC-B-18           </w:t>
      </w:r>
      <w:r w:rsidRPr="007C33A7">
        <w:rPr>
          <w:sz w:val="24"/>
          <w:szCs w:val="24"/>
        </w:rPr>
        <w:t xml:space="preserve"> Waste Handling</w:t>
      </w:r>
    </w:p>
    <w:p w14:paraId="08DAAA8A" w14:textId="77777777" w:rsidR="00E43A76" w:rsidRPr="007C33A7" w:rsidRDefault="00E43A76" w:rsidP="00E43A76">
      <w:pPr>
        <w:rPr>
          <w:sz w:val="24"/>
          <w:szCs w:val="24"/>
        </w:rPr>
      </w:pPr>
      <w:r w:rsidRPr="007C33A7">
        <w:rPr>
          <w:sz w:val="24"/>
          <w:szCs w:val="24"/>
        </w:rPr>
        <w:t xml:space="preserve">      </w:t>
      </w:r>
      <w:r>
        <w:rPr>
          <w:sz w:val="24"/>
          <w:szCs w:val="24"/>
        </w:rPr>
        <w:t>IPAC-B-19</w:t>
      </w:r>
      <w:r w:rsidRPr="007C33A7">
        <w:rPr>
          <w:sz w:val="24"/>
          <w:szCs w:val="24"/>
        </w:rPr>
        <w:t xml:space="preserve">            </w:t>
      </w:r>
      <w:r>
        <w:rPr>
          <w:sz w:val="24"/>
          <w:szCs w:val="24"/>
        </w:rPr>
        <w:t>Sharps Disposal</w:t>
      </w:r>
    </w:p>
    <w:p w14:paraId="47CD166C" w14:textId="77777777" w:rsidR="00E43A76" w:rsidRDefault="00E43A76" w:rsidP="00E43A76">
      <w:pPr>
        <w:rPr>
          <w:sz w:val="24"/>
          <w:szCs w:val="24"/>
        </w:rPr>
      </w:pPr>
      <w:r w:rsidRPr="007C33A7">
        <w:rPr>
          <w:sz w:val="24"/>
          <w:szCs w:val="24"/>
        </w:rPr>
        <w:t xml:space="preserve">      </w:t>
      </w:r>
      <w:r>
        <w:rPr>
          <w:sz w:val="24"/>
          <w:szCs w:val="24"/>
        </w:rPr>
        <w:t>IPAC-B-20</w:t>
      </w:r>
      <w:r w:rsidRPr="007C33A7">
        <w:rPr>
          <w:sz w:val="24"/>
          <w:szCs w:val="24"/>
        </w:rPr>
        <w:t xml:space="preserve">            Personal Humidifier and Diffusers</w:t>
      </w:r>
    </w:p>
    <w:p w14:paraId="21E2001B" w14:textId="77777777" w:rsidR="00E43A76" w:rsidRPr="007C33A7" w:rsidRDefault="00E43A76" w:rsidP="00E43A76">
      <w:pPr>
        <w:rPr>
          <w:sz w:val="24"/>
          <w:szCs w:val="24"/>
        </w:rPr>
      </w:pPr>
      <w:r w:rsidRPr="007C33A7">
        <w:rPr>
          <w:sz w:val="24"/>
          <w:szCs w:val="24"/>
        </w:rPr>
        <w:t xml:space="preserve">      </w:t>
      </w:r>
      <w:r>
        <w:rPr>
          <w:sz w:val="24"/>
          <w:szCs w:val="24"/>
        </w:rPr>
        <w:t>IPAC-B-21</w:t>
      </w:r>
      <w:r w:rsidRPr="007C33A7">
        <w:rPr>
          <w:sz w:val="24"/>
          <w:szCs w:val="24"/>
        </w:rPr>
        <w:t xml:space="preserve">            </w:t>
      </w:r>
      <w:r>
        <w:rPr>
          <w:sz w:val="24"/>
          <w:szCs w:val="24"/>
        </w:rPr>
        <w:t>Needlestick Injuries</w:t>
      </w:r>
    </w:p>
    <w:p w14:paraId="762AE199" w14:textId="77777777" w:rsidR="00E43A76" w:rsidRPr="007C33A7" w:rsidRDefault="00E43A76" w:rsidP="00E43A76">
      <w:pPr>
        <w:rPr>
          <w:sz w:val="24"/>
          <w:szCs w:val="24"/>
        </w:rPr>
      </w:pPr>
      <w:r w:rsidRPr="007C33A7">
        <w:rPr>
          <w:sz w:val="24"/>
          <w:szCs w:val="24"/>
        </w:rPr>
        <w:t xml:space="preserve">      </w:t>
      </w:r>
      <w:r>
        <w:rPr>
          <w:sz w:val="24"/>
          <w:szCs w:val="24"/>
        </w:rPr>
        <w:t>IPAC-B-22</w:t>
      </w:r>
      <w:r w:rsidRPr="007C33A7">
        <w:rPr>
          <w:sz w:val="24"/>
          <w:szCs w:val="24"/>
        </w:rPr>
        <w:t xml:space="preserve">             Mandatory Reporting Communicable Diseases</w:t>
      </w:r>
    </w:p>
    <w:p w14:paraId="661DA9F5" w14:textId="77777777" w:rsidR="00E43A76" w:rsidRDefault="00E43A76" w:rsidP="00E43A76">
      <w:pPr>
        <w:rPr>
          <w:sz w:val="24"/>
          <w:szCs w:val="24"/>
        </w:rPr>
      </w:pPr>
      <w:r>
        <w:rPr>
          <w:sz w:val="24"/>
          <w:szCs w:val="24"/>
        </w:rPr>
        <w:t xml:space="preserve">      IPAC-B-23</w:t>
      </w:r>
      <w:r w:rsidRPr="007C33A7">
        <w:rPr>
          <w:sz w:val="24"/>
          <w:szCs w:val="24"/>
        </w:rPr>
        <w:t xml:space="preserve">             Daily Infection Surveillance</w:t>
      </w:r>
    </w:p>
    <w:p w14:paraId="1B0E141E" w14:textId="77777777" w:rsidR="00E43A76" w:rsidRPr="007C33A7" w:rsidRDefault="00E43A76" w:rsidP="00E43A76">
      <w:pPr>
        <w:rPr>
          <w:sz w:val="24"/>
          <w:szCs w:val="24"/>
        </w:rPr>
      </w:pPr>
      <w:r>
        <w:rPr>
          <w:sz w:val="24"/>
          <w:szCs w:val="24"/>
        </w:rPr>
        <w:t xml:space="preserve">      IPAC-B-24             Initiation of Isolation    </w:t>
      </w:r>
      <w:r>
        <w:rPr>
          <w:b/>
          <w:sz w:val="24"/>
          <w:szCs w:val="24"/>
        </w:rPr>
        <w:t xml:space="preserve"> </w:t>
      </w:r>
    </w:p>
    <w:p w14:paraId="06267CE6" w14:textId="77777777" w:rsidR="00E43A76" w:rsidRDefault="00E43A76" w:rsidP="00E43A76">
      <w:pPr>
        <w:rPr>
          <w:sz w:val="24"/>
          <w:szCs w:val="24"/>
        </w:rPr>
      </w:pPr>
      <w:r>
        <w:rPr>
          <w:sz w:val="24"/>
          <w:szCs w:val="24"/>
        </w:rPr>
        <w:t xml:space="preserve">      </w:t>
      </w:r>
      <w:r w:rsidRPr="007C33A7">
        <w:rPr>
          <w:sz w:val="24"/>
          <w:szCs w:val="24"/>
        </w:rPr>
        <w:t xml:space="preserve"> </w:t>
      </w:r>
      <w:r>
        <w:rPr>
          <w:sz w:val="24"/>
          <w:szCs w:val="24"/>
        </w:rPr>
        <w:t xml:space="preserve">IPAC-B-25            </w:t>
      </w:r>
      <w:r w:rsidRPr="007C33A7">
        <w:rPr>
          <w:sz w:val="24"/>
          <w:szCs w:val="24"/>
        </w:rPr>
        <w:t>AROs-Prevention and Management</w:t>
      </w:r>
    </w:p>
    <w:p w14:paraId="0D92274D" w14:textId="77777777" w:rsidR="00E43A76" w:rsidRDefault="00E43A76" w:rsidP="00E43A76">
      <w:pPr>
        <w:rPr>
          <w:sz w:val="24"/>
          <w:szCs w:val="24"/>
        </w:rPr>
      </w:pPr>
      <w:r>
        <w:rPr>
          <w:sz w:val="24"/>
          <w:szCs w:val="24"/>
        </w:rPr>
        <w:t xml:space="preserve">       IPAC-B-26           Meal Service Use of Aprons</w:t>
      </w:r>
    </w:p>
    <w:p w14:paraId="3AFA5ABD" w14:textId="77777777" w:rsidR="00E43A76" w:rsidRDefault="00E43A76" w:rsidP="00E43A76">
      <w:pPr>
        <w:rPr>
          <w:sz w:val="24"/>
          <w:szCs w:val="24"/>
        </w:rPr>
      </w:pPr>
      <w:r>
        <w:rPr>
          <w:sz w:val="24"/>
          <w:szCs w:val="24"/>
        </w:rPr>
        <w:t xml:space="preserve">       IPAC-B-27           PPE’s – Best Practice for Gloves, Gowns, Masks and Eye Protection</w:t>
      </w:r>
    </w:p>
    <w:p w14:paraId="3177CD1E" w14:textId="77777777" w:rsidR="00E43A76" w:rsidRDefault="00E43A76" w:rsidP="00E43A76">
      <w:pPr>
        <w:rPr>
          <w:b/>
          <w:sz w:val="32"/>
          <w:szCs w:val="32"/>
        </w:rPr>
      </w:pPr>
      <w:r>
        <w:rPr>
          <w:b/>
          <w:sz w:val="32"/>
          <w:szCs w:val="32"/>
        </w:rPr>
        <w:t>Section C- Infection Control Practices and Outbreak Management</w:t>
      </w:r>
    </w:p>
    <w:p w14:paraId="5C04C42D" w14:textId="77777777" w:rsidR="00E43A76" w:rsidRDefault="00E43A76" w:rsidP="00E43A76">
      <w:pPr>
        <w:rPr>
          <w:sz w:val="24"/>
          <w:szCs w:val="24"/>
        </w:rPr>
      </w:pPr>
      <w:r>
        <w:rPr>
          <w:b/>
          <w:sz w:val="32"/>
          <w:szCs w:val="32"/>
        </w:rPr>
        <w:t xml:space="preserve">     </w:t>
      </w:r>
      <w:r>
        <w:rPr>
          <w:sz w:val="24"/>
          <w:szCs w:val="24"/>
        </w:rPr>
        <w:t>IPAC-C-01</w:t>
      </w:r>
      <w:r>
        <w:rPr>
          <w:b/>
          <w:sz w:val="32"/>
          <w:szCs w:val="32"/>
        </w:rPr>
        <w:t xml:space="preserve">          </w:t>
      </w:r>
      <w:r w:rsidRPr="007C33A7">
        <w:rPr>
          <w:sz w:val="24"/>
          <w:szCs w:val="24"/>
        </w:rPr>
        <w:t>Epidemiological /Outbreak Investigation</w:t>
      </w:r>
    </w:p>
    <w:p w14:paraId="3DE6C8BE" w14:textId="77777777" w:rsidR="00E43A76" w:rsidRDefault="00E43A76" w:rsidP="00E43A76">
      <w:pPr>
        <w:rPr>
          <w:sz w:val="24"/>
          <w:szCs w:val="24"/>
        </w:rPr>
      </w:pPr>
      <w:r>
        <w:rPr>
          <w:sz w:val="24"/>
          <w:szCs w:val="24"/>
        </w:rPr>
        <w:t xml:space="preserve">       IPAC-C-02              How to determine if there is an Outbreak.</w:t>
      </w:r>
    </w:p>
    <w:p w14:paraId="59AFE50F" w14:textId="77777777" w:rsidR="00E43A76" w:rsidRDefault="00E43A76" w:rsidP="00E43A76">
      <w:pPr>
        <w:rPr>
          <w:sz w:val="24"/>
          <w:szCs w:val="24"/>
        </w:rPr>
      </w:pPr>
      <w:r>
        <w:rPr>
          <w:sz w:val="24"/>
          <w:szCs w:val="24"/>
        </w:rPr>
        <w:t xml:space="preserve">       IPAC-C-03             Initiation of Isolation</w:t>
      </w:r>
    </w:p>
    <w:p w14:paraId="4BF34797" w14:textId="77777777" w:rsidR="00E43A76" w:rsidRDefault="00E43A76" w:rsidP="00E43A76">
      <w:pPr>
        <w:rPr>
          <w:sz w:val="24"/>
          <w:szCs w:val="24"/>
        </w:rPr>
      </w:pPr>
      <w:r>
        <w:rPr>
          <w:sz w:val="24"/>
          <w:szCs w:val="24"/>
        </w:rPr>
        <w:t xml:space="preserve">       IPAC-C-04              Categories of Isolation Precautions</w:t>
      </w:r>
    </w:p>
    <w:p w14:paraId="4F0E4F36" w14:textId="77777777" w:rsidR="00E43A76" w:rsidRDefault="00E43A76" w:rsidP="00E43A76">
      <w:pPr>
        <w:rPr>
          <w:sz w:val="24"/>
          <w:szCs w:val="24"/>
        </w:rPr>
      </w:pPr>
      <w:r>
        <w:rPr>
          <w:sz w:val="24"/>
          <w:szCs w:val="24"/>
        </w:rPr>
        <w:t xml:space="preserve">        IPAC-C- 05            Outbreak Management-Respiratory</w:t>
      </w:r>
    </w:p>
    <w:p w14:paraId="73019EE9" w14:textId="77777777" w:rsidR="00E43A76" w:rsidRDefault="00E43A76" w:rsidP="00E43A76">
      <w:pPr>
        <w:rPr>
          <w:sz w:val="24"/>
          <w:szCs w:val="24"/>
        </w:rPr>
      </w:pPr>
      <w:r>
        <w:rPr>
          <w:sz w:val="24"/>
          <w:szCs w:val="24"/>
        </w:rPr>
        <w:t xml:space="preserve">        IPAC-C-06             Outbreak management –Enteric</w:t>
      </w:r>
    </w:p>
    <w:p w14:paraId="203A37C0" w14:textId="77777777" w:rsidR="00E43A76" w:rsidRPr="00BC6D95" w:rsidRDefault="00E43A76" w:rsidP="00E43A76">
      <w:pPr>
        <w:rPr>
          <w:sz w:val="24"/>
          <w:szCs w:val="24"/>
        </w:rPr>
      </w:pPr>
      <w:r>
        <w:rPr>
          <w:b/>
          <w:sz w:val="24"/>
          <w:szCs w:val="24"/>
        </w:rPr>
        <w:t xml:space="preserve">        </w:t>
      </w:r>
      <w:r>
        <w:rPr>
          <w:sz w:val="24"/>
          <w:szCs w:val="24"/>
        </w:rPr>
        <w:t>IPAC-C-07</w:t>
      </w:r>
      <w:r>
        <w:rPr>
          <w:b/>
          <w:sz w:val="24"/>
          <w:szCs w:val="24"/>
        </w:rPr>
        <w:t xml:space="preserve">              </w:t>
      </w:r>
      <w:r w:rsidRPr="00BC6D95">
        <w:rPr>
          <w:sz w:val="24"/>
          <w:szCs w:val="24"/>
        </w:rPr>
        <w:t>Declaring an Outbreak</w:t>
      </w:r>
    </w:p>
    <w:p w14:paraId="747971D3" w14:textId="77777777" w:rsidR="00E43A76" w:rsidRDefault="00E43A76" w:rsidP="00E43A76">
      <w:pPr>
        <w:rPr>
          <w:sz w:val="24"/>
          <w:szCs w:val="24"/>
        </w:rPr>
      </w:pPr>
      <w:r>
        <w:rPr>
          <w:b/>
          <w:sz w:val="24"/>
          <w:szCs w:val="24"/>
        </w:rPr>
        <w:t xml:space="preserve">        </w:t>
      </w:r>
      <w:r>
        <w:rPr>
          <w:sz w:val="24"/>
          <w:szCs w:val="24"/>
        </w:rPr>
        <w:t>IPAC-C-08</w:t>
      </w:r>
      <w:r>
        <w:rPr>
          <w:b/>
          <w:sz w:val="24"/>
          <w:szCs w:val="24"/>
        </w:rPr>
        <w:t xml:space="preserve">             </w:t>
      </w:r>
      <w:r w:rsidRPr="00E10CD7">
        <w:rPr>
          <w:sz w:val="24"/>
          <w:szCs w:val="24"/>
        </w:rPr>
        <w:t>Outbreak Line Listing</w:t>
      </w:r>
    </w:p>
    <w:p w14:paraId="7210AAE1" w14:textId="77777777" w:rsidR="00E43A76" w:rsidRDefault="00E43A76" w:rsidP="00E43A76">
      <w:pPr>
        <w:rPr>
          <w:sz w:val="24"/>
          <w:szCs w:val="24"/>
        </w:rPr>
      </w:pPr>
      <w:r>
        <w:rPr>
          <w:sz w:val="24"/>
          <w:szCs w:val="24"/>
        </w:rPr>
        <w:t xml:space="preserve">         IPAC-C- 09           Nasal-Pharyngeal (NP) Swab collection</w:t>
      </w:r>
    </w:p>
    <w:p w14:paraId="04786411" w14:textId="77777777" w:rsidR="00E43A76" w:rsidRDefault="00E43A76" w:rsidP="00E43A76">
      <w:pPr>
        <w:rPr>
          <w:sz w:val="24"/>
          <w:szCs w:val="24"/>
        </w:rPr>
      </w:pPr>
      <w:r>
        <w:rPr>
          <w:sz w:val="24"/>
          <w:szCs w:val="24"/>
        </w:rPr>
        <w:t xml:space="preserve">         IPAC-C-10            Gastro-Intestinal Specimen Collection         </w:t>
      </w:r>
    </w:p>
    <w:p w14:paraId="19A38A10" w14:textId="77777777" w:rsidR="00E43A76" w:rsidRDefault="00E43A76" w:rsidP="00E43A76">
      <w:pPr>
        <w:rPr>
          <w:b/>
          <w:sz w:val="24"/>
          <w:szCs w:val="24"/>
        </w:rPr>
      </w:pPr>
      <w:r>
        <w:rPr>
          <w:sz w:val="24"/>
          <w:szCs w:val="24"/>
        </w:rPr>
        <w:t xml:space="preserve">         IPAC-C-11            Staff Illnesses    </w:t>
      </w:r>
    </w:p>
    <w:p w14:paraId="31F44FE5" w14:textId="77777777" w:rsidR="00E43A76" w:rsidRDefault="00E43A76" w:rsidP="00E43A76">
      <w:pPr>
        <w:rPr>
          <w:sz w:val="24"/>
          <w:szCs w:val="24"/>
        </w:rPr>
      </w:pPr>
      <w:r>
        <w:rPr>
          <w:sz w:val="24"/>
          <w:szCs w:val="24"/>
        </w:rPr>
        <w:lastRenderedPageBreak/>
        <w:t xml:space="preserve">        </w:t>
      </w:r>
      <w:r w:rsidRPr="00686EBE">
        <w:rPr>
          <w:sz w:val="24"/>
          <w:szCs w:val="24"/>
        </w:rPr>
        <w:t xml:space="preserve"> </w:t>
      </w:r>
      <w:r>
        <w:rPr>
          <w:sz w:val="24"/>
          <w:szCs w:val="24"/>
        </w:rPr>
        <w:t>IPAC-C-12</w:t>
      </w:r>
      <w:r w:rsidRPr="00686EBE">
        <w:rPr>
          <w:sz w:val="24"/>
          <w:szCs w:val="24"/>
        </w:rPr>
        <w:t xml:space="preserve">           </w:t>
      </w:r>
      <w:r>
        <w:rPr>
          <w:sz w:val="24"/>
          <w:szCs w:val="24"/>
        </w:rPr>
        <w:t xml:space="preserve"> </w:t>
      </w:r>
      <w:r w:rsidRPr="00686EBE">
        <w:rPr>
          <w:sz w:val="24"/>
          <w:szCs w:val="24"/>
        </w:rPr>
        <w:t>Outbreak Management Team</w:t>
      </w:r>
      <w:r>
        <w:rPr>
          <w:sz w:val="24"/>
          <w:szCs w:val="24"/>
        </w:rPr>
        <w:t>- Roles and Responsibilities</w:t>
      </w:r>
    </w:p>
    <w:p w14:paraId="04A9D3FE" w14:textId="77777777" w:rsidR="00E43A76" w:rsidRDefault="00E43A76" w:rsidP="00E43A76">
      <w:pPr>
        <w:rPr>
          <w:sz w:val="24"/>
          <w:szCs w:val="24"/>
        </w:rPr>
      </w:pPr>
      <w:r>
        <w:rPr>
          <w:sz w:val="24"/>
          <w:szCs w:val="24"/>
        </w:rPr>
        <w:t xml:space="preserve">         IPAC-C-13             Guidelines for Staff When in Outbreak</w:t>
      </w:r>
    </w:p>
    <w:p w14:paraId="02367BE9" w14:textId="77777777" w:rsidR="00E43A76" w:rsidRDefault="00E43A76" w:rsidP="00E43A76">
      <w:pPr>
        <w:rPr>
          <w:sz w:val="24"/>
          <w:szCs w:val="24"/>
        </w:rPr>
      </w:pPr>
      <w:r>
        <w:rPr>
          <w:sz w:val="24"/>
          <w:szCs w:val="24"/>
        </w:rPr>
        <w:t xml:space="preserve">          IPAC-C-14             IPAC Education and Training  </w:t>
      </w:r>
    </w:p>
    <w:p w14:paraId="7F3C5BCD" w14:textId="77777777" w:rsidR="00E43A76" w:rsidRDefault="00E43A76" w:rsidP="00E43A76">
      <w:pPr>
        <w:rPr>
          <w:sz w:val="24"/>
          <w:szCs w:val="24"/>
        </w:rPr>
      </w:pPr>
      <w:r>
        <w:rPr>
          <w:sz w:val="24"/>
          <w:szCs w:val="24"/>
        </w:rPr>
        <w:t xml:space="preserve">          IPAC-C-15             External Communication-Media</w:t>
      </w:r>
    </w:p>
    <w:p w14:paraId="499AD696" w14:textId="77777777" w:rsidR="00E43A76" w:rsidRDefault="00E43A76" w:rsidP="00E43A76">
      <w:pPr>
        <w:rPr>
          <w:sz w:val="24"/>
          <w:szCs w:val="24"/>
        </w:rPr>
      </w:pPr>
      <w:r>
        <w:rPr>
          <w:sz w:val="24"/>
          <w:szCs w:val="24"/>
        </w:rPr>
        <w:t xml:space="preserve">          IPAC-C-16             Internal Communication</w:t>
      </w:r>
    </w:p>
    <w:p w14:paraId="542726DC" w14:textId="77777777" w:rsidR="00E43A76" w:rsidRDefault="00E43A76" w:rsidP="00E43A76">
      <w:pPr>
        <w:rPr>
          <w:sz w:val="24"/>
          <w:szCs w:val="24"/>
        </w:rPr>
      </w:pPr>
      <w:r>
        <w:rPr>
          <w:sz w:val="24"/>
          <w:szCs w:val="24"/>
        </w:rPr>
        <w:t xml:space="preserve">          IPAC-C-17            External Communication-Outside Agencies</w:t>
      </w:r>
    </w:p>
    <w:p w14:paraId="7D0AB51D" w14:textId="77777777" w:rsidR="00E43A76" w:rsidRDefault="00E43A76" w:rsidP="00E43A76">
      <w:pPr>
        <w:rPr>
          <w:sz w:val="24"/>
          <w:szCs w:val="24"/>
        </w:rPr>
      </w:pPr>
      <w:r>
        <w:rPr>
          <w:sz w:val="24"/>
          <w:szCs w:val="24"/>
        </w:rPr>
        <w:t xml:space="preserve">          IPAC-C-18            Admission during Outbreak</w:t>
      </w:r>
    </w:p>
    <w:p w14:paraId="1ED308A8" w14:textId="77777777" w:rsidR="00E43A76" w:rsidRDefault="00E43A76" w:rsidP="00E43A76">
      <w:pPr>
        <w:rPr>
          <w:b/>
          <w:sz w:val="32"/>
          <w:szCs w:val="32"/>
        </w:rPr>
      </w:pPr>
      <w:r>
        <w:rPr>
          <w:b/>
          <w:sz w:val="32"/>
          <w:szCs w:val="32"/>
        </w:rPr>
        <w:t xml:space="preserve">Section D-Pandemic Planning </w:t>
      </w:r>
      <w:r w:rsidRPr="00183CFC">
        <w:rPr>
          <w:sz w:val="32"/>
          <w:szCs w:val="32"/>
        </w:rPr>
        <w:t>(See Emergency Preparedness</w:t>
      </w:r>
      <w:r>
        <w:rPr>
          <w:sz w:val="32"/>
          <w:szCs w:val="32"/>
        </w:rPr>
        <w:t>)</w:t>
      </w:r>
      <w:r>
        <w:rPr>
          <w:b/>
          <w:sz w:val="32"/>
          <w:szCs w:val="32"/>
        </w:rPr>
        <w:t xml:space="preserve">   </w:t>
      </w:r>
    </w:p>
    <w:p w14:paraId="20FFD6E5" w14:textId="77777777" w:rsidR="00E43A76" w:rsidRDefault="00E43A76" w:rsidP="00E43A76">
      <w:pPr>
        <w:rPr>
          <w:b/>
          <w:sz w:val="32"/>
          <w:szCs w:val="32"/>
        </w:rPr>
      </w:pPr>
      <w:r>
        <w:rPr>
          <w:b/>
          <w:sz w:val="32"/>
          <w:szCs w:val="32"/>
        </w:rPr>
        <w:t xml:space="preserve"> Section E- Specific Infection Diseases</w:t>
      </w:r>
    </w:p>
    <w:p w14:paraId="11E3DC12" w14:textId="77777777" w:rsidR="00E43A76" w:rsidRPr="00A96F2C" w:rsidRDefault="00E43A76" w:rsidP="00E43A76">
      <w:pPr>
        <w:rPr>
          <w:sz w:val="28"/>
          <w:szCs w:val="28"/>
        </w:rPr>
      </w:pPr>
      <w:r w:rsidRPr="00DA5090">
        <w:rPr>
          <w:sz w:val="32"/>
          <w:szCs w:val="32"/>
        </w:rPr>
        <w:t xml:space="preserve">       </w:t>
      </w:r>
      <w:r>
        <w:rPr>
          <w:sz w:val="24"/>
          <w:szCs w:val="24"/>
        </w:rPr>
        <w:t>IPAC-E-01</w:t>
      </w:r>
      <w:r w:rsidRPr="00DA5090">
        <w:rPr>
          <w:sz w:val="32"/>
          <w:szCs w:val="32"/>
        </w:rPr>
        <w:t xml:space="preserve">          </w:t>
      </w:r>
      <w:r w:rsidRPr="00A96F2C">
        <w:rPr>
          <w:sz w:val="28"/>
          <w:szCs w:val="28"/>
        </w:rPr>
        <w:t>C-Diff (Clostridium Difficile)</w:t>
      </w:r>
    </w:p>
    <w:p w14:paraId="6D7E5FF3" w14:textId="77777777" w:rsidR="00E43A76" w:rsidRPr="00A96F2C" w:rsidRDefault="00E43A76" w:rsidP="00E43A76">
      <w:pPr>
        <w:rPr>
          <w:sz w:val="28"/>
          <w:szCs w:val="28"/>
        </w:rPr>
      </w:pPr>
      <w:r>
        <w:rPr>
          <w:sz w:val="32"/>
          <w:szCs w:val="32"/>
        </w:rPr>
        <w:t xml:space="preserve">       </w:t>
      </w:r>
      <w:r>
        <w:rPr>
          <w:sz w:val="24"/>
          <w:szCs w:val="24"/>
        </w:rPr>
        <w:t>IPAC-E-02</w:t>
      </w:r>
      <w:r>
        <w:rPr>
          <w:sz w:val="32"/>
          <w:szCs w:val="32"/>
        </w:rPr>
        <w:t xml:space="preserve">          </w:t>
      </w:r>
      <w:r w:rsidRPr="00A96F2C">
        <w:rPr>
          <w:sz w:val="28"/>
          <w:szCs w:val="28"/>
        </w:rPr>
        <w:t xml:space="preserve">VRE- (Vancomycin Resistant Enterococcus) </w:t>
      </w:r>
    </w:p>
    <w:p w14:paraId="2433DD13" w14:textId="77777777" w:rsidR="00E43A76" w:rsidRDefault="00E43A76" w:rsidP="00E43A76">
      <w:pPr>
        <w:rPr>
          <w:sz w:val="32"/>
          <w:szCs w:val="32"/>
        </w:rPr>
      </w:pPr>
      <w:r>
        <w:rPr>
          <w:sz w:val="32"/>
          <w:szCs w:val="32"/>
        </w:rPr>
        <w:t xml:space="preserve">       </w:t>
      </w:r>
      <w:r>
        <w:rPr>
          <w:sz w:val="24"/>
          <w:szCs w:val="24"/>
        </w:rPr>
        <w:t>IPAC-E-03</w:t>
      </w:r>
      <w:r>
        <w:rPr>
          <w:sz w:val="32"/>
          <w:szCs w:val="32"/>
        </w:rPr>
        <w:t xml:space="preserve">          </w:t>
      </w:r>
      <w:r w:rsidRPr="00A96F2C">
        <w:rPr>
          <w:sz w:val="28"/>
          <w:szCs w:val="28"/>
        </w:rPr>
        <w:t>CPE-</w:t>
      </w:r>
      <w:r>
        <w:rPr>
          <w:sz w:val="32"/>
          <w:szCs w:val="32"/>
        </w:rPr>
        <w:t xml:space="preserve"> </w:t>
      </w:r>
    </w:p>
    <w:p w14:paraId="74B4D5AD" w14:textId="77777777" w:rsidR="00E43A76" w:rsidRDefault="00E43A76" w:rsidP="00E43A76">
      <w:pPr>
        <w:rPr>
          <w:sz w:val="32"/>
          <w:szCs w:val="32"/>
        </w:rPr>
      </w:pPr>
      <w:r>
        <w:rPr>
          <w:sz w:val="32"/>
          <w:szCs w:val="32"/>
        </w:rPr>
        <w:t xml:space="preserve">       </w:t>
      </w:r>
      <w:r>
        <w:rPr>
          <w:sz w:val="24"/>
          <w:szCs w:val="24"/>
        </w:rPr>
        <w:t>IPAC-E-04</w:t>
      </w:r>
      <w:r>
        <w:rPr>
          <w:sz w:val="32"/>
          <w:szCs w:val="32"/>
        </w:rPr>
        <w:t xml:space="preserve">          </w:t>
      </w:r>
      <w:r w:rsidRPr="00A96F2C">
        <w:rPr>
          <w:sz w:val="28"/>
          <w:szCs w:val="28"/>
        </w:rPr>
        <w:t xml:space="preserve"> MRSA-</w:t>
      </w:r>
    </w:p>
    <w:p w14:paraId="58763B64" w14:textId="77777777" w:rsidR="00E43A76" w:rsidRDefault="00E43A76" w:rsidP="00E43A76">
      <w:pPr>
        <w:rPr>
          <w:sz w:val="32"/>
          <w:szCs w:val="32"/>
        </w:rPr>
      </w:pPr>
      <w:r>
        <w:rPr>
          <w:sz w:val="32"/>
          <w:szCs w:val="32"/>
        </w:rPr>
        <w:t xml:space="preserve">       </w:t>
      </w:r>
      <w:r>
        <w:rPr>
          <w:sz w:val="24"/>
          <w:szCs w:val="24"/>
        </w:rPr>
        <w:t>IPAC-E-05</w:t>
      </w:r>
      <w:r>
        <w:rPr>
          <w:sz w:val="32"/>
          <w:szCs w:val="32"/>
        </w:rPr>
        <w:t xml:space="preserve">           </w:t>
      </w:r>
      <w:r w:rsidRPr="00A96F2C">
        <w:rPr>
          <w:sz w:val="28"/>
          <w:szCs w:val="28"/>
        </w:rPr>
        <w:t>ESBL-</w:t>
      </w:r>
      <w:r>
        <w:rPr>
          <w:sz w:val="32"/>
          <w:szCs w:val="32"/>
        </w:rPr>
        <w:t xml:space="preserve">                                                </w:t>
      </w:r>
    </w:p>
    <w:p w14:paraId="4AD15ABF" w14:textId="77777777" w:rsidR="00E43A76" w:rsidRDefault="00E43A76" w:rsidP="00E43A76">
      <w:pPr>
        <w:rPr>
          <w:sz w:val="32"/>
          <w:szCs w:val="32"/>
        </w:rPr>
      </w:pPr>
      <w:r>
        <w:rPr>
          <w:sz w:val="32"/>
          <w:szCs w:val="32"/>
        </w:rPr>
        <w:t xml:space="preserve">       </w:t>
      </w:r>
      <w:r>
        <w:rPr>
          <w:sz w:val="24"/>
          <w:szCs w:val="24"/>
        </w:rPr>
        <w:t>IPAC-E-06</w:t>
      </w:r>
      <w:r>
        <w:rPr>
          <w:sz w:val="32"/>
          <w:szCs w:val="32"/>
        </w:rPr>
        <w:t xml:space="preserve">           </w:t>
      </w:r>
      <w:r w:rsidRPr="00A96F2C">
        <w:rPr>
          <w:sz w:val="28"/>
          <w:szCs w:val="28"/>
        </w:rPr>
        <w:t>Shingles (Disseminated Herpes Zoster)</w:t>
      </w:r>
    </w:p>
    <w:p w14:paraId="5C932F0C" w14:textId="77777777" w:rsidR="00E43A76" w:rsidRDefault="00E43A76" w:rsidP="00E43A76">
      <w:pPr>
        <w:rPr>
          <w:sz w:val="32"/>
          <w:szCs w:val="32"/>
        </w:rPr>
      </w:pPr>
      <w:r>
        <w:rPr>
          <w:sz w:val="32"/>
          <w:szCs w:val="32"/>
        </w:rPr>
        <w:t xml:space="preserve">        </w:t>
      </w:r>
      <w:r>
        <w:rPr>
          <w:sz w:val="24"/>
          <w:szCs w:val="24"/>
        </w:rPr>
        <w:t>IPAC-E-07</w:t>
      </w:r>
      <w:r>
        <w:rPr>
          <w:sz w:val="32"/>
          <w:szCs w:val="32"/>
        </w:rPr>
        <w:t xml:space="preserve">          </w:t>
      </w:r>
      <w:r w:rsidRPr="00A96F2C">
        <w:rPr>
          <w:sz w:val="28"/>
          <w:szCs w:val="28"/>
        </w:rPr>
        <w:t>Scabies</w:t>
      </w:r>
    </w:p>
    <w:p w14:paraId="1580BB26" w14:textId="77777777" w:rsidR="00E43A76" w:rsidRPr="00A96F2C" w:rsidRDefault="00E43A76" w:rsidP="00E43A76">
      <w:pPr>
        <w:rPr>
          <w:sz w:val="28"/>
          <w:szCs w:val="28"/>
        </w:rPr>
      </w:pPr>
      <w:r>
        <w:rPr>
          <w:sz w:val="32"/>
          <w:szCs w:val="32"/>
        </w:rPr>
        <w:t xml:space="preserve">        </w:t>
      </w:r>
      <w:r>
        <w:rPr>
          <w:sz w:val="24"/>
          <w:szCs w:val="24"/>
        </w:rPr>
        <w:t>IPAC-E-08</w:t>
      </w:r>
      <w:r>
        <w:rPr>
          <w:sz w:val="32"/>
          <w:szCs w:val="32"/>
        </w:rPr>
        <w:t xml:space="preserve">          </w:t>
      </w:r>
      <w:r w:rsidRPr="00A96F2C">
        <w:rPr>
          <w:sz w:val="28"/>
          <w:szCs w:val="28"/>
        </w:rPr>
        <w:t>HIV/AIDS</w:t>
      </w:r>
    </w:p>
    <w:p w14:paraId="069867D7" w14:textId="77777777" w:rsidR="00E43A76" w:rsidRPr="00E43A76" w:rsidRDefault="00E43A76" w:rsidP="00E43A76">
      <w:pPr>
        <w:rPr>
          <w:sz w:val="32"/>
          <w:szCs w:val="32"/>
        </w:rPr>
      </w:pPr>
      <w:r>
        <w:rPr>
          <w:sz w:val="32"/>
          <w:szCs w:val="32"/>
        </w:rPr>
        <w:t xml:space="preserve">        </w:t>
      </w:r>
      <w:r>
        <w:rPr>
          <w:sz w:val="24"/>
          <w:szCs w:val="24"/>
        </w:rPr>
        <w:t xml:space="preserve">IPAC-E-09             </w:t>
      </w:r>
      <w:r w:rsidRPr="00A96F2C">
        <w:rPr>
          <w:sz w:val="28"/>
          <w:szCs w:val="28"/>
        </w:rPr>
        <w:t>Group A</w:t>
      </w:r>
      <w:r>
        <w:rPr>
          <w:sz w:val="28"/>
          <w:szCs w:val="28"/>
        </w:rPr>
        <w:t>-</w:t>
      </w:r>
      <w:r w:rsidRPr="00A96F2C">
        <w:rPr>
          <w:sz w:val="28"/>
          <w:szCs w:val="28"/>
        </w:rPr>
        <w:t>Strep</w:t>
      </w:r>
      <w:r>
        <w:rPr>
          <w:sz w:val="28"/>
          <w:szCs w:val="28"/>
        </w:rPr>
        <w:t>t</w:t>
      </w:r>
      <w:r w:rsidRPr="00A96F2C">
        <w:rPr>
          <w:sz w:val="28"/>
          <w:szCs w:val="28"/>
        </w:rPr>
        <w:t>ococcus</w:t>
      </w:r>
      <w:r>
        <w:rPr>
          <w:sz w:val="24"/>
          <w:szCs w:val="24"/>
        </w:rPr>
        <w:t xml:space="preserve">   </w:t>
      </w:r>
      <w:r>
        <w:rPr>
          <w:b/>
          <w:sz w:val="32"/>
          <w:szCs w:val="32"/>
        </w:rPr>
        <w:t xml:space="preserve">             </w:t>
      </w:r>
    </w:p>
    <w:p w14:paraId="1FD45E14" w14:textId="77777777" w:rsidR="00E43A76" w:rsidRDefault="00E43A76" w:rsidP="00E43A76">
      <w:pPr>
        <w:rPr>
          <w:b/>
          <w:sz w:val="32"/>
          <w:szCs w:val="32"/>
        </w:rPr>
      </w:pPr>
      <w:r>
        <w:rPr>
          <w:b/>
          <w:sz w:val="32"/>
          <w:szCs w:val="32"/>
        </w:rPr>
        <w:t xml:space="preserve">      Appendix</w:t>
      </w:r>
    </w:p>
    <w:p w14:paraId="3129D6DF" w14:textId="77777777" w:rsidR="00E43A76" w:rsidRPr="0095708F" w:rsidRDefault="00E43A76" w:rsidP="00E43A76">
      <w:pPr>
        <w:rPr>
          <w:sz w:val="32"/>
          <w:szCs w:val="32"/>
        </w:rPr>
      </w:pPr>
      <w:r>
        <w:rPr>
          <w:b/>
          <w:sz w:val="32"/>
          <w:szCs w:val="32"/>
        </w:rPr>
        <w:t xml:space="preserve">      </w:t>
      </w:r>
      <w:r w:rsidRPr="0095708F">
        <w:rPr>
          <w:sz w:val="32"/>
          <w:szCs w:val="32"/>
        </w:rPr>
        <w:t>Cleaning and Disinfection of Medical equipment</w:t>
      </w:r>
    </w:p>
    <w:p w14:paraId="2D24E5EE" w14:textId="77777777" w:rsidR="00E43A76" w:rsidRDefault="00E43A76" w:rsidP="00E43A76">
      <w:pPr>
        <w:rPr>
          <w:sz w:val="32"/>
          <w:szCs w:val="32"/>
        </w:rPr>
      </w:pPr>
      <w:r>
        <w:rPr>
          <w:b/>
          <w:sz w:val="32"/>
          <w:szCs w:val="32"/>
        </w:rPr>
        <w:t xml:space="preserve">      </w:t>
      </w:r>
      <w:r w:rsidRPr="0095708F">
        <w:rPr>
          <w:sz w:val="32"/>
          <w:szCs w:val="32"/>
        </w:rPr>
        <w:t>Donning and Doffing of PPEs</w:t>
      </w:r>
    </w:p>
    <w:p w14:paraId="7B95A8C9" w14:textId="77777777" w:rsidR="00E43A76" w:rsidRPr="00F23534" w:rsidRDefault="00E43A76" w:rsidP="00E43A76">
      <w:pPr>
        <w:rPr>
          <w:b/>
          <w:sz w:val="32"/>
          <w:szCs w:val="32"/>
        </w:rPr>
      </w:pPr>
      <w:r>
        <w:rPr>
          <w:sz w:val="32"/>
          <w:szCs w:val="32"/>
        </w:rPr>
        <w:t xml:space="preserve">      </w:t>
      </w:r>
      <w:r w:rsidRPr="00F23534">
        <w:rPr>
          <w:b/>
          <w:sz w:val="32"/>
          <w:szCs w:val="32"/>
        </w:rPr>
        <w:t xml:space="preserve">Forms </w:t>
      </w:r>
    </w:p>
    <w:p w14:paraId="3779123E" w14:textId="77777777" w:rsidR="00E43A76" w:rsidRDefault="00E43A76" w:rsidP="00E43A76">
      <w:pPr>
        <w:rPr>
          <w:sz w:val="32"/>
          <w:szCs w:val="32"/>
        </w:rPr>
      </w:pPr>
      <w:r>
        <w:rPr>
          <w:sz w:val="32"/>
          <w:szCs w:val="32"/>
        </w:rPr>
        <w:t xml:space="preserve">      Daily Infection Surveillance</w:t>
      </w:r>
    </w:p>
    <w:p w14:paraId="3ABDABAA" w14:textId="77777777" w:rsidR="00E43A76" w:rsidRDefault="00E43A76" w:rsidP="00E43A76">
      <w:pPr>
        <w:rPr>
          <w:sz w:val="32"/>
          <w:szCs w:val="32"/>
        </w:rPr>
      </w:pPr>
      <w:r>
        <w:rPr>
          <w:sz w:val="32"/>
          <w:szCs w:val="32"/>
        </w:rPr>
        <w:t xml:space="preserve">      Public Health Outbreak Checklist Respiratory/Gastroenteritis</w:t>
      </w:r>
    </w:p>
    <w:p w14:paraId="196F7C1E" w14:textId="77777777" w:rsidR="00E53E65" w:rsidRPr="003B6555" w:rsidRDefault="00E43A76" w:rsidP="00E53E65">
      <w:pPr>
        <w:rPr>
          <w:sz w:val="32"/>
          <w:szCs w:val="32"/>
        </w:rPr>
      </w:pPr>
      <w:r>
        <w:rPr>
          <w:sz w:val="32"/>
          <w:szCs w:val="32"/>
        </w:rPr>
        <w:lastRenderedPageBreak/>
        <w:t xml:space="preserve">      IPAC Team Checklist</w:t>
      </w:r>
    </w:p>
    <w:p w14:paraId="64F938D4" w14:textId="3A1B8CE2" w:rsidR="006D2253" w:rsidRPr="007F0344" w:rsidRDefault="00E43D4B" w:rsidP="000D7F92">
      <w:pPr>
        <w:pStyle w:val="Heading1"/>
        <w:rPr>
          <w:rFonts w:ascii="Arial" w:hAnsi="Arial" w:cs="Arial"/>
        </w:rPr>
      </w:pPr>
      <w:bookmarkStart w:id="85" w:name="_Attachment_A_–"/>
      <w:bookmarkStart w:id="86" w:name="_Appendix_A_–"/>
      <w:bookmarkStart w:id="87" w:name="_Appendix_B_-"/>
      <w:bookmarkStart w:id="88" w:name="_Appendix_C_-"/>
      <w:bookmarkStart w:id="89" w:name="_Toc455572454"/>
      <w:bookmarkStart w:id="90" w:name="_Toc108428772"/>
      <w:bookmarkEnd w:id="85"/>
      <w:bookmarkEnd w:id="86"/>
      <w:bookmarkEnd w:id="87"/>
      <w:bookmarkEnd w:id="88"/>
      <w:r w:rsidRPr="007F0344">
        <w:rPr>
          <w:rFonts w:ascii="Arial" w:hAnsi="Arial" w:cs="Arial"/>
        </w:rPr>
        <w:t>A</w:t>
      </w:r>
      <w:r w:rsidR="003D6AFC">
        <w:rPr>
          <w:rFonts w:ascii="Arial" w:hAnsi="Arial" w:cs="Arial"/>
        </w:rPr>
        <w:t>PPENDIX</w:t>
      </w:r>
      <w:r w:rsidRPr="007F0344">
        <w:rPr>
          <w:rFonts w:ascii="Arial" w:hAnsi="Arial" w:cs="Arial"/>
        </w:rPr>
        <w:t xml:space="preserve"> </w:t>
      </w:r>
      <w:r w:rsidR="00907678" w:rsidRPr="007F0344">
        <w:rPr>
          <w:rFonts w:ascii="Arial" w:hAnsi="Arial" w:cs="Arial"/>
        </w:rPr>
        <w:t>(</w:t>
      </w:r>
      <w:r w:rsidR="003D6AFC">
        <w:rPr>
          <w:rFonts w:ascii="Arial" w:hAnsi="Arial" w:cs="Arial"/>
        </w:rPr>
        <w:t>C</w:t>
      </w:r>
      <w:r w:rsidR="00907678" w:rsidRPr="007F0344">
        <w:rPr>
          <w:rFonts w:ascii="Arial" w:hAnsi="Arial" w:cs="Arial"/>
        </w:rPr>
        <w:t>)</w:t>
      </w:r>
      <w:r w:rsidRPr="007F0344">
        <w:rPr>
          <w:rFonts w:ascii="Arial" w:hAnsi="Arial" w:cs="Arial"/>
        </w:rPr>
        <w:t xml:space="preserve"> </w:t>
      </w:r>
      <w:r w:rsidR="00F85EDA" w:rsidRPr="007F0344">
        <w:rPr>
          <w:rFonts w:ascii="Arial" w:hAnsi="Arial" w:cs="Arial"/>
        </w:rPr>
        <w:t>–</w:t>
      </w:r>
      <w:r w:rsidRPr="007F0344">
        <w:rPr>
          <w:rFonts w:ascii="Arial" w:hAnsi="Arial" w:cs="Arial"/>
        </w:rPr>
        <w:t xml:space="preserve"> </w:t>
      </w:r>
      <w:bookmarkEnd w:id="89"/>
      <w:r w:rsidR="00EF6E67" w:rsidRPr="007F0344">
        <w:rPr>
          <w:rFonts w:ascii="Arial" w:hAnsi="Arial" w:cs="Arial"/>
        </w:rPr>
        <w:t>IMS</w:t>
      </w:r>
      <w:r w:rsidR="00F85EDA" w:rsidRPr="007F0344">
        <w:rPr>
          <w:rFonts w:ascii="Arial" w:hAnsi="Arial" w:cs="Arial"/>
        </w:rPr>
        <w:t xml:space="preserve"> Assignment List and Instructions for </w:t>
      </w:r>
      <w:r w:rsidR="00EF6E67" w:rsidRPr="007F0344">
        <w:rPr>
          <w:rFonts w:ascii="Arial" w:hAnsi="Arial" w:cs="Arial"/>
        </w:rPr>
        <w:t>IMS</w:t>
      </w:r>
      <w:r w:rsidR="00F85EDA" w:rsidRPr="007F0344">
        <w:rPr>
          <w:rFonts w:ascii="Arial" w:hAnsi="Arial" w:cs="Arial"/>
        </w:rPr>
        <w:t xml:space="preserve"> Activation</w:t>
      </w:r>
      <w:bookmarkEnd w:id="90"/>
    </w:p>
    <w:tbl>
      <w:tblPr>
        <w:tblStyle w:val="PlainTable41"/>
        <w:tblW w:w="9774" w:type="dxa"/>
        <w:tblBorders>
          <w:insideV w:val="single" w:sz="4" w:space="0" w:color="7F7F7F" w:themeColor="text1" w:themeTint="80"/>
        </w:tblBorders>
        <w:tblLook w:val="04A0" w:firstRow="1" w:lastRow="0" w:firstColumn="1" w:lastColumn="0" w:noHBand="0" w:noVBand="1"/>
      </w:tblPr>
      <w:tblGrid>
        <w:gridCol w:w="2040"/>
        <w:gridCol w:w="2578"/>
        <w:gridCol w:w="2578"/>
        <w:gridCol w:w="2578"/>
      </w:tblGrid>
      <w:tr w:rsidR="00670F49" w:rsidRPr="007F0344" w14:paraId="3999DCE1" w14:textId="77777777" w:rsidTr="00C67C68">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shd w:val="clear" w:color="auto" w:fill="007499"/>
            <w:vAlign w:val="center"/>
          </w:tcPr>
          <w:p w14:paraId="4806041E" w14:textId="77777777" w:rsidR="00670F49" w:rsidRPr="007F0344" w:rsidRDefault="00EF6E67" w:rsidP="00F04243">
            <w:pPr>
              <w:rPr>
                <w:rFonts w:ascii="Arial" w:hAnsi="Arial" w:cs="Arial"/>
                <w:color w:val="FFFFFF" w:themeColor="background1"/>
                <w:sz w:val="24"/>
              </w:rPr>
            </w:pPr>
            <w:r w:rsidRPr="007F0344">
              <w:rPr>
                <w:rFonts w:ascii="Arial" w:hAnsi="Arial" w:cs="Arial"/>
                <w:color w:val="FFFFFF" w:themeColor="background1"/>
                <w:sz w:val="24"/>
              </w:rPr>
              <w:t>IMS</w:t>
            </w:r>
            <w:r w:rsidR="00C67C68" w:rsidRPr="007F0344">
              <w:rPr>
                <w:rFonts w:ascii="Arial" w:hAnsi="Arial" w:cs="Arial"/>
                <w:color w:val="FFFFFF" w:themeColor="background1"/>
                <w:sz w:val="24"/>
              </w:rPr>
              <w:t xml:space="preserve"> Role</w:t>
            </w:r>
          </w:p>
        </w:tc>
        <w:tc>
          <w:tcPr>
            <w:tcW w:w="2232" w:type="dxa"/>
            <w:shd w:val="clear" w:color="auto" w:fill="007499"/>
            <w:vAlign w:val="center"/>
          </w:tcPr>
          <w:p w14:paraId="29D8CA57" w14:textId="77777777" w:rsidR="00670F49" w:rsidRPr="007F0344" w:rsidRDefault="00C67C68" w:rsidP="00C67C68">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7F0344">
              <w:rPr>
                <w:rFonts w:ascii="Arial" w:hAnsi="Arial" w:cs="Arial"/>
                <w:color w:val="FFFFFF" w:themeColor="background1"/>
                <w:sz w:val="24"/>
              </w:rPr>
              <w:t>Description</w:t>
            </w:r>
          </w:p>
        </w:tc>
        <w:tc>
          <w:tcPr>
            <w:tcW w:w="2232" w:type="dxa"/>
            <w:shd w:val="clear" w:color="auto" w:fill="007499"/>
            <w:vAlign w:val="center"/>
          </w:tcPr>
          <w:p w14:paraId="7CD74478" w14:textId="77777777" w:rsidR="00670F49" w:rsidRPr="007F0344" w:rsidRDefault="00C67C68" w:rsidP="00C67C68">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7F0344">
              <w:rPr>
                <w:rFonts w:ascii="Arial" w:hAnsi="Arial" w:cs="Arial"/>
                <w:color w:val="FFFFFF" w:themeColor="background1"/>
                <w:sz w:val="24"/>
              </w:rPr>
              <w:t>Primary Staff Assigned</w:t>
            </w:r>
          </w:p>
        </w:tc>
        <w:tc>
          <w:tcPr>
            <w:tcW w:w="2232" w:type="dxa"/>
            <w:shd w:val="clear" w:color="auto" w:fill="007499"/>
            <w:vAlign w:val="center"/>
          </w:tcPr>
          <w:p w14:paraId="696A99C4" w14:textId="77777777" w:rsidR="00670F49" w:rsidRPr="007F0344" w:rsidRDefault="00C67C68" w:rsidP="00C67C68">
            <w:pP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4"/>
              </w:rPr>
            </w:pPr>
            <w:r w:rsidRPr="007F0344">
              <w:rPr>
                <w:rFonts w:ascii="Arial" w:hAnsi="Arial" w:cs="Arial"/>
                <w:color w:val="FFFFFF" w:themeColor="background1"/>
                <w:sz w:val="24"/>
              </w:rPr>
              <w:t>Secondary Staff Assigned</w:t>
            </w:r>
          </w:p>
        </w:tc>
      </w:tr>
      <w:tr w:rsidR="00670F49" w:rsidRPr="007F0344" w14:paraId="79A188AA"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5EBB740F" w14:textId="77777777" w:rsidR="00670F49" w:rsidRPr="007F0344" w:rsidRDefault="00670F49" w:rsidP="00C67C68">
            <w:pPr>
              <w:rPr>
                <w:rFonts w:ascii="Arial" w:hAnsi="Arial" w:cs="Arial"/>
                <w:sz w:val="24"/>
              </w:rPr>
            </w:pPr>
            <w:r w:rsidRPr="007F0344">
              <w:rPr>
                <w:rFonts w:ascii="Arial" w:hAnsi="Arial" w:cs="Arial"/>
                <w:sz w:val="24"/>
              </w:rPr>
              <w:t>Incident Commander</w:t>
            </w:r>
          </w:p>
        </w:tc>
        <w:tc>
          <w:tcPr>
            <w:tcW w:w="2232" w:type="dxa"/>
            <w:vAlign w:val="center"/>
          </w:tcPr>
          <w:p w14:paraId="586058DC" w14:textId="77777777" w:rsidR="00670F49" w:rsidRPr="007F0344" w:rsidRDefault="00D51199" w:rsidP="00C67C6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Leading the Incident</w:t>
            </w:r>
          </w:p>
        </w:tc>
        <w:tc>
          <w:tcPr>
            <w:tcW w:w="2232" w:type="dxa"/>
            <w:vAlign w:val="center"/>
          </w:tcPr>
          <w:p w14:paraId="033DE1F7" w14:textId="53B0ED61" w:rsidR="00670F49" w:rsidRPr="007F0344" w:rsidRDefault="00A715DE" w:rsidP="00C67C6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Director of Facilities</w:t>
            </w:r>
          </w:p>
        </w:tc>
        <w:tc>
          <w:tcPr>
            <w:tcW w:w="2232" w:type="dxa"/>
            <w:vAlign w:val="center"/>
          </w:tcPr>
          <w:p w14:paraId="781285BD" w14:textId="77777777" w:rsidR="00670F49" w:rsidRPr="007F0344" w:rsidRDefault="00D51199" w:rsidP="00C67C6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Emergency Management Coordinator</w:t>
            </w:r>
          </w:p>
        </w:tc>
      </w:tr>
      <w:tr w:rsidR="00670F49" w:rsidRPr="007F0344" w14:paraId="7D5B836A"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504CCFB" w14:textId="77777777" w:rsidR="00670F49" w:rsidRPr="007F0344" w:rsidRDefault="00670F49" w:rsidP="00C67C68">
            <w:pPr>
              <w:rPr>
                <w:rFonts w:ascii="Arial" w:hAnsi="Arial" w:cs="Arial"/>
                <w:sz w:val="24"/>
              </w:rPr>
            </w:pPr>
            <w:r w:rsidRPr="007F0344">
              <w:rPr>
                <w:rFonts w:ascii="Arial" w:hAnsi="Arial" w:cs="Arial"/>
                <w:sz w:val="24"/>
              </w:rPr>
              <w:t>Public Information Officer</w:t>
            </w:r>
          </w:p>
        </w:tc>
        <w:tc>
          <w:tcPr>
            <w:tcW w:w="2232" w:type="dxa"/>
            <w:vAlign w:val="center"/>
          </w:tcPr>
          <w:p w14:paraId="64389053" w14:textId="77777777" w:rsidR="00670F49" w:rsidRPr="007F0344" w:rsidRDefault="00D51199" w:rsidP="00C67C68">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Communications Lead</w:t>
            </w:r>
          </w:p>
        </w:tc>
        <w:tc>
          <w:tcPr>
            <w:tcW w:w="2232" w:type="dxa"/>
            <w:vAlign w:val="center"/>
          </w:tcPr>
          <w:p w14:paraId="6905A381" w14:textId="77777777" w:rsidR="00670F49" w:rsidRPr="007F0344" w:rsidRDefault="00D51199" w:rsidP="00C67C68">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Director, Communications</w:t>
            </w:r>
          </w:p>
        </w:tc>
        <w:tc>
          <w:tcPr>
            <w:tcW w:w="2232" w:type="dxa"/>
            <w:vAlign w:val="center"/>
          </w:tcPr>
          <w:p w14:paraId="185E8686" w14:textId="77777777" w:rsidR="00670F49" w:rsidRPr="007F0344" w:rsidRDefault="00D51199" w:rsidP="00C67C68">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Vice President, Operations</w:t>
            </w:r>
          </w:p>
        </w:tc>
      </w:tr>
      <w:tr w:rsidR="00670F49" w:rsidRPr="007F0344" w14:paraId="1F040A6C"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ACD7750" w14:textId="77777777" w:rsidR="00670F49" w:rsidRPr="007F0344" w:rsidRDefault="00670F49" w:rsidP="00C67C68">
            <w:pPr>
              <w:rPr>
                <w:rFonts w:ascii="Arial" w:hAnsi="Arial" w:cs="Arial"/>
                <w:sz w:val="24"/>
              </w:rPr>
            </w:pPr>
            <w:r w:rsidRPr="007F0344">
              <w:rPr>
                <w:rFonts w:ascii="Arial" w:hAnsi="Arial" w:cs="Arial"/>
                <w:sz w:val="24"/>
              </w:rPr>
              <w:t>Liaison Officer</w:t>
            </w:r>
          </w:p>
        </w:tc>
        <w:tc>
          <w:tcPr>
            <w:tcW w:w="2232" w:type="dxa"/>
            <w:vAlign w:val="center"/>
          </w:tcPr>
          <w:p w14:paraId="77671100" w14:textId="77777777" w:rsidR="00670F49" w:rsidRPr="007F0344" w:rsidRDefault="00D413AC" w:rsidP="00C67C6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Communicates with Ministry, Municipalities</w:t>
            </w:r>
          </w:p>
        </w:tc>
        <w:tc>
          <w:tcPr>
            <w:tcW w:w="2232" w:type="dxa"/>
            <w:vAlign w:val="center"/>
          </w:tcPr>
          <w:p w14:paraId="48041E24" w14:textId="77777777" w:rsidR="00670F49" w:rsidRPr="007F0344" w:rsidRDefault="00D413AC" w:rsidP="00C67C6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CEO</w:t>
            </w:r>
          </w:p>
        </w:tc>
        <w:tc>
          <w:tcPr>
            <w:tcW w:w="2232" w:type="dxa"/>
            <w:vAlign w:val="center"/>
          </w:tcPr>
          <w:p w14:paraId="61052FB5" w14:textId="77777777" w:rsidR="00670F49" w:rsidRPr="007F0344" w:rsidRDefault="00F12FBD" w:rsidP="00C67C68">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Vice President, Operations</w:t>
            </w:r>
          </w:p>
        </w:tc>
      </w:tr>
      <w:tr w:rsidR="00D51199" w:rsidRPr="007F0344" w14:paraId="0115A971"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791098A3" w14:textId="77777777" w:rsidR="00D51199" w:rsidRPr="007F0344" w:rsidRDefault="00D51199" w:rsidP="00D51199">
            <w:pPr>
              <w:rPr>
                <w:rFonts w:ascii="Arial" w:hAnsi="Arial" w:cs="Arial"/>
                <w:sz w:val="24"/>
              </w:rPr>
            </w:pPr>
            <w:r w:rsidRPr="007F0344">
              <w:rPr>
                <w:rFonts w:ascii="Arial" w:hAnsi="Arial" w:cs="Arial"/>
                <w:sz w:val="24"/>
              </w:rPr>
              <w:t>Safety Officer</w:t>
            </w:r>
          </w:p>
        </w:tc>
        <w:tc>
          <w:tcPr>
            <w:tcW w:w="2232" w:type="dxa"/>
            <w:vAlign w:val="center"/>
          </w:tcPr>
          <w:p w14:paraId="0CBCA964" w14:textId="77777777" w:rsidR="00D51199" w:rsidRPr="007F0344" w:rsidRDefault="00D413AC" w:rsidP="00D5119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Safety of Staff</w:t>
            </w:r>
          </w:p>
        </w:tc>
        <w:tc>
          <w:tcPr>
            <w:tcW w:w="2232" w:type="dxa"/>
            <w:vAlign w:val="center"/>
          </w:tcPr>
          <w:p w14:paraId="3CBB24B0" w14:textId="77777777" w:rsidR="00D51199" w:rsidRPr="007F0344" w:rsidRDefault="00D51199" w:rsidP="00D5119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Health &amp; Safety Chair</w:t>
            </w:r>
          </w:p>
        </w:tc>
        <w:tc>
          <w:tcPr>
            <w:tcW w:w="2232" w:type="dxa"/>
            <w:vAlign w:val="center"/>
          </w:tcPr>
          <w:p w14:paraId="727B5917" w14:textId="77777777" w:rsidR="00D51199" w:rsidRPr="007F0344" w:rsidRDefault="00D413AC" w:rsidP="00D5119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IPAC Lead</w:t>
            </w:r>
          </w:p>
        </w:tc>
      </w:tr>
      <w:tr w:rsidR="00D51199" w:rsidRPr="007F0344" w14:paraId="0D65C8A5"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711FEB0" w14:textId="77777777" w:rsidR="00D51199" w:rsidRPr="007F0344" w:rsidRDefault="00D51199" w:rsidP="00D51199">
            <w:pPr>
              <w:rPr>
                <w:rFonts w:ascii="Arial" w:hAnsi="Arial" w:cs="Arial"/>
                <w:sz w:val="24"/>
              </w:rPr>
            </w:pPr>
            <w:r w:rsidRPr="007F0344">
              <w:rPr>
                <w:rFonts w:ascii="Arial" w:hAnsi="Arial" w:cs="Arial"/>
                <w:sz w:val="24"/>
              </w:rPr>
              <w:t>Operations Section Chief</w:t>
            </w:r>
          </w:p>
        </w:tc>
        <w:tc>
          <w:tcPr>
            <w:tcW w:w="2232" w:type="dxa"/>
            <w:vAlign w:val="center"/>
          </w:tcPr>
          <w:p w14:paraId="486466FA" w14:textId="77777777" w:rsidR="00D51199" w:rsidRPr="007F0344" w:rsidRDefault="00D413AC" w:rsidP="00D5119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Facility Operations Lead</w:t>
            </w:r>
          </w:p>
        </w:tc>
        <w:tc>
          <w:tcPr>
            <w:tcW w:w="2232" w:type="dxa"/>
            <w:vAlign w:val="center"/>
          </w:tcPr>
          <w:p w14:paraId="4ECF5D3C" w14:textId="77777777" w:rsidR="00D51199" w:rsidRPr="007F0344" w:rsidRDefault="00D93F37" w:rsidP="00D5119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Vice President, Operations</w:t>
            </w:r>
          </w:p>
        </w:tc>
        <w:tc>
          <w:tcPr>
            <w:tcW w:w="2232" w:type="dxa"/>
            <w:vAlign w:val="center"/>
          </w:tcPr>
          <w:p w14:paraId="0438AD87" w14:textId="77777777" w:rsidR="00D51199" w:rsidRPr="007F0344" w:rsidRDefault="00D413AC" w:rsidP="00D5119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Director, HR</w:t>
            </w:r>
          </w:p>
        </w:tc>
      </w:tr>
      <w:tr w:rsidR="00D51199" w:rsidRPr="007F0344" w14:paraId="227F42E2"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14CF290D" w14:textId="77777777" w:rsidR="00D51199" w:rsidRPr="007F0344" w:rsidRDefault="00D51199" w:rsidP="00D51199">
            <w:pPr>
              <w:rPr>
                <w:rFonts w:ascii="Arial" w:hAnsi="Arial" w:cs="Arial"/>
                <w:sz w:val="24"/>
              </w:rPr>
            </w:pPr>
            <w:r w:rsidRPr="007F0344">
              <w:rPr>
                <w:rFonts w:ascii="Arial" w:hAnsi="Arial" w:cs="Arial"/>
                <w:sz w:val="24"/>
              </w:rPr>
              <w:t>Planning Section Chief</w:t>
            </w:r>
          </w:p>
        </w:tc>
        <w:tc>
          <w:tcPr>
            <w:tcW w:w="2232" w:type="dxa"/>
            <w:vAlign w:val="center"/>
          </w:tcPr>
          <w:p w14:paraId="6A6699A8" w14:textId="77777777" w:rsidR="00D51199" w:rsidRPr="007F0344" w:rsidRDefault="00D413AC" w:rsidP="00D5119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Staffing</w:t>
            </w:r>
          </w:p>
        </w:tc>
        <w:tc>
          <w:tcPr>
            <w:tcW w:w="2232" w:type="dxa"/>
            <w:vAlign w:val="center"/>
          </w:tcPr>
          <w:p w14:paraId="7D21BC3C" w14:textId="77777777" w:rsidR="00D51199" w:rsidRPr="007F0344" w:rsidRDefault="00D93F37" w:rsidP="00D5119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Manor Administrators</w:t>
            </w:r>
          </w:p>
        </w:tc>
        <w:tc>
          <w:tcPr>
            <w:tcW w:w="2232" w:type="dxa"/>
            <w:vAlign w:val="center"/>
          </w:tcPr>
          <w:p w14:paraId="123F53D1" w14:textId="77777777" w:rsidR="00D51199" w:rsidRPr="007F0344" w:rsidRDefault="00D93F37" w:rsidP="00D51199">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Manor Administrators</w:t>
            </w:r>
          </w:p>
        </w:tc>
      </w:tr>
      <w:tr w:rsidR="00D51199" w:rsidRPr="007F0344" w14:paraId="5E8C1C4A"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6E652332" w14:textId="77777777" w:rsidR="00887EE0" w:rsidRDefault="00D51199" w:rsidP="00D51199">
            <w:pPr>
              <w:rPr>
                <w:rFonts w:ascii="Arial" w:hAnsi="Arial" w:cs="Arial"/>
                <w:b w:val="0"/>
                <w:bCs w:val="0"/>
                <w:sz w:val="24"/>
              </w:rPr>
            </w:pPr>
            <w:r w:rsidRPr="007F0344">
              <w:rPr>
                <w:rFonts w:ascii="Arial" w:hAnsi="Arial" w:cs="Arial"/>
                <w:sz w:val="24"/>
              </w:rPr>
              <w:t>Logist</w:t>
            </w:r>
            <w:r w:rsidR="00887EE0">
              <w:rPr>
                <w:rFonts w:ascii="Arial" w:hAnsi="Arial" w:cs="Arial"/>
                <w:sz w:val="24"/>
              </w:rPr>
              <w:t>ics</w:t>
            </w:r>
          </w:p>
          <w:p w14:paraId="0735964C" w14:textId="553F09BB" w:rsidR="00D51199" w:rsidRPr="007F0344" w:rsidRDefault="00D51199" w:rsidP="00D51199">
            <w:pPr>
              <w:rPr>
                <w:rFonts w:ascii="Arial" w:hAnsi="Arial" w:cs="Arial"/>
                <w:sz w:val="24"/>
              </w:rPr>
            </w:pPr>
            <w:r w:rsidRPr="007F0344">
              <w:rPr>
                <w:rFonts w:ascii="Arial" w:hAnsi="Arial" w:cs="Arial"/>
                <w:sz w:val="24"/>
              </w:rPr>
              <w:t>Section Chief</w:t>
            </w:r>
          </w:p>
        </w:tc>
        <w:tc>
          <w:tcPr>
            <w:tcW w:w="2232" w:type="dxa"/>
            <w:vAlign w:val="center"/>
          </w:tcPr>
          <w:p w14:paraId="2DD38BF2" w14:textId="77777777" w:rsidR="00D51199" w:rsidRPr="007F0344" w:rsidRDefault="00D413AC" w:rsidP="00D5119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Inventory/ Food Supplies/Maintenance Supplies</w:t>
            </w:r>
          </w:p>
        </w:tc>
        <w:tc>
          <w:tcPr>
            <w:tcW w:w="2232" w:type="dxa"/>
            <w:vAlign w:val="center"/>
          </w:tcPr>
          <w:p w14:paraId="27AC8E72" w14:textId="77777777" w:rsidR="00D51199" w:rsidRPr="007F0344" w:rsidRDefault="00D413AC" w:rsidP="00D5119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Manager, Facilities</w:t>
            </w:r>
          </w:p>
        </w:tc>
        <w:tc>
          <w:tcPr>
            <w:tcW w:w="2232" w:type="dxa"/>
            <w:vAlign w:val="center"/>
          </w:tcPr>
          <w:p w14:paraId="21E1627D" w14:textId="6191609B" w:rsidR="00D51199" w:rsidRPr="007F0344" w:rsidRDefault="00D413AC" w:rsidP="00D51199">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Director</w:t>
            </w:r>
            <w:r w:rsidR="00A715DE">
              <w:rPr>
                <w:rFonts w:ascii="Arial" w:hAnsi="Arial" w:cs="Arial"/>
                <w:sz w:val="24"/>
              </w:rPr>
              <w:t xml:space="preserve"> of </w:t>
            </w:r>
            <w:r w:rsidRPr="007F0344">
              <w:rPr>
                <w:rFonts w:ascii="Arial" w:hAnsi="Arial" w:cs="Arial"/>
                <w:sz w:val="24"/>
              </w:rPr>
              <w:t>Facilities</w:t>
            </w:r>
          </w:p>
        </w:tc>
      </w:tr>
      <w:tr w:rsidR="00D93F37" w:rsidRPr="007F0344" w14:paraId="284693ED" w14:textId="77777777" w:rsidTr="00C67C68">
        <w:trPr>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40263CA4" w14:textId="77777777" w:rsidR="00D93F37" w:rsidRPr="007F0344" w:rsidRDefault="00D93F37" w:rsidP="00D93F37">
            <w:pPr>
              <w:rPr>
                <w:rFonts w:ascii="Arial" w:hAnsi="Arial" w:cs="Arial"/>
                <w:sz w:val="24"/>
              </w:rPr>
            </w:pPr>
            <w:r w:rsidRPr="007F0344">
              <w:rPr>
                <w:rFonts w:ascii="Arial" w:hAnsi="Arial" w:cs="Arial"/>
                <w:sz w:val="24"/>
              </w:rPr>
              <w:t>Finance and Administration Section Chief</w:t>
            </w:r>
          </w:p>
        </w:tc>
        <w:tc>
          <w:tcPr>
            <w:tcW w:w="2232" w:type="dxa"/>
            <w:vAlign w:val="center"/>
          </w:tcPr>
          <w:p w14:paraId="15F13FCA" w14:textId="77777777" w:rsidR="00D93F37" w:rsidRPr="007F0344" w:rsidRDefault="00D413AC" w:rsidP="00D93F37">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Financing &amp; Contracts</w:t>
            </w:r>
          </w:p>
        </w:tc>
        <w:tc>
          <w:tcPr>
            <w:tcW w:w="2232" w:type="dxa"/>
            <w:vAlign w:val="center"/>
          </w:tcPr>
          <w:p w14:paraId="6328E48C" w14:textId="77777777" w:rsidR="00D93F37" w:rsidRPr="007F0344" w:rsidRDefault="00D93F37" w:rsidP="00D93F37">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Director, Finance</w:t>
            </w:r>
          </w:p>
        </w:tc>
        <w:tc>
          <w:tcPr>
            <w:tcW w:w="2232" w:type="dxa"/>
            <w:vAlign w:val="center"/>
          </w:tcPr>
          <w:p w14:paraId="32D4C998" w14:textId="052506BB" w:rsidR="00D93F37" w:rsidRPr="007F0344" w:rsidRDefault="00D93F37" w:rsidP="00D93F37">
            <w:pPr>
              <w:cnfStyle w:val="000000000000" w:firstRow="0" w:lastRow="0" w:firstColumn="0" w:lastColumn="0" w:oddVBand="0" w:evenVBand="0" w:oddHBand="0" w:evenHBand="0" w:firstRowFirstColumn="0" w:firstRowLastColumn="0" w:lastRowFirstColumn="0" w:lastRowLastColumn="0"/>
              <w:rPr>
                <w:rFonts w:ascii="Arial" w:hAnsi="Arial" w:cs="Arial"/>
                <w:sz w:val="24"/>
              </w:rPr>
            </w:pPr>
            <w:r w:rsidRPr="007F0344">
              <w:rPr>
                <w:rFonts w:ascii="Arial" w:hAnsi="Arial" w:cs="Arial"/>
                <w:sz w:val="24"/>
              </w:rPr>
              <w:t>Manager</w:t>
            </w:r>
            <w:r w:rsidR="00A715DE">
              <w:rPr>
                <w:rFonts w:ascii="Arial" w:hAnsi="Arial" w:cs="Arial"/>
                <w:sz w:val="24"/>
              </w:rPr>
              <w:t xml:space="preserve"> of </w:t>
            </w:r>
            <w:r w:rsidRPr="007F0344">
              <w:rPr>
                <w:rFonts w:ascii="Arial" w:hAnsi="Arial" w:cs="Arial"/>
                <w:sz w:val="24"/>
              </w:rPr>
              <w:t>Finance</w:t>
            </w:r>
          </w:p>
        </w:tc>
      </w:tr>
      <w:tr w:rsidR="00D93F37" w:rsidRPr="007F0344" w14:paraId="453D7588" w14:textId="77777777" w:rsidTr="00C67C68">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3078" w:type="dxa"/>
            <w:vAlign w:val="center"/>
          </w:tcPr>
          <w:p w14:paraId="36A5BE6B" w14:textId="77777777" w:rsidR="00D93F37" w:rsidRPr="007F0344" w:rsidRDefault="00D93F37" w:rsidP="00D93F37">
            <w:pPr>
              <w:rPr>
                <w:rFonts w:ascii="Arial" w:hAnsi="Arial" w:cs="Arial"/>
                <w:sz w:val="24"/>
              </w:rPr>
            </w:pPr>
            <w:r w:rsidRPr="007F0344">
              <w:rPr>
                <w:rFonts w:ascii="Arial" w:hAnsi="Arial" w:cs="Arial"/>
                <w:sz w:val="24"/>
              </w:rPr>
              <w:t>Other</w:t>
            </w:r>
          </w:p>
        </w:tc>
        <w:tc>
          <w:tcPr>
            <w:tcW w:w="2232" w:type="dxa"/>
            <w:vAlign w:val="center"/>
          </w:tcPr>
          <w:p w14:paraId="0F86E81D" w14:textId="77777777" w:rsidR="00D93F37" w:rsidRPr="007F0344" w:rsidRDefault="00F12FBD" w:rsidP="00D93F37">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Food Menu and Facility Cleaning</w:t>
            </w:r>
          </w:p>
        </w:tc>
        <w:tc>
          <w:tcPr>
            <w:tcW w:w="2232" w:type="dxa"/>
            <w:vAlign w:val="center"/>
          </w:tcPr>
          <w:p w14:paraId="458360D3" w14:textId="77777777" w:rsidR="00D93F37" w:rsidRPr="007F0344" w:rsidRDefault="00D93F37" w:rsidP="00D93F37">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Dietary/Housekeeping</w:t>
            </w:r>
          </w:p>
        </w:tc>
        <w:tc>
          <w:tcPr>
            <w:tcW w:w="2232" w:type="dxa"/>
            <w:vAlign w:val="center"/>
          </w:tcPr>
          <w:p w14:paraId="5C2652A5" w14:textId="77777777" w:rsidR="00D93F37" w:rsidRPr="007F0344" w:rsidRDefault="00D93F37" w:rsidP="00D93F37">
            <w:pPr>
              <w:cnfStyle w:val="000000100000" w:firstRow="0" w:lastRow="0" w:firstColumn="0" w:lastColumn="0" w:oddVBand="0" w:evenVBand="0" w:oddHBand="1" w:evenHBand="0" w:firstRowFirstColumn="0" w:firstRowLastColumn="0" w:lastRowFirstColumn="0" w:lastRowLastColumn="0"/>
              <w:rPr>
                <w:rFonts w:ascii="Arial" w:hAnsi="Arial" w:cs="Arial"/>
                <w:sz w:val="24"/>
              </w:rPr>
            </w:pPr>
            <w:r w:rsidRPr="007F0344">
              <w:rPr>
                <w:rFonts w:ascii="Arial" w:hAnsi="Arial" w:cs="Arial"/>
                <w:sz w:val="24"/>
              </w:rPr>
              <w:t>Dietary/Housekee</w:t>
            </w:r>
            <w:r w:rsidR="00292D5D" w:rsidRPr="007F0344">
              <w:rPr>
                <w:rFonts w:ascii="Arial" w:hAnsi="Arial" w:cs="Arial"/>
                <w:sz w:val="24"/>
              </w:rPr>
              <w:t>p</w:t>
            </w:r>
            <w:r w:rsidRPr="007F0344">
              <w:rPr>
                <w:rFonts w:ascii="Arial" w:hAnsi="Arial" w:cs="Arial"/>
                <w:sz w:val="24"/>
              </w:rPr>
              <w:t>ing</w:t>
            </w:r>
          </w:p>
        </w:tc>
      </w:tr>
    </w:tbl>
    <w:p w14:paraId="61D2CA54" w14:textId="77777777" w:rsidR="00DD345F" w:rsidRPr="007F0344" w:rsidRDefault="00DD345F" w:rsidP="00DD345F">
      <w:pPr>
        <w:shd w:val="clear" w:color="auto" w:fill="FFFFFF" w:themeFill="background1"/>
        <w:rPr>
          <w:rFonts w:ascii="Arial" w:hAnsi="Arial" w:cs="Arial"/>
        </w:rPr>
      </w:pPr>
    </w:p>
    <w:p w14:paraId="6EA8F63E" w14:textId="77777777" w:rsidR="00670F49" w:rsidRPr="007F0344" w:rsidRDefault="00670F49" w:rsidP="00C67C68">
      <w:pPr>
        <w:pStyle w:val="Heading2"/>
        <w:rPr>
          <w:rFonts w:ascii="Arial" w:hAnsi="Arial" w:cs="Arial"/>
          <w:color w:val="2E74B5" w:themeColor="accent1" w:themeShade="BF"/>
        </w:rPr>
      </w:pPr>
      <w:bookmarkStart w:id="91" w:name="_Instructions_for_ICS"/>
      <w:bookmarkStart w:id="92" w:name="_Toc108428773"/>
      <w:bookmarkEnd w:id="91"/>
      <w:r w:rsidRPr="007F0344">
        <w:rPr>
          <w:rFonts w:ascii="Arial" w:hAnsi="Arial" w:cs="Arial"/>
        </w:rPr>
        <w:t xml:space="preserve">Instructions for </w:t>
      </w:r>
      <w:r w:rsidR="00EF6E67" w:rsidRPr="007F0344">
        <w:rPr>
          <w:rFonts w:ascii="Arial" w:hAnsi="Arial" w:cs="Arial"/>
        </w:rPr>
        <w:t>IMS</w:t>
      </w:r>
      <w:r w:rsidR="00E5002B" w:rsidRPr="007F0344">
        <w:rPr>
          <w:rFonts w:ascii="Arial" w:hAnsi="Arial" w:cs="Arial"/>
        </w:rPr>
        <w:t xml:space="preserve"> (EOC)</w:t>
      </w:r>
      <w:r w:rsidRPr="007F0344">
        <w:rPr>
          <w:rFonts w:ascii="Arial" w:hAnsi="Arial" w:cs="Arial"/>
        </w:rPr>
        <w:t xml:space="preserve"> Activation</w:t>
      </w:r>
      <w:bookmarkEnd w:id="92"/>
    </w:p>
    <w:p w14:paraId="62FBA0C8" w14:textId="77777777" w:rsidR="00E53E65" w:rsidRPr="007F0344" w:rsidRDefault="00E53E65" w:rsidP="00DD345F">
      <w:pPr>
        <w:shd w:val="clear" w:color="auto" w:fill="FFFFFF" w:themeFill="background1"/>
        <w:rPr>
          <w:rFonts w:ascii="Arial" w:hAnsi="Arial" w:cs="Arial"/>
        </w:rPr>
      </w:pPr>
    </w:p>
    <w:p w14:paraId="6A540706" w14:textId="269940C3" w:rsidR="003426A1" w:rsidRPr="007F0344" w:rsidRDefault="00E24585" w:rsidP="00DD345F">
      <w:pPr>
        <w:shd w:val="clear" w:color="auto" w:fill="FFFFFF" w:themeFill="background1"/>
        <w:rPr>
          <w:rFonts w:ascii="Arial" w:hAnsi="Arial" w:cs="Arial"/>
          <w:sz w:val="24"/>
          <w:szCs w:val="24"/>
        </w:rPr>
        <w:sectPr w:rsidR="003426A1" w:rsidRPr="007F0344">
          <w:headerReference w:type="even" r:id="rId31"/>
          <w:headerReference w:type="default" r:id="rId32"/>
          <w:footerReference w:type="default" r:id="rId33"/>
          <w:headerReference w:type="first" r:id="rId34"/>
          <w:pgSz w:w="12240" w:h="15840"/>
          <w:pgMar w:top="1440" w:right="1440" w:bottom="1440" w:left="1440" w:header="720" w:footer="720" w:gutter="0"/>
          <w:cols w:space="720"/>
          <w:docGrid w:linePitch="360"/>
        </w:sectPr>
      </w:pPr>
      <w:r w:rsidRPr="007F0344">
        <w:rPr>
          <w:rFonts w:ascii="Arial" w:hAnsi="Arial" w:cs="Arial"/>
          <w:sz w:val="24"/>
          <w:szCs w:val="24"/>
        </w:rPr>
        <w:t>EOC/IMS activation is to be activated</w:t>
      </w:r>
      <w:r w:rsidR="00DC45C9" w:rsidRPr="007F0344">
        <w:rPr>
          <w:rFonts w:ascii="Arial" w:hAnsi="Arial" w:cs="Arial"/>
          <w:sz w:val="24"/>
          <w:szCs w:val="24"/>
        </w:rPr>
        <w:t xml:space="preserve"> when resources managing the incident exceed the capabilities of the Nursing Unit, Or the emergency Incident affects the entire facility.  The fan</w:t>
      </w:r>
      <w:r w:rsidR="00B36ED6">
        <w:rPr>
          <w:rFonts w:ascii="Arial" w:hAnsi="Arial" w:cs="Arial"/>
          <w:sz w:val="24"/>
          <w:szCs w:val="24"/>
        </w:rPr>
        <w:t>-</w:t>
      </w:r>
      <w:r w:rsidR="00DC45C9" w:rsidRPr="007F0344">
        <w:rPr>
          <w:rFonts w:ascii="Arial" w:hAnsi="Arial" w:cs="Arial"/>
          <w:sz w:val="24"/>
          <w:szCs w:val="24"/>
        </w:rPr>
        <w:t>out list shall be used to notify and recall man</w:t>
      </w:r>
      <w:r w:rsidR="00B36ED6">
        <w:rPr>
          <w:rFonts w:ascii="Arial" w:hAnsi="Arial" w:cs="Arial"/>
          <w:sz w:val="24"/>
          <w:szCs w:val="24"/>
        </w:rPr>
        <w:t>a</w:t>
      </w:r>
      <w:r w:rsidR="00DC45C9" w:rsidRPr="007F0344">
        <w:rPr>
          <w:rFonts w:ascii="Arial" w:hAnsi="Arial" w:cs="Arial"/>
          <w:sz w:val="24"/>
          <w:szCs w:val="24"/>
        </w:rPr>
        <w:t xml:space="preserve">gers </w:t>
      </w:r>
      <w:r w:rsidR="003426A1" w:rsidRPr="007F0344">
        <w:rPr>
          <w:rFonts w:ascii="Arial" w:hAnsi="Arial" w:cs="Arial"/>
          <w:sz w:val="24"/>
          <w:szCs w:val="24"/>
        </w:rPr>
        <w:t>to duty.  Each manager will use their department’s fan</w:t>
      </w:r>
      <w:r w:rsidR="00B36ED6">
        <w:rPr>
          <w:rFonts w:ascii="Arial" w:hAnsi="Arial" w:cs="Arial"/>
          <w:sz w:val="24"/>
          <w:szCs w:val="24"/>
        </w:rPr>
        <w:t>-</w:t>
      </w:r>
      <w:r w:rsidR="003426A1" w:rsidRPr="007F0344">
        <w:rPr>
          <w:rFonts w:ascii="Arial" w:hAnsi="Arial" w:cs="Arial"/>
          <w:sz w:val="24"/>
          <w:szCs w:val="24"/>
        </w:rPr>
        <w:t>out list to contact relevant staff to recall them to duty.</w:t>
      </w:r>
      <w:r w:rsidR="00DC45C9" w:rsidRPr="007F0344">
        <w:rPr>
          <w:rFonts w:ascii="Arial" w:hAnsi="Arial" w:cs="Arial"/>
          <w:sz w:val="24"/>
          <w:szCs w:val="24"/>
        </w:rPr>
        <w:t xml:space="preserve">  </w:t>
      </w:r>
      <w:r w:rsidR="003426A1" w:rsidRPr="007F0344">
        <w:rPr>
          <w:rFonts w:ascii="Arial" w:hAnsi="Arial" w:cs="Arial"/>
          <w:sz w:val="24"/>
          <w:szCs w:val="24"/>
        </w:rPr>
        <w:t xml:space="preserve">  The </w:t>
      </w:r>
      <w:r w:rsidR="00587C94" w:rsidRPr="007F0344">
        <w:rPr>
          <w:rFonts w:ascii="Arial" w:hAnsi="Arial" w:cs="Arial"/>
          <w:sz w:val="24"/>
          <w:szCs w:val="24"/>
        </w:rPr>
        <w:t>Manager who is the incident commander will set up the EOC, and commence EOC duties.</w:t>
      </w:r>
    </w:p>
    <w:p w14:paraId="349E6060" w14:textId="3EAAF0D5" w:rsidR="008620FA" w:rsidRPr="003B6555" w:rsidRDefault="0047142B" w:rsidP="003B6555">
      <w:pPr>
        <w:pStyle w:val="Heading1"/>
        <w:rPr>
          <w:rFonts w:ascii="Arial" w:hAnsi="Arial" w:cs="Arial"/>
        </w:rPr>
      </w:pPr>
      <w:bookmarkStart w:id="93" w:name="_Attachment_B_-"/>
      <w:bookmarkStart w:id="94" w:name="_Attachment_C_–"/>
      <w:bookmarkStart w:id="95" w:name="_Attachment_D_–"/>
      <w:bookmarkStart w:id="96" w:name="_Attachment_X.0_–"/>
      <w:bookmarkStart w:id="97" w:name="_Toc108428774"/>
      <w:bookmarkStart w:id="98" w:name="_Toc455572457"/>
      <w:bookmarkEnd w:id="93"/>
      <w:bookmarkEnd w:id="94"/>
      <w:bookmarkEnd w:id="95"/>
      <w:bookmarkEnd w:id="96"/>
      <w:r w:rsidRPr="007F0344">
        <w:rPr>
          <w:rFonts w:ascii="Arial" w:hAnsi="Arial" w:cs="Arial"/>
        </w:rPr>
        <w:lastRenderedPageBreak/>
        <w:t>A</w:t>
      </w:r>
      <w:r w:rsidR="003D6AFC">
        <w:rPr>
          <w:rFonts w:ascii="Arial" w:hAnsi="Arial" w:cs="Arial"/>
        </w:rPr>
        <w:t>PPENDIX</w:t>
      </w:r>
      <w:r w:rsidR="00907678" w:rsidRPr="007F0344">
        <w:rPr>
          <w:rFonts w:ascii="Arial" w:hAnsi="Arial" w:cs="Arial"/>
        </w:rPr>
        <w:t xml:space="preserve"> (</w:t>
      </w:r>
      <w:r w:rsidR="003D6AFC">
        <w:rPr>
          <w:rFonts w:ascii="Arial" w:hAnsi="Arial" w:cs="Arial"/>
        </w:rPr>
        <w:t>D</w:t>
      </w:r>
      <w:r w:rsidR="00907678" w:rsidRPr="007F0344">
        <w:rPr>
          <w:rFonts w:ascii="Arial" w:hAnsi="Arial" w:cs="Arial"/>
        </w:rPr>
        <w:t>)</w:t>
      </w:r>
      <w:r w:rsidRPr="007F0344">
        <w:rPr>
          <w:rFonts w:ascii="Arial" w:hAnsi="Arial" w:cs="Arial"/>
        </w:rPr>
        <w:t xml:space="preserve"> – </w:t>
      </w:r>
      <w:r w:rsidR="00080051" w:rsidRPr="007F0344">
        <w:rPr>
          <w:rFonts w:ascii="Arial" w:hAnsi="Arial" w:cs="Arial"/>
        </w:rPr>
        <w:t>Instructions for U</w:t>
      </w:r>
      <w:r w:rsidR="00670F49" w:rsidRPr="007F0344">
        <w:rPr>
          <w:rFonts w:ascii="Arial" w:hAnsi="Arial" w:cs="Arial"/>
        </w:rPr>
        <w:t xml:space="preserve">sing </w:t>
      </w:r>
      <w:r w:rsidR="00907678" w:rsidRPr="007F0344">
        <w:rPr>
          <w:rFonts w:ascii="Arial" w:hAnsi="Arial" w:cs="Arial"/>
        </w:rPr>
        <w:t xml:space="preserve">Emergency Voice </w:t>
      </w:r>
      <w:r w:rsidR="00670F49" w:rsidRPr="007F0344">
        <w:rPr>
          <w:rFonts w:ascii="Arial" w:hAnsi="Arial" w:cs="Arial"/>
        </w:rPr>
        <w:t>Communication Systems</w:t>
      </w:r>
      <w:r w:rsidR="00907678" w:rsidRPr="007F0344">
        <w:rPr>
          <w:rFonts w:ascii="Arial" w:hAnsi="Arial" w:cs="Arial"/>
        </w:rPr>
        <w:t xml:space="preserve"> (Fire Panel)</w:t>
      </w:r>
      <w:bookmarkEnd w:id="97"/>
    </w:p>
    <w:p w14:paraId="3AE40BA2" w14:textId="77777777" w:rsidR="008620FA" w:rsidRDefault="003B6555" w:rsidP="005B6321">
      <w:pPr>
        <w:rPr>
          <w:rFonts w:ascii="Arial" w:hAnsi="Arial" w:cs="Arial"/>
          <w:sz w:val="24"/>
        </w:rPr>
      </w:pPr>
      <w:r>
        <w:rPr>
          <w:rFonts w:ascii="Arial" w:hAnsi="Arial" w:cs="Arial"/>
          <w:sz w:val="24"/>
        </w:rPr>
        <w:t xml:space="preserve">The Emergency Voice Communications systems (Fire Panels) can be used as a notification system to alert staff, residents, and tenants of emergencies pertaining to the Emergency </w:t>
      </w:r>
      <w:proofErr w:type="spellStart"/>
      <w:r>
        <w:rPr>
          <w:rFonts w:ascii="Arial" w:hAnsi="Arial" w:cs="Arial"/>
          <w:sz w:val="24"/>
        </w:rPr>
        <w:t>Colour</w:t>
      </w:r>
      <w:proofErr w:type="spellEnd"/>
      <w:r>
        <w:rPr>
          <w:rFonts w:ascii="Arial" w:hAnsi="Arial" w:cs="Arial"/>
          <w:sz w:val="24"/>
        </w:rPr>
        <w:t xml:space="preserve"> Codes used at HCH.</w:t>
      </w:r>
    </w:p>
    <w:p w14:paraId="599F07A3" w14:textId="70347E5C" w:rsidR="003B6555" w:rsidRDefault="003B6555" w:rsidP="005B6321">
      <w:pPr>
        <w:rPr>
          <w:rFonts w:ascii="Arial" w:hAnsi="Arial" w:cs="Arial"/>
          <w:sz w:val="24"/>
        </w:rPr>
      </w:pPr>
      <w:r>
        <w:rPr>
          <w:rFonts w:ascii="Arial" w:hAnsi="Arial" w:cs="Arial"/>
          <w:sz w:val="24"/>
        </w:rPr>
        <w:t>Both Manors have the same style and type of Fire Panel, therefore the instructions below are the same</w:t>
      </w:r>
      <w:r w:rsidR="00954878">
        <w:rPr>
          <w:rFonts w:ascii="Arial" w:hAnsi="Arial" w:cs="Arial"/>
          <w:sz w:val="24"/>
        </w:rPr>
        <w:t xml:space="preserve"> except for a minor difference with King/</w:t>
      </w:r>
      <w:r w:rsidR="00AD2E34">
        <w:rPr>
          <w:rFonts w:ascii="Arial" w:hAnsi="Arial" w:cs="Arial"/>
          <w:sz w:val="24"/>
        </w:rPr>
        <w:t>Peace/</w:t>
      </w:r>
      <w:r w:rsidR="00954878">
        <w:rPr>
          <w:rFonts w:ascii="Arial" w:hAnsi="Arial" w:cs="Arial"/>
          <w:sz w:val="24"/>
        </w:rPr>
        <w:t>Grace Panels</w:t>
      </w:r>
    </w:p>
    <w:p w14:paraId="44F4E47C" w14:textId="77777777" w:rsidR="00954878" w:rsidRDefault="00954878" w:rsidP="005B6321">
      <w:pPr>
        <w:rPr>
          <w:rFonts w:ascii="Arial" w:hAnsi="Arial" w:cs="Arial"/>
          <w:sz w:val="24"/>
        </w:rPr>
      </w:pPr>
    </w:p>
    <w:p w14:paraId="01EE54F3" w14:textId="77777777" w:rsidR="00954878" w:rsidRPr="003B7FA0" w:rsidRDefault="00954878" w:rsidP="00954878">
      <w:pPr>
        <w:pStyle w:val="Heading2"/>
        <w:rPr>
          <w:rFonts w:ascii="Arial" w:hAnsi="Arial" w:cs="Arial"/>
          <w:b w:val="0"/>
        </w:rPr>
      </w:pPr>
      <w:bookmarkStart w:id="99" w:name="_Toc58325465"/>
      <w:bookmarkStart w:id="100" w:name="_Toc108428775"/>
      <w:r w:rsidRPr="003B7FA0">
        <w:rPr>
          <w:rFonts w:ascii="Arial" w:hAnsi="Arial" w:cs="Arial"/>
        </w:rPr>
        <w:t>Step 1- Upon Hearing the Fire Alarm</w:t>
      </w:r>
      <w:bookmarkEnd w:id="99"/>
      <w:bookmarkEnd w:id="100"/>
    </w:p>
    <w:p w14:paraId="2F3D90F8" w14:textId="77777777" w:rsidR="00954878" w:rsidRPr="003B7FA0" w:rsidRDefault="00954878" w:rsidP="00954878">
      <w:pPr>
        <w:pStyle w:val="ListParagraph"/>
        <w:ind w:left="360"/>
        <w:rPr>
          <w:rFonts w:ascii="Arial" w:hAnsi="Arial" w:cs="Arial"/>
          <w:sz w:val="24"/>
          <w:szCs w:val="24"/>
        </w:rPr>
      </w:pPr>
    </w:p>
    <w:p w14:paraId="67EF57C1" w14:textId="27673BF9" w:rsidR="00954878" w:rsidRPr="003B7FA0" w:rsidRDefault="00954878" w:rsidP="00B5042E">
      <w:pPr>
        <w:pStyle w:val="ListParagraph"/>
        <w:numPr>
          <w:ilvl w:val="0"/>
          <w:numId w:val="32"/>
        </w:numPr>
        <w:rPr>
          <w:rFonts w:ascii="Arial" w:hAnsi="Arial" w:cs="Arial"/>
          <w:sz w:val="24"/>
          <w:szCs w:val="24"/>
        </w:rPr>
      </w:pPr>
      <w:r w:rsidRPr="003B7FA0">
        <w:rPr>
          <w:rFonts w:ascii="Arial" w:hAnsi="Arial" w:cs="Arial"/>
          <w:sz w:val="24"/>
          <w:szCs w:val="24"/>
        </w:rPr>
        <w:t>Ensure your radio is switch</w:t>
      </w:r>
      <w:r w:rsidR="001E722B">
        <w:rPr>
          <w:rFonts w:ascii="Arial" w:hAnsi="Arial" w:cs="Arial"/>
          <w:sz w:val="24"/>
          <w:szCs w:val="24"/>
        </w:rPr>
        <w:t>ed</w:t>
      </w:r>
      <w:r w:rsidRPr="003B7FA0">
        <w:rPr>
          <w:rFonts w:ascii="Arial" w:hAnsi="Arial" w:cs="Arial"/>
          <w:sz w:val="24"/>
          <w:szCs w:val="24"/>
        </w:rPr>
        <w:t xml:space="preserve"> back to Channel #1</w:t>
      </w:r>
    </w:p>
    <w:p w14:paraId="640679E7" w14:textId="40A4FBA2" w:rsidR="00954878" w:rsidRPr="003B7FA0" w:rsidRDefault="00954878" w:rsidP="00954878">
      <w:pPr>
        <w:pStyle w:val="ListParagraph"/>
        <w:ind w:left="630"/>
        <w:rPr>
          <w:rFonts w:ascii="Arial" w:hAnsi="Arial" w:cs="Arial"/>
          <w:sz w:val="24"/>
          <w:szCs w:val="24"/>
        </w:rPr>
      </w:pPr>
      <w:r w:rsidRPr="003B7FA0">
        <w:rPr>
          <w:rFonts w:ascii="Arial" w:hAnsi="Arial" w:cs="Arial"/>
          <w:sz w:val="24"/>
          <w:szCs w:val="24"/>
        </w:rPr>
        <w:t xml:space="preserve">During Day time hours - Using the two-way radio </w:t>
      </w:r>
      <w:r w:rsidR="00890030">
        <w:rPr>
          <w:rFonts w:ascii="Arial" w:hAnsi="Arial" w:cs="Arial"/>
          <w:sz w:val="24"/>
          <w:szCs w:val="24"/>
        </w:rPr>
        <w:t>request</w:t>
      </w:r>
      <w:r w:rsidR="004B08A5">
        <w:rPr>
          <w:rFonts w:ascii="Arial" w:hAnsi="Arial" w:cs="Arial"/>
          <w:sz w:val="24"/>
          <w:szCs w:val="24"/>
        </w:rPr>
        <w:t xml:space="preserve"> </w:t>
      </w:r>
      <w:r w:rsidRPr="003B7FA0">
        <w:rPr>
          <w:rFonts w:ascii="Arial" w:hAnsi="Arial" w:cs="Arial"/>
          <w:sz w:val="24"/>
          <w:szCs w:val="24"/>
        </w:rPr>
        <w:t>housekeeping staff on channel #2 and maintenance staff on channel #3</w:t>
      </w:r>
      <w:r w:rsidR="004B08A5">
        <w:rPr>
          <w:rFonts w:ascii="Arial" w:hAnsi="Arial" w:cs="Arial"/>
          <w:sz w:val="24"/>
          <w:szCs w:val="24"/>
        </w:rPr>
        <w:t xml:space="preserve"> to go to Channel #1 for Emergency Information</w:t>
      </w:r>
      <w:r w:rsidRPr="003B7FA0">
        <w:rPr>
          <w:rFonts w:ascii="Arial" w:hAnsi="Arial" w:cs="Arial"/>
          <w:sz w:val="24"/>
          <w:szCs w:val="24"/>
        </w:rPr>
        <w:t>. Ensure your radio is switch</w:t>
      </w:r>
      <w:r w:rsidR="00DF2031">
        <w:rPr>
          <w:rFonts w:ascii="Arial" w:hAnsi="Arial" w:cs="Arial"/>
          <w:sz w:val="24"/>
          <w:szCs w:val="24"/>
        </w:rPr>
        <w:t>ed</w:t>
      </w:r>
      <w:r w:rsidRPr="003B7FA0">
        <w:rPr>
          <w:rFonts w:ascii="Arial" w:hAnsi="Arial" w:cs="Arial"/>
          <w:sz w:val="24"/>
          <w:szCs w:val="24"/>
        </w:rPr>
        <w:t xml:space="preserve"> back to Channel </w:t>
      </w:r>
      <w:r w:rsidR="004B08A5">
        <w:rPr>
          <w:rFonts w:ascii="Arial" w:hAnsi="Arial" w:cs="Arial"/>
          <w:sz w:val="24"/>
          <w:szCs w:val="24"/>
        </w:rPr>
        <w:t>#1…make announcement.</w:t>
      </w:r>
    </w:p>
    <w:p w14:paraId="677F773F" w14:textId="24D34986" w:rsidR="00954878" w:rsidRPr="003B7FA0" w:rsidRDefault="00954878" w:rsidP="00954878">
      <w:pPr>
        <w:ind w:left="630"/>
        <w:rPr>
          <w:rFonts w:ascii="Arial" w:hAnsi="Arial" w:cs="Arial"/>
          <w:sz w:val="24"/>
          <w:szCs w:val="24"/>
        </w:rPr>
      </w:pPr>
      <w:r w:rsidRPr="003B7FA0">
        <w:rPr>
          <w:rFonts w:ascii="Arial" w:hAnsi="Arial" w:cs="Arial"/>
          <w:sz w:val="24"/>
          <w:szCs w:val="24"/>
        </w:rPr>
        <w:t>After Hours &amp; Weekends – Using the two-way radio notify the nursing staff, Towers Nursing, Reception and Janitor on channel #1</w:t>
      </w:r>
      <w:r w:rsidR="004B08A5">
        <w:rPr>
          <w:rFonts w:ascii="Arial" w:hAnsi="Arial" w:cs="Arial"/>
          <w:sz w:val="24"/>
          <w:szCs w:val="24"/>
        </w:rPr>
        <w:t xml:space="preserve"> of the Emergency.</w:t>
      </w:r>
    </w:p>
    <w:p w14:paraId="2D53EEBE" w14:textId="08C36756" w:rsidR="00954878" w:rsidRDefault="004B08A5" w:rsidP="00954878">
      <w:pPr>
        <w:pStyle w:val="ListParagraph"/>
        <w:rPr>
          <w:rFonts w:ascii="Arial" w:hAnsi="Arial" w:cs="Arial"/>
          <w:sz w:val="24"/>
          <w:szCs w:val="24"/>
        </w:rPr>
      </w:pPr>
      <w:r>
        <w:rPr>
          <w:rFonts w:ascii="Arial" w:hAnsi="Arial" w:cs="Arial"/>
          <w:sz w:val="24"/>
          <w:szCs w:val="24"/>
        </w:rPr>
        <w:t>Nursing Staff on the 1st floor of each Manor or TNO staff for all towers to announce.</w:t>
      </w:r>
    </w:p>
    <w:p w14:paraId="4B5FFF05" w14:textId="38B3E8E3" w:rsidR="004B08A5" w:rsidRPr="004B08A5" w:rsidRDefault="004B08A5" w:rsidP="00954878">
      <w:pPr>
        <w:pStyle w:val="ListParagraph"/>
        <w:rPr>
          <w:rFonts w:ascii="Arial" w:hAnsi="Arial" w:cs="Arial"/>
          <w:i/>
          <w:sz w:val="24"/>
          <w:szCs w:val="24"/>
        </w:rPr>
      </w:pPr>
      <w:r w:rsidRPr="004B08A5">
        <w:rPr>
          <w:rFonts w:ascii="Arial" w:hAnsi="Arial" w:cs="Arial"/>
          <w:i/>
          <w:sz w:val="24"/>
          <w:szCs w:val="24"/>
        </w:rPr>
        <w:t>“Code Red” name of building”; floor; room x 3 times.</w:t>
      </w:r>
    </w:p>
    <w:p w14:paraId="68FA0EC6" w14:textId="77777777" w:rsidR="004B08A5" w:rsidRPr="004B08A5" w:rsidRDefault="004B08A5" w:rsidP="00954878">
      <w:pPr>
        <w:pStyle w:val="ListParagraph"/>
        <w:rPr>
          <w:rFonts w:ascii="Arial" w:hAnsi="Arial" w:cs="Arial"/>
          <w:i/>
          <w:sz w:val="24"/>
          <w:szCs w:val="24"/>
        </w:rPr>
      </w:pPr>
    </w:p>
    <w:p w14:paraId="07FAB396" w14:textId="511E715E" w:rsidR="00954878" w:rsidRPr="003B7FA0" w:rsidRDefault="00954878" w:rsidP="00B5042E">
      <w:pPr>
        <w:pStyle w:val="ListParagraph"/>
        <w:numPr>
          <w:ilvl w:val="0"/>
          <w:numId w:val="32"/>
        </w:numPr>
        <w:rPr>
          <w:rFonts w:ascii="Arial" w:hAnsi="Arial" w:cs="Arial"/>
          <w:sz w:val="24"/>
          <w:szCs w:val="24"/>
        </w:rPr>
      </w:pPr>
      <w:r w:rsidRPr="003B7FA0">
        <w:rPr>
          <w:rFonts w:ascii="Arial" w:hAnsi="Arial" w:cs="Arial"/>
          <w:sz w:val="24"/>
          <w:szCs w:val="24"/>
        </w:rPr>
        <w:t>G</w:t>
      </w:r>
      <w:r w:rsidR="004B08A5">
        <w:rPr>
          <w:rFonts w:ascii="Arial" w:hAnsi="Arial" w:cs="Arial"/>
          <w:sz w:val="24"/>
          <w:szCs w:val="24"/>
        </w:rPr>
        <w:t>et</w:t>
      </w:r>
      <w:r w:rsidRPr="003B7FA0">
        <w:rPr>
          <w:rFonts w:ascii="Arial" w:hAnsi="Arial" w:cs="Arial"/>
          <w:sz w:val="24"/>
          <w:szCs w:val="24"/>
        </w:rPr>
        <w:t xml:space="preserve"> your emergency ke</w:t>
      </w:r>
      <w:r w:rsidR="004B08A5">
        <w:rPr>
          <w:rFonts w:ascii="Arial" w:hAnsi="Arial" w:cs="Arial"/>
          <w:sz w:val="24"/>
          <w:szCs w:val="24"/>
        </w:rPr>
        <w:t xml:space="preserve">ys, 2way radio, and </w:t>
      </w:r>
      <w:proofErr w:type="spellStart"/>
      <w:r w:rsidR="004B08A5">
        <w:rPr>
          <w:rFonts w:ascii="Arial" w:hAnsi="Arial" w:cs="Arial"/>
          <w:sz w:val="24"/>
          <w:szCs w:val="24"/>
        </w:rPr>
        <w:t>Spectralink</w:t>
      </w:r>
      <w:proofErr w:type="spellEnd"/>
      <w:r w:rsidR="004B08A5">
        <w:rPr>
          <w:rFonts w:ascii="Arial" w:hAnsi="Arial" w:cs="Arial"/>
          <w:sz w:val="24"/>
          <w:szCs w:val="24"/>
        </w:rPr>
        <w:t xml:space="preserve"> phone, </w:t>
      </w:r>
      <w:r w:rsidRPr="003B7FA0">
        <w:rPr>
          <w:rFonts w:ascii="Arial" w:hAnsi="Arial" w:cs="Arial"/>
          <w:sz w:val="24"/>
          <w:szCs w:val="24"/>
        </w:rPr>
        <w:t>wear the orange reflective vest so that the Fire Department can identify you when they arrive.</w:t>
      </w:r>
    </w:p>
    <w:p w14:paraId="37C83CB0" w14:textId="77777777" w:rsidR="00954878" w:rsidRPr="003B7FA0" w:rsidRDefault="00954878" w:rsidP="00954878">
      <w:pPr>
        <w:pStyle w:val="ListParagraph"/>
        <w:ind w:left="630"/>
        <w:rPr>
          <w:rFonts w:ascii="Arial" w:hAnsi="Arial" w:cs="Arial"/>
          <w:sz w:val="24"/>
          <w:szCs w:val="24"/>
        </w:rPr>
      </w:pPr>
    </w:p>
    <w:p w14:paraId="17CCF273" w14:textId="7FCD60BD" w:rsidR="00954878" w:rsidRPr="003B7FA0" w:rsidRDefault="00954878" w:rsidP="00B5042E">
      <w:pPr>
        <w:pStyle w:val="ListParagraph"/>
        <w:numPr>
          <w:ilvl w:val="0"/>
          <w:numId w:val="32"/>
        </w:numPr>
        <w:rPr>
          <w:rFonts w:ascii="Arial" w:hAnsi="Arial" w:cs="Arial"/>
          <w:sz w:val="24"/>
          <w:szCs w:val="24"/>
        </w:rPr>
      </w:pPr>
      <w:r w:rsidRPr="003B7FA0">
        <w:rPr>
          <w:rFonts w:ascii="Arial" w:hAnsi="Arial" w:cs="Arial"/>
          <w:sz w:val="24"/>
          <w:szCs w:val="24"/>
        </w:rPr>
        <w:t>Go in</w:t>
      </w:r>
      <w:r w:rsidR="00DF2031">
        <w:rPr>
          <w:rFonts w:ascii="Arial" w:hAnsi="Arial" w:cs="Arial"/>
          <w:sz w:val="24"/>
          <w:szCs w:val="24"/>
        </w:rPr>
        <w:t>to</w:t>
      </w:r>
      <w:r w:rsidRPr="003B7FA0">
        <w:rPr>
          <w:rFonts w:ascii="Arial" w:hAnsi="Arial" w:cs="Arial"/>
          <w:sz w:val="24"/>
          <w:szCs w:val="24"/>
        </w:rPr>
        <w:t xml:space="preserve"> the </w:t>
      </w:r>
      <w:r w:rsidR="004B08A5">
        <w:rPr>
          <w:rFonts w:ascii="Arial" w:hAnsi="Arial" w:cs="Arial"/>
          <w:sz w:val="24"/>
          <w:szCs w:val="24"/>
        </w:rPr>
        <w:t xml:space="preserve">Fire Panel Room (CACF Room) located in the vestibules in the Manors, or </w:t>
      </w:r>
      <w:r w:rsidR="004B08A5" w:rsidRPr="003B7FA0">
        <w:rPr>
          <w:rFonts w:ascii="Arial" w:hAnsi="Arial" w:cs="Arial"/>
          <w:sz w:val="24"/>
          <w:szCs w:val="24"/>
        </w:rPr>
        <w:t>main entrance</w:t>
      </w:r>
      <w:r w:rsidR="004B08A5">
        <w:rPr>
          <w:rFonts w:ascii="Arial" w:hAnsi="Arial" w:cs="Arial"/>
          <w:sz w:val="24"/>
          <w:szCs w:val="24"/>
        </w:rPr>
        <w:t xml:space="preserve"> for the Towers </w:t>
      </w:r>
      <w:r w:rsidRPr="003B7FA0">
        <w:rPr>
          <w:rFonts w:ascii="Arial" w:hAnsi="Arial" w:cs="Arial"/>
          <w:sz w:val="24"/>
          <w:szCs w:val="24"/>
        </w:rPr>
        <w:t>a</w:t>
      </w:r>
      <w:r w:rsidR="004B08A5">
        <w:rPr>
          <w:rFonts w:ascii="Arial" w:hAnsi="Arial" w:cs="Arial"/>
          <w:sz w:val="24"/>
          <w:szCs w:val="24"/>
        </w:rPr>
        <w:t xml:space="preserve"> </w:t>
      </w:r>
      <w:r w:rsidRPr="003B7FA0">
        <w:rPr>
          <w:rFonts w:ascii="Arial" w:hAnsi="Arial" w:cs="Arial"/>
          <w:sz w:val="24"/>
          <w:szCs w:val="24"/>
        </w:rPr>
        <w:t>use key</w:t>
      </w:r>
      <w:r w:rsidR="004B08A5">
        <w:rPr>
          <w:rFonts w:ascii="Arial" w:hAnsi="Arial" w:cs="Arial"/>
          <w:sz w:val="24"/>
          <w:szCs w:val="24"/>
        </w:rPr>
        <w:t>s</w:t>
      </w:r>
      <w:r w:rsidRPr="003B7FA0">
        <w:rPr>
          <w:rFonts w:ascii="Arial" w:hAnsi="Arial" w:cs="Arial"/>
          <w:sz w:val="24"/>
          <w:szCs w:val="24"/>
        </w:rPr>
        <w:t xml:space="preserve"> to open the fire panel.</w:t>
      </w:r>
    </w:p>
    <w:p w14:paraId="2C7DD655" w14:textId="77777777" w:rsidR="00954878" w:rsidRPr="003B7FA0" w:rsidRDefault="00954878" w:rsidP="00954878">
      <w:pPr>
        <w:pStyle w:val="ListParagraph"/>
        <w:ind w:left="630"/>
        <w:rPr>
          <w:rFonts w:ascii="Arial" w:hAnsi="Arial" w:cs="Arial"/>
          <w:sz w:val="24"/>
          <w:szCs w:val="24"/>
        </w:rPr>
      </w:pPr>
    </w:p>
    <w:p w14:paraId="72944953" w14:textId="77777777" w:rsidR="00954878" w:rsidRDefault="00954878" w:rsidP="00954878">
      <w:pPr>
        <w:pStyle w:val="ListParagraph"/>
        <w:rPr>
          <w:rFonts w:ascii="Arial Narrow" w:hAnsi="Arial Narrow" w:cstheme="minorHAnsi"/>
          <w:sz w:val="24"/>
          <w:szCs w:val="24"/>
        </w:rPr>
      </w:pPr>
    </w:p>
    <w:p w14:paraId="3DCDFC2C" w14:textId="77777777" w:rsidR="00954878" w:rsidRPr="003B7FA0" w:rsidRDefault="00954878" w:rsidP="00954878">
      <w:pPr>
        <w:pStyle w:val="Heading2"/>
        <w:rPr>
          <w:rFonts w:ascii="Arial" w:hAnsi="Arial" w:cs="Arial"/>
        </w:rPr>
      </w:pPr>
      <w:bookmarkStart w:id="101" w:name="_Toc58325466"/>
      <w:bookmarkStart w:id="102" w:name="_Toc108428776"/>
      <w:r w:rsidRPr="003B7FA0">
        <w:rPr>
          <w:rFonts w:ascii="Arial" w:hAnsi="Arial" w:cs="Arial"/>
        </w:rPr>
        <w:lastRenderedPageBreak/>
        <w:t xml:space="preserve">Step 2- </w:t>
      </w:r>
      <w:bookmarkEnd w:id="101"/>
      <w:r w:rsidRPr="003B7FA0">
        <w:rPr>
          <w:rFonts w:ascii="Arial" w:hAnsi="Arial" w:cs="Arial"/>
        </w:rPr>
        <w:t>Acknowledge the fire alarm</w:t>
      </w:r>
      <w:bookmarkEnd w:id="102"/>
    </w:p>
    <w:p w14:paraId="22500A1D" w14:textId="77777777" w:rsidR="00954878" w:rsidRPr="00BC5B94" w:rsidRDefault="00954878" w:rsidP="00954878">
      <w:pPr>
        <w:pStyle w:val="ListParagraph"/>
        <w:ind w:left="360"/>
        <w:rPr>
          <w:rFonts w:ascii="Arial Narrow" w:hAnsi="Arial Narrow" w:cstheme="minorHAnsi"/>
          <w:sz w:val="24"/>
          <w:szCs w:val="24"/>
        </w:rPr>
      </w:pPr>
      <w:r>
        <w:rPr>
          <w:rFonts w:ascii="Arial Narrow" w:hAnsi="Arial Narrow" w:cstheme="minorHAnsi"/>
          <w:noProof/>
          <w:sz w:val="24"/>
          <w:szCs w:val="24"/>
        </w:rPr>
        <mc:AlternateContent>
          <mc:Choice Requires="wpi">
            <w:drawing>
              <wp:anchor distT="0" distB="0" distL="114300" distR="114300" simplePos="0" relativeHeight="251641344" behindDoc="0" locked="0" layoutInCell="1" allowOverlap="1" wp14:anchorId="0AEAABBA" wp14:editId="67CAB843">
                <wp:simplePos x="0" y="0"/>
                <wp:positionH relativeFrom="column">
                  <wp:posOffset>2698750</wp:posOffset>
                </wp:positionH>
                <wp:positionV relativeFrom="paragraph">
                  <wp:posOffset>2465705</wp:posOffset>
                </wp:positionV>
                <wp:extent cx="752400" cy="388080"/>
                <wp:effectExtent l="95250" t="95250" r="124460" b="126365"/>
                <wp:wrapNone/>
                <wp:docPr id="18" name="Ink 18"/>
                <wp:cNvGraphicFramePr/>
                <a:graphic xmlns:a="http://schemas.openxmlformats.org/drawingml/2006/main">
                  <a:graphicData uri="http://schemas.microsoft.com/office/word/2010/wordprocessingInk">
                    <w14:contentPart bwMode="auto" r:id="rId35">
                      <w14:nvContentPartPr>
                        <w14:cNvContentPartPr/>
                      </w14:nvContentPartPr>
                      <w14:xfrm>
                        <a:off x="0" y="0"/>
                        <a:ext cx="752400" cy="3880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43B1519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8" o:spid="_x0000_s1026" type="#_x0000_t75" style="position:absolute;margin-left:207.55pt;margin-top:189.2pt;width:69.2pt;height:40.45pt;z-index:25164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">
                <v:imagedata r:id="rId38" o:title=""/>
              </v:shape>
            </w:pict>
          </mc:Fallback>
        </mc:AlternateContent>
      </w:r>
      <w:r>
        <w:rPr>
          <w:rFonts w:ascii="Arial Narrow" w:hAnsi="Arial Narrow" w:cstheme="minorHAnsi"/>
          <w:noProof/>
          <w:sz w:val="24"/>
          <w:szCs w:val="24"/>
        </w:rPr>
        <w:drawing>
          <wp:inline distT="0" distB="0" distL="0" distR="0" wp14:anchorId="670BDD4C" wp14:editId="4D358938">
            <wp:extent cx="6012180" cy="3596213"/>
            <wp:effectExtent l="0" t="0" r="762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PU.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44003" cy="3615248"/>
                    </a:xfrm>
                    <a:prstGeom prst="rect">
                      <a:avLst/>
                    </a:prstGeom>
                  </pic:spPr>
                </pic:pic>
              </a:graphicData>
            </a:graphic>
          </wp:inline>
        </w:drawing>
      </w:r>
    </w:p>
    <w:p w14:paraId="73A0C41D" w14:textId="77777777" w:rsidR="00954878" w:rsidRDefault="00954878" w:rsidP="00954878">
      <w:pPr>
        <w:pStyle w:val="ListParagraph"/>
        <w:ind w:left="630"/>
        <w:rPr>
          <w:rFonts w:ascii="Arial Narrow" w:hAnsi="Arial Narrow" w:cstheme="minorHAnsi"/>
          <w:sz w:val="24"/>
          <w:szCs w:val="24"/>
        </w:rPr>
      </w:pPr>
    </w:p>
    <w:p w14:paraId="7990749B" w14:textId="77777777" w:rsidR="00954878" w:rsidRPr="003B7FA0" w:rsidRDefault="00954878" w:rsidP="00B5042E">
      <w:pPr>
        <w:pStyle w:val="ListParagraph"/>
        <w:numPr>
          <w:ilvl w:val="0"/>
          <w:numId w:val="38"/>
        </w:numPr>
        <w:rPr>
          <w:rFonts w:ascii="Arial" w:hAnsi="Arial" w:cs="Arial"/>
          <w:sz w:val="24"/>
          <w:szCs w:val="24"/>
        </w:rPr>
      </w:pPr>
      <w:r w:rsidRPr="003B7FA0">
        <w:rPr>
          <w:rFonts w:ascii="Arial" w:hAnsi="Arial" w:cs="Arial"/>
          <w:sz w:val="24"/>
          <w:szCs w:val="24"/>
        </w:rPr>
        <w:t xml:space="preserve">Press the </w:t>
      </w:r>
      <w:r w:rsidRPr="003B7FA0">
        <w:rPr>
          <w:rFonts w:ascii="Arial" w:hAnsi="Arial" w:cs="Arial"/>
          <w:b/>
          <w:sz w:val="24"/>
          <w:szCs w:val="24"/>
        </w:rPr>
        <w:t>ACKNOWLEDGE</w:t>
      </w:r>
      <w:r w:rsidRPr="003B7FA0">
        <w:rPr>
          <w:rFonts w:ascii="Arial" w:hAnsi="Arial" w:cs="Arial"/>
          <w:sz w:val="24"/>
          <w:szCs w:val="24"/>
        </w:rPr>
        <w:t xml:space="preserve"> button. </w:t>
      </w:r>
    </w:p>
    <w:p w14:paraId="35D66A0D" w14:textId="16B17321" w:rsidR="00954878" w:rsidRPr="003B7FA0" w:rsidRDefault="00954878" w:rsidP="00954878">
      <w:pPr>
        <w:pStyle w:val="ListParagraph"/>
        <w:rPr>
          <w:rFonts w:ascii="Arial" w:hAnsi="Arial" w:cs="Arial"/>
          <w:sz w:val="24"/>
          <w:szCs w:val="24"/>
        </w:rPr>
      </w:pPr>
      <w:r w:rsidRPr="003B7FA0">
        <w:rPr>
          <w:rFonts w:ascii="Arial" w:hAnsi="Arial" w:cs="Arial"/>
          <w:sz w:val="24"/>
          <w:szCs w:val="24"/>
        </w:rPr>
        <w:t xml:space="preserve">(This will prevent the fire alarm from going to </w:t>
      </w:r>
      <w:r w:rsidR="00C754FC">
        <w:rPr>
          <w:rFonts w:ascii="Arial" w:hAnsi="Arial" w:cs="Arial"/>
          <w:sz w:val="24"/>
          <w:szCs w:val="24"/>
        </w:rPr>
        <w:t xml:space="preserve">the </w:t>
      </w:r>
      <w:r w:rsidRPr="003B7FA0">
        <w:rPr>
          <w:rFonts w:ascii="Arial" w:hAnsi="Arial" w:cs="Arial"/>
          <w:sz w:val="24"/>
          <w:szCs w:val="24"/>
        </w:rPr>
        <w:t>second stage or evacuation alarm.)</w:t>
      </w:r>
    </w:p>
    <w:p w14:paraId="7DAF456B" w14:textId="77777777" w:rsidR="00954878" w:rsidRPr="003B7FA0" w:rsidRDefault="00954878" w:rsidP="00954878">
      <w:pPr>
        <w:pStyle w:val="ListParagraph"/>
        <w:rPr>
          <w:rFonts w:ascii="Arial" w:hAnsi="Arial" w:cs="Arial"/>
          <w:sz w:val="24"/>
          <w:szCs w:val="24"/>
        </w:rPr>
      </w:pPr>
    </w:p>
    <w:p w14:paraId="48070BC3" w14:textId="77777777" w:rsidR="00954878" w:rsidRPr="003B7FA0" w:rsidRDefault="00954878" w:rsidP="00954878">
      <w:pPr>
        <w:pStyle w:val="ListParagraph"/>
        <w:ind w:left="360"/>
        <w:rPr>
          <w:rFonts w:ascii="Arial" w:hAnsi="Arial" w:cs="Arial"/>
          <w:b/>
          <w:sz w:val="24"/>
          <w:szCs w:val="24"/>
        </w:rPr>
      </w:pPr>
      <w:r w:rsidRPr="003B7FA0">
        <w:rPr>
          <w:rFonts w:ascii="Arial" w:hAnsi="Arial" w:cs="Arial"/>
          <w:b/>
          <w:sz w:val="24"/>
          <w:szCs w:val="24"/>
        </w:rPr>
        <w:t xml:space="preserve">Please note: </w:t>
      </w:r>
    </w:p>
    <w:p w14:paraId="515B1546" w14:textId="77777777" w:rsidR="00954878" w:rsidRPr="003B7FA0" w:rsidRDefault="00954878" w:rsidP="00954878">
      <w:pPr>
        <w:pStyle w:val="ListParagraph"/>
        <w:ind w:left="360"/>
        <w:rPr>
          <w:rFonts w:ascii="Arial" w:hAnsi="Arial" w:cs="Arial"/>
          <w:b/>
          <w:sz w:val="24"/>
          <w:szCs w:val="24"/>
        </w:rPr>
      </w:pPr>
      <w:r w:rsidRPr="003B7FA0">
        <w:rPr>
          <w:rFonts w:ascii="Arial" w:hAnsi="Arial" w:cs="Arial"/>
          <w:b/>
          <w:sz w:val="24"/>
          <w:szCs w:val="24"/>
        </w:rPr>
        <w:t>The fire alarm system will go to second stage if the ACKNOWLEDGE button is not pressed within 5 minutes.</w:t>
      </w:r>
    </w:p>
    <w:p w14:paraId="2E4C0BAD" w14:textId="77777777" w:rsidR="00954878" w:rsidRPr="003B7FA0" w:rsidRDefault="00954878" w:rsidP="00954878">
      <w:pPr>
        <w:pStyle w:val="ListParagraph"/>
        <w:ind w:left="360"/>
        <w:rPr>
          <w:rFonts w:ascii="Arial" w:hAnsi="Arial" w:cs="Arial"/>
          <w:b/>
          <w:sz w:val="24"/>
          <w:szCs w:val="24"/>
        </w:rPr>
      </w:pPr>
    </w:p>
    <w:p w14:paraId="3668BF3E" w14:textId="77777777" w:rsidR="00954878" w:rsidRPr="003B7FA0" w:rsidRDefault="00954878" w:rsidP="00954878">
      <w:pPr>
        <w:pStyle w:val="Heading2"/>
        <w:rPr>
          <w:rFonts w:ascii="Arial" w:hAnsi="Arial" w:cs="Arial"/>
        </w:rPr>
      </w:pPr>
      <w:bookmarkStart w:id="103" w:name="_Toc108428777"/>
      <w:r w:rsidRPr="003B7FA0">
        <w:rPr>
          <w:rFonts w:ascii="Arial" w:hAnsi="Arial" w:cs="Arial"/>
        </w:rPr>
        <w:t>Step 2- Find the exact location of the Fire Alarm from the fire panel</w:t>
      </w:r>
      <w:bookmarkEnd w:id="103"/>
    </w:p>
    <w:p w14:paraId="6B7D8DBB" w14:textId="77777777" w:rsidR="00954878" w:rsidRPr="003B7FA0" w:rsidRDefault="00954878" w:rsidP="00954878">
      <w:pPr>
        <w:pStyle w:val="ListParagraph"/>
        <w:ind w:left="360"/>
        <w:rPr>
          <w:rFonts w:ascii="Arial" w:hAnsi="Arial" w:cs="Arial"/>
          <w:sz w:val="24"/>
          <w:szCs w:val="24"/>
        </w:rPr>
      </w:pPr>
    </w:p>
    <w:p w14:paraId="4AB32177" w14:textId="77777777" w:rsidR="00954878" w:rsidRPr="003B7FA0" w:rsidRDefault="00954878" w:rsidP="00B5042E">
      <w:pPr>
        <w:pStyle w:val="ListParagraph"/>
        <w:numPr>
          <w:ilvl w:val="0"/>
          <w:numId w:val="39"/>
        </w:numPr>
        <w:spacing w:after="0"/>
        <w:rPr>
          <w:rFonts w:ascii="Arial" w:hAnsi="Arial" w:cs="Arial"/>
          <w:sz w:val="24"/>
          <w:szCs w:val="24"/>
        </w:rPr>
      </w:pPr>
      <w:r w:rsidRPr="003B7FA0">
        <w:rPr>
          <w:rFonts w:ascii="Arial" w:hAnsi="Arial" w:cs="Arial"/>
          <w:sz w:val="24"/>
          <w:szCs w:val="24"/>
        </w:rPr>
        <w:t xml:space="preserve">Determine fire location by looking at the green digital screen. </w:t>
      </w:r>
    </w:p>
    <w:p w14:paraId="5517A6AC" w14:textId="77777777" w:rsidR="00954878" w:rsidRPr="003B7FA0" w:rsidRDefault="00954878" w:rsidP="00B5042E">
      <w:pPr>
        <w:pStyle w:val="ListParagraph"/>
        <w:numPr>
          <w:ilvl w:val="0"/>
          <w:numId w:val="39"/>
        </w:numPr>
        <w:spacing w:after="0"/>
        <w:rPr>
          <w:rFonts w:ascii="Arial" w:hAnsi="Arial" w:cs="Arial"/>
          <w:sz w:val="24"/>
          <w:szCs w:val="24"/>
        </w:rPr>
      </w:pPr>
      <w:r w:rsidRPr="003B7FA0">
        <w:rPr>
          <w:rFonts w:ascii="Arial" w:hAnsi="Arial" w:cs="Arial"/>
          <w:sz w:val="24"/>
          <w:szCs w:val="24"/>
        </w:rPr>
        <w:t>If at the bottom of this green digital screen reads “Alarms 1 of 1” use the info presently on the green digital screen as your Fire location to announce.</w:t>
      </w:r>
    </w:p>
    <w:p w14:paraId="07620987" w14:textId="77777777" w:rsidR="00954878" w:rsidRPr="003B7FA0" w:rsidRDefault="00954878" w:rsidP="00954878">
      <w:pPr>
        <w:pStyle w:val="ListParagraph"/>
        <w:spacing w:after="0"/>
        <w:ind w:left="630"/>
        <w:rPr>
          <w:rFonts w:ascii="Arial" w:hAnsi="Arial" w:cs="Arial"/>
          <w:sz w:val="24"/>
          <w:szCs w:val="24"/>
        </w:rPr>
      </w:pPr>
    </w:p>
    <w:p w14:paraId="571428E1" w14:textId="367B2EF1" w:rsidR="00954878" w:rsidRPr="003B7FA0" w:rsidRDefault="00954878" w:rsidP="00954878">
      <w:pPr>
        <w:pStyle w:val="ListParagraph"/>
        <w:spacing w:after="0"/>
        <w:ind w:left="630"/>
        <w:rPr>
          <w:rFonts w:ascii="Arial" w:hAnsi="Arial" w:cs="Arial"/>
          <w:sz w:val="24"/>
          <w:szCs w:val="24"/>
        </w:rPr>
      </w:pPr>
      <w:r w:rsidRPr="003B7FA0">
        <w:rPr>
          <w:rFonts w:ascii="Arial" w:hAnsi="Arial" w:cs="Arial"/>
          <w:sz w:val="24"/>
          <w:szCs w:val="24"/>
        </w:rPr>
        <w:t xml:space="preserve"> If at the bottom o</w:t>
      </w:r>
      <w:r w:rsidR="008649F1">
        <w:rPr>
          <w:rFonts w:ascii="Arial" w:hAnsi="Arial" w:cs="Arial"/>
          <w:sz w:val="24"/>
          <w:szCs w:val="24"/>
        </w:rPr>
        <w:t>f</w:t>
      </w:r>
      <w:r w:rsidRPr="003B7FA0">
        <w:rPr>
          <w:rFonts w:ascii="Arial" w:hAnsi="Arial" w:cs="Arial"/>
          <w:sz w:val="24"/>
          <w:szCs w:val="24"/>
        </w:rPr>
        <w:t xml:space="preserve"> the green digital screen it reads “Alarm 1 of 2 “or “Alarm 1 of 3’ push the Alarm button under the green digital screen and then push the arrow button pointing down (located on your left beside the green digital screen) until it shows “Alarm 1 of 1” this will show where the fire alarm first started. Then use the info that is NOW on the green digital screen as to where the fire alarm has been activated. </w:t>
      </w:r>
    </w:p>
    <w:p w14:paraId="3B71195A" w14:textId="77777777" w:rsidR="00954878" w:rsidRDefault="00954878" w:rsidP="00954878">
      <w:pPr>
        <w:spacing w:after="0"/>
        <w:rPr>
          <w:rFonts w:ascii="Arial" w:hAnsi="Arial" w:cs="Arial"/>
          <w:sz w:val="24"/>
          <w:szCs w:val="24"/>
        </w:rPr>
      </w:pPr>
    </w:p>
    <w:p w14:paraId="7CE674D2" w14:textId="77777777" w:rsidR="00954878" w:rsidRDefault="00954878" w:rsidP="00954878">
      <w:pPr>
        <w:pStyle w:val="Heading2"/>
      </w:pPr>
      <w:bookmarkStart w:id="104" w:name="_Toc108428778"/>
      <w:bookmarkStart w:id="105" w:name="_Toc58325467"/>
      <w:r>
        <w:t xml:space="preserve">Step 3 - </w:t>
      </w:r>
      <w:r w:rsidRPr="00971F4C">
        <w:t>Mak</w:t>
      </w:r>
      <w:r>
        <w:t>ing an</w:t>
      </w:r>
      <w:r w:rsidRPr="00971F4C">
        <w:t xml:space="preserve"> Announcement at </w:t>
      </w:r>
      <w:r>
        <w:t>Faith Manor</w:t>
      </w:r>
      <w:bookmarkEnd w:id="104"/>
      <w:r>
        <w:t xml:space="preserve"> </w:t>
      </w:r>
      <w:bookmarkEnd w:id="105"/>
    </w:p>
    <w:p w14:paraId="301CA868" w14:textId="77777777" w:rsidR="00954878" w:rsidRDefault="00954878" w:rsidP="00954878">
      <w:pPr>
        <w:rPr>
          <w:rFonts w:ascii="Arial Narrow" w:hAnsi="Arial Narrow" w:cstheme="minorHAnsi"/>
          <w:b/>
          <w:sz w:val="40"/>
          <w:szCs w:val="24"/>
        </w:rPr>
      </w:pPr>
      <w:r>
        <w:rPr>
          <w:rFonts w:ascii="Arial Narrow" w:hAnsi="Arial Narrow" w:cstheme="minorHAnsi"/>
          <w:b/>
          <w:sz w:val="40"/>
          <w:szCs w:val="24"/>
        </w:rPr>
        <w:t>(</w:t>
      </w:r>
      <w:r w:rsidRPr="00971F4C">
        <w:rPr>
          <w:rFonts w:ascii="Arial Narrow" w:hAnsi="Arial Narrow" w:cstheme="minorHAnsi"/>
          <w:b/>
          <w:sz w:val="40"/>
          <w:szCs w:val="24"/>
        </w:rPr>
        <w:t>Using the Voice Communication System</w:t>
      </w:r>
      <w:r>
        <w:rPr>
          <w:rFonts w:ascii="Arial Narrow" w:hAnsi="Arial Narrow" w:cstheme="minorHAnsi"/>
          <w:b/>
          <w:sz w:val="40"/>
          <w:szCs w:val="24"/>
        </w:rPr>
        <w:t>)</w:t>
      </w:r>
    </w:p>
    <w:p w14:paraId="56756B08" w14:textId="77777777" w:rsidR="00954878" w:rsidRDefault="003B7FA0" w:rsidP="00954878">
      <w:pPr>
        <w:rPr>
          <w:rFonts w:ascii="Arial Narrow" w:hAnsi="Arial Narrow" w:cstheme="minorHAnsi"/>
          <w:b/>
          <w:sz w:val="40"/>
          <w:szCs w:val="24"/>
        </w:rPr>
      </w:pPr>
      <w:r>
        <w:rPr>
          <w:rFonts w:ascii="Arial Narrow" w:hAnsi="Arial Narrow" w:cstheme="minorHAnsi"/>
          <w:b/>
          <w:noProof/>
          <w:sz w:val="40"/>
          <w:szCs w:val="24"/>
        </w:rPr>
        <mc:AlternateContent>
          <mc:Choice Requires="wpi">
            <w:drawing>
              <wp:anchor distT="0" distB="0" distL="114300" distR="114300" simplePos="0" relativeHeight="251643392" behindDoc="0" locked="0" layoutInCell="1" allowOverlap="1" wp14:anchorId="19DE16AB" wp14:editId="7818521E">
                <wp:simplePos x="0" y="0"/>
                <wp:positionH relativeFrom="column">
                  <wp:posOffset>766445</wp:posOffset>
                </wp:positionH>
                <wp:positionV relativeFrom="paragraph">
                  <wp:posOffset>1252855</wp:posOffset>
                </wp:positionV>
                <wp:extent cx="843280" cy="386715"/>
                <wp:effectExtent l="95250" t="95250" r="147320" b="127635"/>
                <wp:wrapNone/>
                <wp:docPr id="19" name="Ink 19"/>
                <wp:cNvGraphicFramePr/>
                <a:graphic xmlns:a="http://schemas.openxmlformats.org/drawingml/2006/main">
                  <a:graphicData uri="http://schemas.microsoft.com/office/word/2010/wordprocessingInk">
                    <w14:contentPart bwMode="auto" r:id="rId40">
                      <w14:nvContentPartPr>
                        <w14:cNvContentPartPr/>
                      </w14:nvContentPartPr>
                      <w14:xfrm>
                        <a:off x="0" y="0"/>
                        <a:ext cx="843280" cy="386715"/>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7A5AD1" id="Ink 19" o:spid="_x0000_s1026" type="#_x0000_t75" style="position:absolute;margin-left:55.4pt;margin-top:93.7pt;width:76.3pt;height:40.35pt;z-index:25164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">
                <v:imagedata r:id="rId41"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88448" behindDoc="0" locked="0" layoutInCell="1" allowOverlap="1" wp14:anchorId="58134B59" wp14:editId="773E784F">
                <wp:simplePos x="0" y="0"/>
                <wp:positionH relativeFrom="column">
                  <wp:posOffset>-2210143</wp:posOffset>
                </wp:positionH>
                <wp:positionV relativeFrom="paragraph">
                  <wp:posOffset>3262924</wp:posOffset>
                </wp:positionV>
                <wp:extent cx="4680" cy="360"/>
                <wp:effectExtent l="57150" t="95250" r="90805" b="133350"/>
                <wp:wrapNone/>
                <wp:docPr id="50" name="Ink 50"/>
                <wp:cNvGraphicFramePr/>
                <a:graphic xmlns:a="http://schemas.openxmlformats.org/drawingml/2006/main">
                  <a:graphicData uri="http://schemas.microsoft.com/office/word/2010/wordprocessingInk">
                    <w14:contentPart bwMode="auto" r:id="rId42">
                      <w14:nvContentPartPr>
                        <w14:cNvContentPartPr/>
                      </w14:nvContentPartPr>
                      <w14:xfrm>
                        <a:off x="0" y="0"/>
                        <a:ext cx="468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7C6BD5E" id="Ink 50" o:spid="_x0000_s1026" type="#_x0000_t75" style="position:absolute;margin-left:-179pt;margin-top:251.95pt;width:10.25pt;height:9.95pt;z-index:25168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">
                <v:imagedata r:id="rId43"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86400" behindDoc="0" locked="0" layoutInCell="1" allowOverlap="1" wp14:anchorId="329A6CE1" wp14:editId="694FC914">
                <wp:simplePos x="0" y="0"/>
                <wp:positionH relativeFrom="column">
                  <wp:posOffset>-1894423</wp:posOffset>
                </wp:positionH>
                <wp:positionV relativeFrom="paragraph">
                  <wp:posOffset>4005244</wp:posOffset>
                </wp:positionV>
                <wp:extent cx="234000" cy="899280"/>
                <wp:effectExtent l="95250" t="95250" r="128270" b="110490"/>
                <wp:wrapNone/>
                <wp:docPr id="49" name="Ink 49"/>
                <wp:cNvGraphicFramePr/>
                <a:graphic xmlns:a="http://schemas.openxmlformats.org/drawingml/2006/main">
                  <a:graphicData uri="http://schemas.microsoft.com/office/word/2010/wordprocessingInk">
                    <w14:contentPart bwMode="auto" r:id="rId44">
                      <w14:nvContentPartPr>
                        <w14:cNvContentPartPr/>
                      </w14:nvContentPartPr>
                      <w14:xfrm>
                        <a:off x="0" y="0"/>
                        <a:ext cx="234000" cy="8992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524569" id="Ink 49" o:spid="_x0000_s1026" type="#_x0000_t75" style="position:absolute;margin-left:-154.1pt;margin-top:310.4pt;width:28.35pt;height:80.7pt;z-index:25168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">
                <v:imagedata r:id="rId45"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84352" behindDoc="0" locked="0" layoutInCell="1" allowOverlap="1" wp14:anchorId="34E20033" wp14:editId="5D2E68A3">
                <wp:simplePos x="0" y="0"/>
                <wp:positionH relativeFrom="column">
                  <wp:posOffset>-1916383</wp:posOffset>
                </wp:positionH>
                <wp:positionV relativeFrom="paragraph">
                  <wp:posOffset>4862764</wp:posOffset>
                </wp:positionV>
                <wp:extent cx="4680" cy="360"/>
                <wp:effectExtent l="57150" t="95250" r="90805" b="133350"/>
                <wp:wrapNone/>
                <wp:docPr id="48" name="Ink 48"/>
                <wp:cNvGraphicFramePr/>
                <a:graphic xmlns:a="http://schemas.openxmlformats.org/drawingml/2006/main">
                  <a:graphicData uri="http://schemas.microsoft.com/office/word/2010/wordprocessingInk">
                    <w14:contentPart bwMode="auto" r:id="rId46">
                      <w14:nvContentPartPr>
                        <w14:cNvContentPartPr/>
                      </w14:nvContentPartPr>
                      <w14:xfrm>
                        <a:off x="0" y="0"/>
                        <a:ext cx="468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4EDCA7E" id="Ink 48" o:spid="_x0000_s1026" type="#_x0000_t75" style="position:absolute;margin-left:-155.85pt;margin-top:377.95pt;width:10.25pt;height:9.95pt;z-index:25168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">
                <v:imagedata r:id="rId43"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82304" behindDoc="0" locked="0" layoutInCell="1" allowOverlap="1" wp14:anchorId="58711353" wp14:editId="04FF3664">
                <wp:simplePos x="0" y="0"/>
                <wp:positionH relativeFrom="column">
                  <wp:posOffset>-1916383</wp:posOffset>
                </wp:positionH>
                <wp:positionV relativeFrom="paragraph">
                  <wp:posOffset>4862764</wp:posOffset>
                </wp:positionV>
                <wp:extent cx="360" cy="360"/>
                <wp:effectExtent l="57150" t="95250" r="95250" b="133350"/>
                <wp:wrapNone/>
                <wp:docPr id="47" name="Ink 47"/>
                <wp:cNvGraphicFramePr/>
                <a:graphic xmlns:a="http://schemas.openxmlformats.org/drawingml/2006/main">
                  <a:graphicData uri="http://schemas.microsoft.com/office/word/2010/wordprocessingInk">
                    <w14:contentPart bwMode="auto" r:id="rId47">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A0C00B" id="Ink 47" o:spid="_x0000_s1026" type="#_x0000_t75" style="position:absolute;margin-left:-155.85pt;margin-top:377.95pt;width:9.95pt;height:9.95pt;z-index:25168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">
                <v:imagedata r:id="rId48"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80256" behindDoc="0" locked="0" layoutInCell="1" allowOverlap="1" wp14:anchorId="4DD648A2" wp14:editId="30AD526F">
                <wp:simplePos x="0" y="0"/>
                <wp:positionH relativeFrom="column">
                  <wp:posOffset>-1916383</wp:posOffset>
                </wp:positionH>
                <wp:positionV relativeFrom="paragraph">
                  <wp:posOffset>4862764</wp:posOffset>
                </wp:positionV>
                <wp:extent cx="360" cy="360"/>
                <wp:effectExtent l="57150" t="95250" r="95250" b="133350"/>
                <wp:wrapNone/>
                <wp:docPr id="46" name="Ink 46"/>
                <wp:cNvGraphicFramePr/>
                <a:graphic xmlns:a="http://schemas.openxmlformats.org/drawingml/2006/main">
                  <a:graphicData uri="http://schemas.microsoft.com/office/word/2010/wordprocessingInk">
                    <w14:contentPart bwMode="auto" r:id="rId49">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A3FB22D" id="Ink 46" o:spid="_x0000_s1026" type="#_x0000_t75" style="position:absolute;margin-left:-155.85pt;margin-top:377.95pt;width:9.95pt;height:9.95pt;z-index:25168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">
                <v:imagedata r:id="rId48"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78208" behindDoc="0" locked="0" layoutInCell="1" allowOverlap="1" wp14:anchorId="04402F2A" wp14:editId="2D5E12A2">
                <wp:simplePos x="0" y="0"/>
                <wp:positionH relativeFrom="column">
                  <wp:posOffset>-1905583</wp:posOffset>
                </wp:positionH>
                <wp:positionV relativeFrom="paragraph">
                  <wp:posOffset>4862764</wp:posOffset>
                </wp:positionV>
                <wp:extent cx="4680" cy="360"/>
                <wp:effectExtent l="57150" t="95250" r="90805" b="133350"/>
                <wp:wrapNone/>
                <wp:docPr id="45" name="Ink 45"/>
                <wp:cNvGraphicFramePr/>
                <a:graphic xmlns:a="http://schemas.openxmlformats.org/drawingml/2006/main">
                  <a:graphicData uri="http://schemas.microsoft.com/office/word/2010/wordprocessingInk">
                    <w14:contentPart bwMode="auto" r:id="rId50">
                      <w14:nvContentPartPr>
                        <w14:cNvContentPartPr/>
                      </w14:nvContentPartPr>
                      <w14:xfrm>
                        <a:off x="0" y="0"/>
                        <a:ext cx="468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628E77A" id="Ink 45" o:spid="_x0000_s1026" type="#_x0000_t75" style="position:absolute;margin-left:-154.65pt;margin-top:377.95pt;width:9.55pt;height:9.95pt;z-index:25167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">
                <v:imagedata r:id="rId51"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74112" behindDoc="0" locked="0" layoutInCell="1" allowOverlap="1" wp14:anchorId="0CFDA96C" wp14:editId="7A593C2B">
                <wp:simplePos x="0" y="0"/>
                <wp:positionH relativeFrom="column">
                  <wp:posOffset>-2349103</wp:posOffset>
                </wp:positionH>
                <wp:positionV relativeFrom="paragraph">
                  <wp:posOffset>4002724</wp:posOffset>
                </wp:positionV>
                <wp:extent cx="487440" cy="957960"/>
                <wp:effectExtent l="95250" t="95250" r="65405" b="128270"/>
                <wp:wrapNone/>
                <wp:docPr id="43" name="Ink 43"/>
                <wp:cNvGraphicFramePr/>
                <a:graphic xmlns:a="http://schemas.openxmlformats.org/drawingml/2006/main">
                  <a:graphicData uri="http://schemas.microsoft.com/office/word/2010/wordprocessingInk">
                    <w14:contentPart bwMode="auto" r:id="rId52">
                      <w14:nvContentPartPr>
                        <w14:cNvContentPartPr/>
                      </w14:nvContentPartPr>
                      <w14:xfrm>
                        <a:off x="0" y="0"/>
                        <a:ext cx="487440" cy="9579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A200DE3" id="Ink 43" o:spid="_x0000_s1026" type="#_x0000_t75" style="position:absolute;margin-left:-189.9pt;margin-top:310.25pt;width:48.3pt;height:85.35pt;z-index:25167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">
                <v:imagedata r:id="rId53"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72064" behindDoc="0" locked="0" layoutInCell="1" allowOverlap="1" wp14:anchorId="4C6636B4" wp14:editId="084D859D">
                <wp:simplePos x="0" y="0"/>
                <wp:positionH relativeFrom="column">
                  <wp:posOffset>-2176663</wp:posOffset>
                </wp:positionH>
                <wp:positionV relativeFrom="paragraph">
                  <wp:posOffset>4917124</wp:posOffset>
                </wp:positionV>
                <wp:extent cx="707040" cy="360"/>
                <wp:effectExtent l="57150" t="95250" r="93345" b="133350"/>
                <wp:wrapNone/>
                <wp:docPr id="42" name="Ink 42"/>
                <wp:cNvGraphicFramePr/>
                <a:graphic xmlns:a="http://schemas.openxmlformats.org/drawingml/2006/main">
                  <a:graphicData uri="http://schemas.microsoft.com/office/word/2010/wordprocessingInk">
                    <w14:contentPart bwMode="auto" r:id="rId54">
                      <w14:nvContentPartPr>
                        <w14:cNvContentPartPr/>
                      </w14:nvContentPartPr>
                      <w14:xfrm>
                        <a:off x="0" y="0"/>
                        <a:ext cx="70704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8CB6891" id="Ink 42" o:spid="_x0000_s1026" type="#_x0000_t75" style="position:absolute;margin-left:-176.35pt;margin-top:382.25pt;width:65.55pt;height:9.9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">
                <v:imagedata r:id="rId55"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70016" behindDoc="0" locked="0" layoutInCell="1" allowOverlap="1" wp14:anchorId="210B92EE" wp14:editId="54108575">
                <wp:simplePos x="0" y="0"/>
                <wp:positionH relativeFrom="column">
                  <wp:posOffset>-1295743</wp:posOffset>
                </wp:positionH>
                <wp:positionV relativeFrom="paragraph">
                  <wp:posOffset>4416364</wp:posOffset>
                </wp:positionV>
                <wp:extent cx="11160" cy="360"/>
                <wp:effectExtent l="76200" t="95250" r="84455" b="133350"/>
                <wp:wrapNone/>
                <wp:docPr id="41" name="Ink 41"/>
                <wp:cNvGraphicFramePr/>
                <a:graphic xmlns:a="http://schemas.openxmlformats.org/drawingml/2006/main">
                  <a:graphicData uri="http://schemas.microsoft.com/office/word/2010/wordprocessingInk">
                    <w14:contentPart bwMode="auto" r:id="rId56">
                      <w14:nvContentPartPr>
                        <w14:cNvContentPartPr/>
                      </w14:nvContentPartPr>
                      <w14:xfrm>
                        <a:off x="0" y="0"/>
                        <a:ext cx="111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8BCADD8" id="Ink 41" o:spid="_x0000_s1026" type="#_x0000_t75" style="position:absolute;margin-left:-107pt;margin-top:342.8pt;width:10.8pt;height:9.95pt;z-index:25167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">
                <v:imagedata r:id="rId57"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67968" behindDoc="0" locked="0" layoutInCell="1" allowOverlap="1" wp14:anchorId="18DCC0E8" wp14:editId="67E1513B">
                <wp:simplePos x="0" y="0"/>
                <wp:positionH relativeFrom="column">
                  <wp:posOffset>-1263343</wp:posOffset>
                </wp:positionH>
                <wp:positionV relativeFrom="paragraph">
                  <wp:posOffset>4394764</wp:posOffset>
                </wp:positionV>
                <wp:extent cx="4680" cy="360"/>
                <wp:effectExtent l="57150" t="95250" r="90805" b="133350"/>
                <wp:wrapNone/>
                <wp:docPr id="40" name="Ink 40"/>
                <wp:cNvGraphicFramePr/>
                <a:graphic xmlns:a="http://schemas.openxmlformats.org/drawingml/2006/main">
                  <a:graphicData uri="http://schemas.microsoft.com/office/word/2010/wordprocessingInk">
                    <w14:contentPart bwMode="auto" r:id="rId58">
                      <w14:nvContentPartPr>
                        <w14:cNvContentPartPr/>
                      </w14:nvContentPartPr>
                      <w14:xfrm>
                        <a:off x="0" y="0"/>
                        <a:ext cx="468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12E13E7" id="Ink 40" o:spid="_x0000_s1026" type="#_x0000_t75" style="position:absolute;margin-left:-104.45pt;margin-top:341.1pt;width:10.25pt;height:9.95pt;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">
                <v:imagedata r:id="rId43"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65920" behindDoc="0" locked="0" layoutInCell="1" allowOverlap="1" wp14:anchorId="49F6332D" wp14:editId="05163106">
                <wp:simplePos x="0" y="0"/>
                <wp:positionH relativeFrom="column">
                  <wp:posOffset>-1230223</wp:posOffset>
                </wp:positionH>
                <wp:positionV relativeFrom="paragraph">
                  <wp:posOffset>4383964</wp:posOffset>
                </wp:positionV>
                <wp:extent cx="360" cy="4680"/>
                <wp:effectExtent l="57150" t="95250" r="95250" b="128905"/>
                <wp:wrapNone/>
                <wp:docPr id="39" name="Ink 39"/>
                <wp:cNvGraphicFramePr/>
                <a:graphic xmlns:a="http://schemas.openxmlformats.org/drawingml/2006/main">
                  <a:graphicData uri="http://schemas.microsoft.com/office/word/2010/wordprocessingInk">
                    <w14:contentPart bwMode="auto" r:id="rId59">
                      <w14:nvContentPartPr>
                        <w14:cNvContentPartPr/>
                      </w14:nvContentPartPr>
                      <w14:xfrm>
                        <a:off x="0" y="0"/>
                        <a:ext cx="360" cy="46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58555C6" id="Ink 39" o:spid="_x0000_s1026" type="#_x0000_t75" style="position:absolute;margin-left:-101.8pt;margin-top:340.25pt;width:9.95pt;height:10.2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">
                <v:imagedata r:id="rId60" o:title=""/>
              </v:shape>
            </w:pict>
          </mc:Fallback>
        </mc:AlternateContent>
      </w:r>
      <w:r w:rsidR="00954878">
        <w:rPr>
          <w:rFonts w:ascii="Arial Narrow" w:hAnsi="Arial Narrow" w:cstheme="minorHAnsi"/>
          <w:b/>
          <w:noProof/>
          <w:sz w:val="40"/>
          <w:szCs w:val="24"/>
        </w:rPr>
        <mc:AlternateContent>
          <mc:Choice Requires="wpi">
            <w:drawing>
              <wp:anchor distT="0" distB="0" distL="114300" distR="114300" simplePos="0" relativeHeight="251645440" behindDoc="0" locked="0" layoutInCell="1" allowOverlap="1" wp14:anchorId="3F636755" wp14:editId="637FEB8A">
                <wp:simplePos x="0" y="0"/>
                <wp:positionH relativeFrom="column">
                  <wp:posOffset>-970720</wp:posOffset>
                </wp:positionH>
                <wp:positionV relativeFrom="paragraph">
                  <wp:posOffset>4042050</wp:posOffset>
                </wp:positionV>
                <wp:extent cx="5760" cy="3600"/>
                <wp:effectExtent l="57150" t="95250" r="108585" b="130175"/>
                <wp:wrapNone/>
                <wp:docPr id="16" name="Ink 16"/>
                <wp:cNvGraphicFramePr/>
                <a:graphic xmlns:a="http://schemas.openxmlformats.org/drawingml/2006/main">
                  <a:graphicData uri="http://schemas.microsoft.com/office/word/2010/wordprocessingInk">
                    <w14:contentPart bwMode="auto" r:id="rId61">
                      <w14:nvContentPartPr>
                        <w14:cNvContentPartPr/>
                      </w14:nvContentPartPr>
                      <w14:xfrm>
                        <a:off x="0" y="0"/>
                        <a:ext cx="5760" cy="360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BDE50A6" id="Ink 16" o:spid="_x0000_s1026" type="#_x0000_t75" style="position:absolute;margin-left:-81.75pt;margin-top:312.75pt;width:11pt;height:11.35pt;z-index:25164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">
                <v:imagedata r:id="rId62" o:title=""/>
              </v:shape>
            </w:pict>
          </mc:Fallback>
        </mc:AlternateContent>
      </w:r>
      <w:r w:rsidR="00954878">
        <w:rPr>
          <w:rFonts w:ascii="Arial Narrow" w:hAnsi="Arial Narrow" w:cstheme="minorHAnsi"/>
          <w:b/>
          <w:noProof/>
          <w:sz w:val="40"/>
          <w:szCs w:val="24"/>
        </w:rPr>
        <w:drawing>
          <wp:inline distT="0" distB="0" distL="0" distR="0" wp14:anchorId="3D7BE7CC" wp14:editId="55784EB5">
            <wp:extent cx="6379912" cy="3621680"/>
            <wp:effectExtent l="0" t="0" r="190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LL CALL.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402335" cy="3634409"/>
                    </a:xfrm>
                    <a:prstGeom prst="rect">
                      <a:avLst/>
                    </a:prstGeom>
                  </pic:spPr>
                </pic:pic>
              </a:graphicData>
            </a:graphic>
          </wp:inline>
        </w:drawing>
      </w:r>
    </w:p>
    <w:p w14:paraId="7197F628" w14:textId="77777777" w:rsidR="00954878" w:rsidRPr="00BC5B94" w:rsidRDefault="00954878" w:rsidP="00954878">
      <w:pPr>
        <w:pStyle w:val="ListParagraph"/>
        <w:ind w:left="360"/>
        <w:rPr>
          <w:rFonts w:ascii="Arial Narrow" w:hAnsi="Arial Narrow" w:cstheme="minorHAnsi"/>
          <w:sz w:val="24"/>
          <w:szCs w:val="24"/>
        </w:rPr>
      </w:pPr>
    </w:p>
    <w:p w14:paraId="6DCB5E14" w14:textId="77777777" w:rsidR="00954878" w:rsidRPr="003B7FA0" w:rsidRDefault="00954878" w:rsidP="00B5042E">
      <w:pPr>
        <w:pStyle w:val="ListParagraph"/>
        <w:numPr>
          <w:ilvl w:val="0"/>
          <w:numId w:val="33"/>
        </w:numPr>
        <w:rPr>
          <w:rFonts w:ascii="Arial" w:hAnsi="Arial" w:cs="Arial"/>
          <w:sz w:val="24"/>
          <w:szCs w:val="24"/>
        </w:rPr>
      </w:pPr>
      <w:r w:rsidRPr="003B7FA0">
        <w:rPr>
          <w:rFonts w:ascii="Arial" w:hAnsi="Arial" w:cs="Arial"/>
          <w:sz w:val="24"/>
          <w:szCs w:val="24"/>
        </w:rPr>
        <w:t xml:space="preserve">Press the </w:t>
      </w:r>
      <w:r w:rsidRPr="003B7FA0">
        <w:rPr>
          <w:rFonts w:ascii="Arial" w:hAnsi="Arial" w:cs="Arial"/>
          <w:b/>
          <w:sz w:val="24"/>
          <w:szCs w:val="24"/>
        </w:rPr>
        <w:t>ALL CALL</w:t>
      </w:r>
      <w:r w:rsidRPr="003B7FA0">
        <w:rPr>
          <w:rFonts w:ascii="Arial" w:hAnsi="Arial" w:cs="Arial"/>
          <w:sz w:val="24"/>
          <w:szCs w:val="24"/>
        </w:rPr>
        <w:t xml:space="preserve"> button.</w:t>
      </w:r>
    </w:p>
    <w:p w14:paraId="2DE527B8" w14:textId="77777777" w:rsidR="00954878" w:rsidRPr="003B7FA0" w:rsidRDefault="00954878" w:rsidP="00B5042E">
      <w:pPr>
        <w:pStyle w:val="ListParagraph"/>
        <w:numPr>
          <w:ilvl w:val="0"/>
          <w:numId w:val="33"/>
        </w:numPr>
        <w:rPr>
          <w:rFonts w:ascii="Arial" w:hAnsi="Arial" w:cs="Arial"/>
          <w:sz w:val="24"/>
          <w:szCs w:val="24"/>
        </w:rPr>
      </w:pPr>
      <w:r w:rsidRPr="003B7FA0">
        <w:rPr>
          <w:rFonts w:ascii="Arial" w:hAnsi="Arial" w:cs="Arial"/>
          <w:sz w:val="24"/>
          <w:szCs w:val="24"/>
        </w:rPr>
        <w:t>Grab the black voice communication system microphone and remove it from its hanger by sliding it upwards.</w:t>
      </w:r>
    </w:p>
    <w:p w14:paraId="4B317A76" w14:textId="77777777" w:rsidR="00954878" w:rsidRPr="003B7FA0" w:rsidRDefault="00954878" w:rsidP="00B5042E">
      <w:pPr>
        <w:pStyle w:val="ListParagraph"/>
        <w:numPr>
          <w:ilvl w:val="0"/>
          <w:numId w:val="33"/>
        </w:numPr>
        <w:rPr>
          <w:rFonts w:ascii="Arial" w:hAnsi="Arial" w:cs="Arial"/>
          <w:sz w:val="24"/>
          <w:szCs w:val="24"/>
        </w:rPr>
      </w:pPr>
      <w:r w:rsidRPr="003B7FA0">
        <w:rPr>
          <w:rFonts w:ascii="Arial" w:hAnsi="Arial" w:cs="Arial"/>
          <w:sz w:val="24"/>
          <w:szCs w:val="24"/>
        </w:rPr>
        <w:t>Press and hold the black voice communication system microphone button.</w:t>
      </w:r>
    </w:p>
    <w:p w14:paraId="4433D8AF" w14:textId="77777777" w:rsidR="00954878" w:rsidRPr="003B7FA0" w:rsidRDefault="00954878" w:rsidP="00B5042E">
      <w:pPr>
        <w:pStyle w:val="ListParagraph"/>
        <w:numPr>
          <w:ilvl w:val="0"/>
          <w:numId w:val="33"/>
        </w:numPr>
        <w:rPr>
          <w:rFonts w:ascii="Arial" w:hAnsi="Arial" w:cs="Arial"/>
          <w:sz w:val="24"/>
          <w:szCs w:val="24"/>
        </w:rPr>
      </w:pPr>
      <w:r w:rsidRPr="003B7FA0">
        <w:rPr>
          <w:rFonts w:ascii="Arial" w:hAnsi="Arial" w:cs="Arial"/>
          <w:sz w:val="24"/>
          <w:szCs w:val="24"/>
        </w:rPr>
        <w:t xml:space="preserve">Wait for all speaker zone LED lights to turn on and three beeping sound before making your announcement. </w:t>
      </w:r>
    </w:p>
    <w:p w14:paraId="140C86EC" w14:textId="77777777" w:rsidR="00954878" w:rsidRPr="003B7FA0" w:rsidRDefault="00954878" w:rsidP="00954878">
      <w:pPr>
        <w:pStyle w:val="ListParagraph"/>
        <w:ind w:left="810"/>
        <w:rPr>
          <w:rFonts w:ascii="Arial" w:hAnsi="Arial" w:cs="Arial"/>
          <w:szCs w:val="24"/>
        </w:rPr>
      </w:pPr>
      <w:r w:rsidRPr="003B7FA0">
        <w:rPr>
          <w:rFonts w:ascii="Arial" w:hAnsi="Arial" w:cs="Arial"/>
          <w:szCs w:val="24"/>
        </w:rPr>
        <w:t>(This will ensure the all speakers and amplifiers are on in all locations and you are ready to make an announcement.).</w:t>
      </w:r>
    </w:p>
    <w:p w14:paraId="3FA0BAF1" w14:textId="77777777" w:rsidR="00954878" w:rsidRPr="003B7FA0" w:rsidRDefault="00954878" w:rsidP="00B5042E">
      <w:pPr>
        <w:pStyle w:val="ListParagraph"/>
        <w:numPr>
          <w:ilvl w:val="0"/>
          <w:numId w:val="33"/>
        </w:numPr>
        <w:rPr>
          <w:rFonts w:ascii="Arial" w:hAnsi="Arial" w:cs="Arial"/>
          <w:sz w:val="24"/>
          <w:szCs w:val="24"/>
        </w:rPr>
      </w:pPr>
      <w:r w:rsidRPr="003B7FA0">
        <w:rPr>
          <w:rFonts w:ascii="Arial" w:hAnsi="Arial" w:cs="Arial"/>
          <w:sz w:val="24"/>
          <w:szCs w:val="24"/>
        </w:rPr>
        <w:t>Read and announce the fire alarm location indicated on the green display screen. Speak slowly and clearly with 3 inches of space from your mouth to the microphone.</w:t>
      </w:r>
    </w:p>
    <w:p w14:paraId="143073AA" w14:textId="77777777" w:rsidR="00954878" w:rsidRPr="003B7FA0" w:rsidRDefault="00954878" w:rsidP="00954878">
      <w:pPr>
        <w:pStyle w:val="ListParagraph"/>
        <w:ind w:left="810"/>
        <w:rPr>
          <w:rFonts w:ascii="Arial" w:hAnsi="Arial" w:cs="Arial"/>
          <w:sz w:val="24"/>
          <w:szCs w:val="24"/>
        </w:rPr>
      </w:pPr>
    </w:p>
    <w:p w14:paraId="21D1F882" w14:textId="77777777" w:rsidR="00954878" w:rsidRPr="003B7FA0" w:rsidRDefault="00954878" w:rsidP="00954878">
      <w:pPr>
        <w:pStyle w:val="ListParagraph"/>
        <w:rPr>
          <w:rFonts w:ascii="Arial" w:hAnsi="Arial" w:cs="Arial"/>
          <w:sz w:val="24"/>
          <w:szCs w:val="24"/>
        </w:rPr>
      </w:pPr>
      <w:r w:rsidRPr="003B7FA0">
        <w:rPr>
          <w:rFonts w:ascii="Arial" w:hAnsi="Arial" w:cs="Arial"/>
          <w:sz w:val="24"/>
          <w:szCs w:val="24"/>
        </w:rPr>
        <w:t>Make the following announcements:</w:t>
      </w:r>
    </w:p>
    <w:p w14:paraId="0F374C1A" w14:textId="77777777" w:rsidR="00954878" w:rsidRPr="003B7FA0" w:rsidRDefault="00954878" w:rsidP="00954878">
      <w:pPr>
        <w:pStyle w:val="ListParagraph"/>
        <w:rPr>
          <w:rFonts w:ascii="Arial" w:hAnsi="Arial" w:cs="Arial"/>
          <w:i/>
          <w:sz w:val="24"/>
          <w:szCs w:val="24"/>
        </w:rPr>
      </w:pPr>
      <w:r w:rsidRPr="003B7FA0">
        <w:rPr>
          <w:rFonts w:ascii="Arial" w:hAnsi="Arial" w:cs="Arial"/>
          <w:i/>
          <w:sz w:val="24"/>
          <w:szCs w:val="24"/>
        </w:rPr>
        <w:t xml:space="preserve">Attention! Attention!  Code Red has been activated at </w:t>
      </w:r>
      <w:r w:rsidRPr="003B7FA0">
        <w:rPr>
          <w:rFonts w:ascii="Arial" w:hAnsi="Arial" w:cs="Arial"/>
          <w:i/>
          <w:sz w:val="20"/>
          <w:szCs w:val="20"/>
        </w:rPr>
        <w:t>____________ (</w:t>
      </w:r>
      <w:r w:rsidRPr="003B7FA0">
        <w:rPr>
          <w:rFonts w:ascii="Arial" w:hAnsi="Arial" w:cs="Arial"/>
          <w:i/>
          <w:sz w:val="16"/>
          <w:szCs w:val="20"/>
          <w:u w:val="single"/>
        </w:rPr>
        <w:t>location indicated on the green display screen</w:t>
      </w:r>
      <w:r w:rsidRPr="003B7FA0">
        <w:rPr>
          <w:rFonts w:ascii="Arial" w:hAnsi="Arial" w:cs="Arial"/>
          <w:i/>
          <w:sz w:val="20"/>
          <w:szCs w:val="20"/>
          <w:u w:val="single"/>
        </w:rPr>
        <w:t>)</w:t>
      </w:r>
      <w:r w:rsidRPr="003B7FA0">
        <w:rPr>
          <w:rFonts w:ascii="Arial" w:hAnsi="Arial" w:cs="Arial"/>
          <w:i/>
          <w:sz w:val="24"/>
          <w:szCs w:val="24"/>
        </w:rPr>
        <w:t xml:space="preserve"> x3</w:t>
      </w:r>
    </w:p>
    <w:p w14:paraId="576F2FC0" w14:textId="77777777" w:rsidR="00954878" w:rsidRDefault="00954878" w:rsidP="00954878">
      <w:pPr>
        <w:pStyle w:val="ListParagraph"/>
        <w:rPr>
          <w:rFonts w:ascii="Arial Narrow" w:hAnsi="Arial Narrow" w:cstheme="minorHAnsi"/>
          <w:i/>
          <w:sz w:val="24"/>
          <w:szCs w:val="24"/>
        </w:rPr>
      </w:pPr>
    </w:p>
    <w:p w14:paraId="5F87BC54" w14:textId="77777777" w:rsidR="00954878" w:rsidRPr="00BC5B94" w:rsidRDefault="00954878" w:rsidP="00954878">
      <w:pPr>
        <w:pStyle w:val="ListParagraph"/>
        <w:rPr>
          <w:rFonts w:ascii="Arial Narrow" w:hAnsi="Arial Narrow" w:cstheme="minorHAnsi"/>
          <w:sz w:val="24"/>
          <w:szCs w:val="24"/>
        </w:rPr>
      </w:pPr>
    </w:p>
    <w:p w14:paraId="7550CBB6" w14:textId="77777777" w:rsidR="00954878" w:rsidRPr="003B7FA0" w:rsidRDefault="00954878" w:rsidP="00954878">
      <w:pPr>
        <w:rPr>
          <w:rFonts w:ascii="Arial" w:hAnsi="Arial" w:cs="Arial"/>
          <w:b/>
          <w:sz w:val="28"/>
          <w:szCs w:val="24"/>
        </w:rPr>
      </w:pPr>
      <w:r w:rsidRPr="003B7FA0">
        <w:rPr>
          <w:rFonts w:ascii="Arial" w:hAnsi="Arial" w:cs="Arial"/>
          <w:b/>
          <w:sz w:val="28"/>
          <w:szCs w:val="24"/>
        </w:rPr>
        <w:lastRenderedPageBreak/>
        <w:t xml:space="preserve">Keep Everyone Updated </w:t>
      </w:r>
      <w:r w:rsidRPr="003B7FA0">
        <w:rPr>
          <w:rFonts w:ascii="Arial" w:hAnsi="Arial" w:cs="Arial"/>
          <w:sz w:val="28"/>
          <w:szCs w:val="24"/>
        </w:rPr>
        <w:t>on the voice communication system and two-way radio on channel #1 every 5 minutes or when a new important information becomes available.</w:t>
      </w:r>
    </w:p>
    <w:p w14:paraId="37A40638" w14:textId="77777777" w:rsidR="00954878" w:rsidRPr="003B7FA0" w:rsidRDefault="00954878" w:rsidP="00954878">
      <w:pPr>
        <w:pStyle w:val="ListParagraph"/>
        <w:spacing w:after="0"/>
        <w:rPr>
          <w:rFonts w:ascii="Arial" w:hAnsi="Arial" w:cs="Arial"/>
          <w:sz w:val="24"/>
          <w:szCs w:val="24"/>
        </w:rPr>
      </w:pPr>
    </w:p>
    <w:p w14:paraId="2A8F6AFC" w14:textId="77777777" w:rsidR="00954878" w:rsidRPr="003B7FA0" w:rsidRDefault="00954878" w:rsidP="00954878">
      <w:pPr>
        <w:pStyle w:val="ListParagraph"/>
        <w:spacing w:after="0"/>
        <w:rPr>
          <w:rFonts w:ascii="Arial" w:hAnsi="Arial" w:cs="Arial"/>
          <w:b/>
          <w:sz w:val="24"/>
          <w:szCs w:val="24"/>
        </w:rPr>
      </w:pPr>
      <w:r w:rsidRPr="003B7FA0">
        <w:rPr>
          <w:rFonts w:ascii="Arial" w:hAnsi="Arial" w:cs="Arial"/>
          <w:b/>
          <w:sz w:val="24"/>
          <w:szCs w:val="24"/>
        </w:rPr>
        <w:t xml:space="preserve">If the fire alarm is for an extended period. </w:t>
      </w:r>
    </w:p>
    <w:p w14:paraId="5B081AD0" w14:textId="77777777" w:rsidR="00954878" w:rsidRPr="003B7FA0" w:rsidRDefault="00954878" w:rsidP="00954878">
      <w:pPr>
        <w:pStyle w:val="ListParagraph"/>
        <w:spacing w:after="0"/>
        <w:rPr>
          <w:rFonts w:ascii="Arial" w:hAnsi="Arial" w:cs="Arial"/>
          <w:sz w:val="24"/>
          <w:szCs w:val="24"/>
        </w:rPr>
      </w:pPr>
    </w:p>
    <w:p w14:paraId="60F99286" w14:textId="77777777" w:rsidR="00954878" w:rsidRPr="003B7FA0" w:rsidRDefault="00954878" w:rsidP="00954878">
      <w:pPr>
        <w:pStyle w:val="ListParagraph"/>
        <w:spacing w:after="0"/>
        <w:rPr>
          <w:rFonts w:ascii="Arial" w:hAnsi="Arial" w:cs="Arial"/>
          <w:sz w:val="24"/>
          <w:szCs w:val="24"/>
        </w:rPr>
      </w:pPr>
      <w:r w:rsidRPr="003B7FA0">
        <w:rPr>
          <w:rFonts w:ascii="Arial" w:hAnsi="Arial" w:cs="Arial"/>
          <w:sz w:val="24"/>
          <w:szCs w:val="24"/>
        </w:rPr>
        <w:t>Make the following announcements:</w:t>
      </w:r>
    </w:p>
    <w:p w14:paraId="61770D46" w14:textId="77777777" w:rsidR="00954878" w:rsidRPr="003B7FA0" w:rsidRDefault="00954878" w:rsidP="00954878">
      <w:pPr>
        <w:pStyle w:val="ListParagraph"/>
        <w:spacing w:after="0"/>
        <w:rPr>
          <w:rFonts w:ascii="Arial" w:hAnsi="Arial" w:cs="Arial"/>
          <w:i/>
          <w:sz w:val="24"/>
          <w:szCs w:val="24"/>
        </w:rPr>
      </w:pPr>
      <w:r w:rsidRPr="003B7FA0">
        <w:rPr>
          <w:rFonts w:ascii="Arial" w:hAnsi="Arial" w:cs="Arial"/>
          <w:i/>
          <w:sz w:val="24"/>
          <w:szCs w:val="24"/>
        </w:rPr>
        <w:t>Attention! Attention! The Brampton Fire Department is continuing to investigate and we will keep you informed.</w:t>
      </w:r>
    </w:p>
    <w:p w14:paraId="2F45142B" w14:textId="77777777" w:rsidR="00954878" w:rsidRPr="00BC5B94" w:rsidRDefault="00954878" w:rsidP="00954878">
      <w:pPr>
        <w:pStyle w:val="ListParagraph"/>
        <w:spacing w:after="0"/>
        <w:rPr>
          <w:rFonts w:ascii="Arial Narrow" w:hAnsi="Arial Narrow" w:cstheme="minorHAnsi"/>
          <w:sz w:val="24"/>
          <w:szCs w:val="24"/>
        </w:rPr>
      </w:pPr>
    </w:p>
    <w:p w14:paraId="08237204" w14:textId="77777777" w:rsidR="00954878" w:rsidRDefault="00954878" w:rsidP="00954878">
      <w:pPr>
        <w:pStyle w:val="ListParagraph"/>
        <w:ind w:left="360"/>
        <w:jc w:val="center"/>
        <w:rPr>
          <w:rFonts w:ascii="Arial Narrow" w:hAnsi="Arial Narrow" w:cstheme="minorHAnsi"/>
          <w:b/>
          <w:sz w:val="28"/>
          <w:szCs w:val="24"/>
        </w:rPr>
      </w:pPr>
    </w:p>
    <w:bookmarkStart w:id="106" w:name="_Toc58325468"/>
    <w:bookmarkStart w:id="107" w:name="_Toc108428779"/>
    <w:p w14:paraId="52D9C65D" w14:textId="77777777" w:rsidR="00954878" w:rsidRPr="003B7FA0" w:rsidRDefault="00954878" w:rsidP="00954878">
      <w:pPr>
        <w:pStyle w:val="Heading3"/>
        <w:rPr>
          <w:rFonts w:ascii="Arial" w:hAnsi="Arial" w:cs="Arial"/>
          <w:color w:val="auto"/>
        </w:rPr>
      </w:pPr>
      <w:r w:rsidRPr="003B7FA0">
        <w:rPr>
          <w:rFonts w:ascii="Arial" w:hAnsi="Arial" w:cs="Arial"/>
          <w:noProof/>
          <w:color w:val="auto"/>
        </w:rPr>
        <mc:AlternateContent>
          <mc:Choice Requires="wpi">
            <w:drawing>
              <wp:anchor distT="0" distB="0" distL="114300" distR="114300" simplePos="0" relativeHeight="251676160" behindDoc="0" locked="0" layoutInCell="1" allowOverlap="1" wp14:anchorId="0370482E" wp14:editId="058DB8B3">
                <wp:simplePos x="0" y="0"/>
                <wp:positionH relativeFrom="column">
                  <wp:posOffset>-2251543</wp:posOffset>
                </wp:positionH>
                <wp:positionV relativeFrom="paragraph">
                  <wp:posOffset>-54634</wp:posOffset>
                </wp:positionV>
                <wp:extent cx="564480" cy="237600"/>
                <wp:effectExtent l="95250" t="95250" r="102870" b="105410"/>
                <wp:wrapNone/>
                <wp:docPr id="44" name="Ink 44"/>
                <wp:cNvGraphicFramePr/>
                <a:graphic xmlns:a="http://schemas.openxmlformats.org/drawingml/2006/main">
                  <a:graphicData uri="http://schemas.microsoft.com/office/word/2010/wordprocessingInk">
                    <w14:contentPart bwMode="auto" r:id="rId64">
                      <w14:nvContentPartPr>
                        <w14:cNvContentPartPr/>
                      </w14:nvContentPartPr>
                      <w14:xfrm>
                        <a:off x="0" y="0"/>
                        <a:ext cx="564480" cy="23760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4EA138" id="Ink 44" o:spid="_x0000_s1026" type="#_x0000_t75" style="position:absolute;margin-left:-182.25pt;margin-top:-9.25pt;width:54.4pt;height:28.6pt;z-index:25167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">
                <v:imagedata r:id="rId65" o:title=""/>
              </v:shape>
            </w:pict>
          </mc:Fallback>
        </mc:AlternateContent>
      </w:r>
      <w:r w:rsidRPr="003B7FA0">
        <w:rPr>
          <w:rFonts w:ascii="Arial" w:hAnsi="Arial" w:cs="Arial"/>
          <w:color w:val="auto"/>
        </w:rPr>
        <w:t>If the</w:t>
      </w:r>
      <w:r w:rsidR="003B7FA0" w:rsidRPr="003B7FA0">
        <w:rPr>
          <w:rFonts w:ascii="Arial" w:hAnsi="Arial" w:cs="Arial"/>
          <w:color w:val="auto"/>
        </w:rPr>
        <w:t xml:space="preserve"> incident is a Confirmed Emergency </w:t>
      </w:r>
      <w:r w:rsidRPr="003B7FA0">
        <w:rPr>
          <w:rFonts w:ascii="Arial" w:hAnsi="Arial" w:cs="Arial"/>
          <w:color w:val="auto"/>
        </w:rPr>
        <w:t xml:space="preserve">by the </w:t>
      </w:r>
      <w:r w:rsidR="003B7FA0" w:rsidRPr="003B7FA0">
        <w:rPr>
          <w:rFonts w:ascii="Arial" w:hAnsi="Arial" w:cs="Arial"/>
          <w:color w:val="auto"/>
        </w:rPr>
        <w:t>Charge RN/RPN/</w:t>
      </w:r>
      <w:r w:rsidRPr="003B7FA0">
        <w:rPr>
          <w:rFonts w:ascii="Arial" w:hAnsi="Arial" w:cs="Arial"/>
          <w:color w:val="auto"/>
        </w:rPr>
        <w:t>Fire Department</w:t>
      </w:r>
      <w:bookmarkEnd w:id="106"/>
      <w:r w:rsidR="003B7FA0" w:rsidRPr="003B7FA0">
        <w:rPr>
          <w:rFonts w:ascii="Arial" w:hAnsi="Arial" w:cs="Arial"/>
          <w:color w:val="auto"/>
        </w:rPr>
        <w:t>/Facilities Staff</w:t>
      </w:r>
      <w:bookmarkEnd w:id="107"/>
    </w:p>
    <w:p w14:paraId="079BBF7F" w14:textId="77777777" w:rsidR="003B7FA0" w:rsidRPr="003B7FA0" w:rsidRDefault="003B7FA0" w:rsidP="003B7FA0"/>
    <w:p w14:paraId="7D0E1937" w14:textId="77777777" w:rsidR="00954878" w:rsidRPr="00C707B6" w:rsidRDefault="00954878" w:rsidP="00954878">
      <w:r>
        <w:rPr>
          <w:noProof/>
        </w:rPr>
        <mc:AlternateContent>
          <mc:Choice Requires="wpi">
            <w:drawing>
              <wp:anchor distT="0" distB="0" distL="114300" distR="114300" simplePos="0" relativeHeight="251647488" behindDoc="0" locked="0" layoutInCell="1" allowOverlap="1" wp14:anchorId="28F3500B" wp14:editId="1952857F">
                <wp:simplePos x="0" y="0"/>
                <wp:positionH relativeFrom="column">
                  <wp:posOffset>1683385</wp:posOffset>
                </wp:positionH>
                <wp:positionV relativeFrom="paragraph">
                  <wp:posOffset>3138805</wp:posOffset>
                </wp:positionV>
                <wp:extent cx="904320" cy="514440"/>
                <wp:effectExtent l="95250" t="95250" r="143510" b="114300"/>
                <wp:wrapNone/>
                <wp:docPr id="28" name="Ink 28"/>
                <wp:cNvGraphicFramePr/>
                <a:graphic xmlns:a="http://schemas.openxmlformats.org/drawingml/2006/main">
                  <a:graphicData uri="http://schemas.microsoft.com/office/word/2010/wordprocessingInk">
                    <w14:contentPart bwMode="auto" r:id="rId66">
                      <w14:nvContentPartPr>
                        <w14:cNvContentPartPr/>
                      </w14:nvContentPartPr>
                      <w14:xfrm>
                        <a:off x="0" y="0"/>
                        <a:ext cx="904320" cy="51444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A17F29" id="Ink 28" o:spid="_x0000_s1026" type="#_x0000_t75" style="position:absolute;margin-left:127.6pt;margin-top:242.2pt;width:81.1pt;height:50.4pt;z-index:25164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">
                <v:imagedata r:id="rId67" o:title=""/>
              </v:shape>
            </w:pict>
          </mc:Fallback>
        </mc:AlternateContent>
      </w:r>
      <w:r>
        <w:rPr>
          <w:noProof/>
        </w:rPr>
        <w:drawing>
          <wp:inline distT="0" distB="0" distL="0" distR="0" wp14:anchorId="0DD82844" wp14:editId="388D64FD">
            <wp:extent cx="6179820" cy="46348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PU.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6179820" cy="4634865"/>
                    </a:xfrm>
                    <a:prstGeom prst="rect">
                      <a:avLst/>
                    </a:prstGeom>
                  </pic:spPr>
                </pic:pic>
              </a:graphicData>
            </a:graphic>
          </wp:inline>
        </w:drawing>
      </w:r>
    </w:p>
    <w:p w14:paraId="20EA4805" w14:textId="77777777" w:rsidR="003B7FA0" w:rsidRDefault="003B7FA0" w:rsidP="00954878">
      <w:pPr>
        <w:pStyle w:val="ListParagraph"/>
        <w:rPr>
          <w:rFonts w:ascii="Arial" w:hAnsi="Arial" w:cs="Arial"/>
          <w:b/>
          <w:sz w:val="24"/>
          <w:szCs w:val="24"/>
        </w:rPr>
      </w:pPr>
    </w:p>
    <w:p w14:paraId="56D9B72A" w14:textId="77777777" w:rsidR="003B7FA0" w:rsidRDefault="003B7FA0" w:rsidP="00954878">
      <w:pPr>
        <w:pStyle w:val="ListParagraph"/>
        <w:rPr>
          <w:rFonts w:ascii="Arial" w:hAnsi="Arial" w:cs="Arial"/>
          <w:b/>
          <w:sz w:val="24"/>
          <w:szCs w:val="24"/>
        </w:rPr>
      </w:pPr>
    </w:p>
    <w:p w14:paraId="7954ADCE" w14:textId="77777777" w:rsidR="00954878" w:rsidRPr="003B7FA0" w:rsidRDefault="00954878" w:rsidP="00954878">
      <w:pPr>
        <w:pStyle w:val="ListParagraph"/>
        <w:rPr>
          <w:rFonts w:ascii="Arial" w:hAnsi="Arial" w:cs="Arial"/>
          <w:sz w:val="24"/>
          <w:szCs w:val="24"/>
        </w:rPr>
      </w:pPr>
    </w:p>
    <w:p w14:paraId="409CB916" w14:textId="77777777" w:rsidR="00954878" w:rsidRPr="003B7FA0" w:rsidRDefault="00954878" w:rsidP="00B5042E">
      <w:pPr>
        <w:pStyle w:val="ListParagraph"/>
        <w:numPr>
          <w:ilvl w:val="0"/>
          <w:numId w:val="34"/>
        </w:numPr>
        <w:ind w:left="1080"/>
        <w:rPr>
          <w:rFonts w:ascii="Arial" w:hAnsi="Arial" w:cs="Arial"/>
          <w:sz w:val="24"/>
          <w:szCs w:val="24"/>
        </w:rPr>
      </w:pPr>
      <w:r w:rsidRPr="003B7FA0">
        <w:rPr>
          <w:rFonts w:ascii="Arial" w:hAnsi="Arial" w:cs="Arial"/>
          <w:sz w:val="24"/>
          <w:szCs w:val="24"/>
        </w:rPr>
        <w:t xml:space="preserve">Press the </w:t>
      </w:r>
      <w:r w:rsidRPr="003B7FA0">
        <w:rPr>
          <w:rFonts w:ascii="Arial" w:hAnsi="Arial" w:cs="Arial"/>
          <w:b/>
          <w:sz w:val="24"/>
          <w:szCs w:val="24"/>
        </w:rPr>
        <w:t>GENERAL ALARM</w:t>
      </w:r>
      <w:r w:rsidRPr="003B7FA0">
        <w:rPr>
          <w:rFonts w:ascii="Arial" w:hAnsi="Arial" w:cs="Arial"/>
          <w:sz w:val="24"/>
          <w:szCs w:val="24"/>
        </w:rPr>
        <w:t xml:space="preserve"> button.</w:t>
      </w:r>
    </w:p>
    <w:p w14:paraId="57756791" w14:textId="77777777" w:rsidR="00954878" w:rsidRPr="003B7FA0" w:rsidRDefault="00954878" w:rsidP="00954878">
      <w:pPr>
        <w:pStyle w:val="ListParagraph"/>
        <w:ind w:firstLine="360"/>
        <w:rPr>
          <w:rFonts w:ascii="Arial" w:hAnsi="Arial" w:cs="Arial"/>
          <w:sz w:val="24"/>
          <w:szCs w:val="24"/>
        </w:rPr>
      </w:pPr>
      <w:r w:rsidRPr="003B7FA0">
        <w:rPr>
          <w:rFonts w:ascii="Arial" w:hAnsi="Arial" w:cs="Arial"/>
          <w:sz w:val="24"/>
          <w:szCs w:val="24"/>
        </w:rPr>
        <w:t>(This will turn the fire alarm to second stage or evacuation alarm.)</w:t>
      </w:r>
    </w:p>
    <w:p w14:paraId="4E131911" w14:textId="77777777" w:rsidR="00954878" w:rsidRPr="003B7FA0" w:rsidRDefault="00954878" w:rsidP="00954878">
      <w:pPr>
        <w:pStyle w:val="ListParagraph"/>
        <w:rPr>
          <w:rFonts w:ascii="Arial" w:hAnsi="Arial" w:cs="Arial"/>
          <w:sz w:val="24"/>
          <w:szCs w:val="24"/>
        </w:rPr>
      </w:pPr>
    </w:p>
    <w:p w14:paraId="4DB57086" w14:textId="77777777" w:rsidR="00954878" w:rsidRPr="003B7FA0" w:rsidRDefault="00954878" w:rsidP="00B5042E">
      <w:pPr>
        <w:pStyle w:val="ListParagraph"/>
        <w:numPr>
          <w:ilvl w:val="0"/>
          <w:numId w:val="34"/>
        </w:numPr>
        <w:ind w:left="1080"/>
        <w:rPr>
          <w:rFonts w:ascii="Arial" w:hAnsi="Arial" w:cs="Arial"/>
          <w:sz w:val="24"/>
          <w:szCs w:val="24"/>
        </w:rPr>
      </w:pPr>
      <w:r w:rsidRPr="003B7FA0">
        <w:rPr>
          <w:rFonts w:ascii="Arial" w:hAnsi="Arial" w:cs="Arial"/>
          <w:sz w:val="24"/>
          <w:szCs w:val="24"/>
        </w:rPr>
        <w:t>Make the following announcements on the voice communication system and to all staff on the two-way radio on channel #1:</w:t>
      </w:r>
    </w:p>
    <w:p w14:paraId="44AAAC3B" w14:textId="77777777" w:rsidR="00954878" w:rsidRPr="003B7FA0" w:rsidRDefault="00954878" w:rsidP="00954878">
      <w:pPr>
        <w:pStyle w:val="ListParagraph"/>
        <w:ind w:left="1080"/>
        <w:rPr>
          <w:rFonts w:ascii="Arial" w:hAnsi="Arial" w:cs="Arial"/>
          <w:sz w:val="24"/>
          <w:szCs w:val="24"/>
        </w:rPr>
      </w:pPr>
    </w:p>
    <w:p w14:paraId="629E2E52" w14:textId="77777777" w:rsidR="00954878" w:rsidRPr="003B7FA0" w:rsidRDefault="00954878" w:rsidP="003B7FA0">
      <w:pPr>
        <w:pStyle w:val="ListParagraph"/>
        <w:ind w:left="1080"/>
        <w:rPr>
          <w:rFonts w:ascii="Arial" w:hAnsi="Arial" w:cs="Arial"/>
          <w:i/>
          <w:sz w:val="24"/>
          <w:szCs w:val="24"/>
        </w:rPr>
      </w:pPr>
      <w:r w:rsidRPr="003B7FA0">
        <w:rPr>
          <w:rFonts w:ascii="Arial" w:hAnsi="Arial" w:cs="Arial"/>
          <w:i/>
          <w:sz w:val="24"/>
          <w:szCs w:val="24"/>
        </w:rPr>
        <w:t>The Fire alarm on the _____ floor (or area) has been confirmed as emergency. All occupants pr</w:t>
      </w:r>
      <w:r w:rsidR="003B7FA0">
        <w:rPr>
          <w:rFonts w:ascii="Arial" w:hAnsi="Arial" w:cs="Arial"/>
          <w:i/>
          <w:sz w:val="24"/>
          <w:szCs w:val="24"/>
        </w:rPr>
        <w:t>epare for Code Green</w:t>
      </w:r>
      <w:r w:rsidRPr="003B7FA0">
        <w:rPr>
          <w:rFonts w:ascii="Arial" w:hAnsi="Arial" w:cs="Arial"/>
          <w:i/>
          <w:sz w:val="24"/>
          <w:szCs w:val="24"/>
        </w:rPr>
        <w:t xml:space="preserve"> evacuation of the building. </w:t>
      </w:r>
      <w:r w:rsidR="003B7FA0">
        <w:rPr>
          <w:rFonts w:ascii="Arial" w:hAnsi="Arial" w:cs="Arial"/>
          <w:i/>
          <w:sz w:val="24"/>
          <w:szCs w:val="24"/>
        </w:rPr>
        <w:t>(</w:t>
      </w:r>
      <w:r w:rsidRPr="003B7FA0">
        <w:rPr>
          <w:rFonts w:ascii="Arial" w:hAnsi="Arial" w:cs="Arial"/>
          <w:i/>
          <w:sz w:val="24"/>
          <w:szCs w:val="24"/>
        </w:rPr>
        <w:t>Repeat this three times)</w:t>
      </w:r>
    </w:p>
    <w:p w14:paraId="6963E64A" w14:textId="77777777" w:rsidR="00954878" w:rsidRPr="003B7FA0" w:rsidRDefault="00954878" w:rsidP="00954878">
      <w:pPr>
        <w:pStyle w:val="ListParagraph"/>
        <w:ind w:left="1080"/>
        <w:rPr>
          <w:rFonts w:ascii="Arial" w:hAnsi="Arial" w:cs="Arial"/>
          <w:i/>
          <w:sz w:val="24"/>
          <w:szCs w:val="24"/>
        </w:rPr>
      </w:pPr>
    </w:p>
    <w:p w14:paraId="3886914E" w14:textId="77777777" w:rsidR="00954878" w:rsidRPr="003B7FA0" w:rsidRDefault="00954878" w:rsidP="003B7FA0">
      <w:pPr>
        <w:pStyle w:val="ListParagraph"/>
        <w:ind w:left="1080"/>
        <w:rPr>
          <w:rFonts w:ascii="Arial" w:hAnsi="Arial" w:cs="Arial"/>
          <w:i/>
          <w:sz w:val="24"/>
          <w:szCs w:val="24"/>
        </w:rPr>
      </w:pPr>
      <w:r w:rsidRPr="003B7FA0">
        <w:rPr>
          <w:rFonts w:ascii="Arial" w:hAnsi="Arial" w:cs="Arial"/>
          <w:sz w:val="24"/>
          <w:szCs w:val="24"/>
        </w:rPr>
        <w:t xml:space="preserve">Ask </w:t>
      </w:r>
      <w:r w:rsidR="003B7FA0">
        <w:rPr>
          <w:rFonts w:ascii="Arial" w:hAnsi="Arial" w:cs="Arial"/>
          <w:sz w:val="24"/>
          <w:szCs w:val="24"/>
        </w:rPr>
        <w:t xml:space="preserve">if </w:t>
      </w:r>
      <w:r w:rsidRPr="003B7FA0">
        <w:rPr>
          <w:rFonts w:ascii="Arial" w:hAnsi="Arial" w:cs="Arial"/>
          <w:sz w:val="24"/>
          <w:szCs w:val="24"/>
        </w:rPr>
        <w:t>addition</w:t>
      </w:r>
      <w:r w:rsidR="003B7FA0">
        <w:rPr>
          <w:rFonts w:ascii="Arial" w:hAnsi="Arial" w:cs="Arial"/>
          <w:sz w:val="24"/>
          <w:szCs w:val="24"/>
        </w:rPr>
        <w:t>al</w:t>
      </w:r>
      <w:r w:rsidRPr="003B7FA0">
        <w:rPr>
          <w:rFonts w:ascii="Arial" w:hAnsi="Arial" w:cs="Arial"/>
          <w:sz w:val="24"/>
          <w:szCs w:val="24"/>
        </w:rPr>
        <w:t xml:space="preserve"> help is required </w:t>
      </w:r>
      <w:r w:rsidR="003B7FA0">
        <w:rPr>
          <w:rFonts w:ascii="Arial" w:hAnsi="Arial" w:cs="Arial"/>
          <w:sz w:val="24"/>
          <w:szCs w:val="24"/>
        </w:rPr>
        <w:t>for evacuating</w:t>
      </w:r>
      <w:r w:rsidRPr="003B7FA0">
        <w:rPr>
          <w:rFonts w:ascii="Arial" w:hAnsi="Arial" w:cs="Arial"/>
          <w:sz w:val="24"/>
          <w:szCs w:val="24"/>
        </w:rPr>
        <w:t>, then send help if needed using the appropriate stairway.</w:t>
      </w:r>
    </w:p>
    <w:p w14:paraId="1D8130CF" w14:textId="77777777" w:rsidR="00954878" w:rsidRPr="003B7FA0" w:rsidRDefault="00954878" w:rsidP="00954878">
      <w:pPr>
        <w:pStyle w:val="ListParagraph"/>
        <w:ind w:left="1080"/>
        <w:rPr>
          <w:rFonts w:ascii="Arial" w:hAnsi="Arial" w:cs="Arial"/>
          <w:i/>
          <w:sz w:val="24"/>
          <w:szCs w:val="24"/>
        </w:rPr>
      </w:pPr>
    </w:p>
    <w:p w14:paraId="003A3604" w14:textId="77777777" w:rsidR="00954878" w:rsidRPr="003B7FA0" w:rsidRDefault="00954878" w:rsidP="00954878">
      <w:pPr>
        <w:pStyle w:val="ListParagraph"/>
        <w:ind w:left="1080"/>
        <w:rPr>
          <w:rFonts w:ascii="Arial" w:hAnsi="Arial" w:cs="Arial"/>
          <w:i/>
          <w:sz w:val="24"/>
          <w:szCs w:val="24"/>
        </w:rPr>
      </w:pPr>
      <w:r w:rsidRPr="003B7FA0">
        <w:rPr>
          <w:rFonts w:ascii="Arial" w:hAnsi="Arial" w:cs="Arial"/>
          <w:i/>
          <w:sz w:val="24"/>
          <w:szCs w:val="24"/>
        </w:rPr>
        <w:t>Examples:</w:t>
      </w:r>
    </w:p>
    <w:p w14:paraId="5436EF80" w14:textId="77777777" w:rsidR="00954878" w:rsidRPr="003B7FA0" w:rsidRDefault="00954878" w:rsidP="00954878">
      <w:pPr>
        <w:pStyle w:val="ListParagraph"/>
        <w:ind w:left="1080"/>
        <w:rPr>
          <w:rFonts w:ascii="Arial" w:hAnsi="Arial" w:cs="Arial"/>
          <w:i/>
          <w:sz w:val="24"/>
          <w:szCs w:val="24"/>
        </w:rPr>
      </w:pPr>
    </w:p>
    <w:p w14:paraId="5A8ED63E" w14:textId="77777777" w:rsidR="00954878" w:rsidRPr="003B7FA0" w:rsidRDefault="00954878" w:rsidP="00954878">
      <w:pPr>
        <w:pStyle w:val="ListParagraph"/>
        <w:ind w:left="1080"/>
        <w:rPr>
          <w:rFonts w:ascii="Arial" w:hAnsi="Arial" w:cs="Arial"/>
          <w:i/>
          <w:sz w:val="24"/>
          <w:szCs w:val="24"/>
        </w:rPr>
      </w:pPr>
      <w:r w:rsidRPr="003B7FA0">
        <w:rPr>
          <w:rFonts w:ascii="Arial" w:hAnsi="Arial" w:cs="Arial"/>
          <w:i/>
          <w:sz w:val="24"/>
          <w:szCs w:val="24"/>
        </w:rPr>
        <w:t>If the fire is at 2 South, direct the staff to access the 2</w:t>
      </w:r>
      <w:r w:rsidRPr="003B7FA0">
        <w:rPr>
          <w:rFonts w:ascii="Arial" w:hAnsi="Arial" w:cs="Arial"/>
          <w:i/>
          <w:sz w:val="24"/>
          <w:szCs w:val="24"/>
          <w:vertAlign w:val="superscript"/>
        </w:rPr>
        <w:t>nd</w:t>
      </w:r>
      <w:r w:rsidRPr="003B7FA0">
        <w:rPr>
          <w:rFonts w:ascii="Arial" w:hAnsi="Arial" w:cs="Arial"/>
          <w:i/>
          <w:sz w:val="24"/>
          <w:szCs w:val="24"/>
        </w:rPr>
        <w:t xml:space="preserve"> North Stair </w:t>
      </w:r>
    </w:p>
    <w:p w14:paraId="34BE0175" w14:textId="77777777" w:rsidR="00954878" w:rsidRDefault="00954878" w:rsidP="00954878">
      <w:pPr>
        <w:pStyle w:val="ListParagraph"/>
        <w:ind w:left="1080"/>
        <w:rPr>
          <w:rFonts w:ascii="Arial" w:hAnsi="Arial" w:cs="Arial"/>
          <w:i/>
          <w:sz w:val="24"/>
          <w:szCs w:val="24"/>
        </w:rPr>
      </w:pPr>
      <w:r w:rsidRPr="003B7FA0">
        <w:rPr>
          <w:rFonts w:ascii="Arial" w:hAnsi="Arial" w:cs="Arial"/>
          <w:i/>
          <w:sz w:val="24"/>
          <w:szCs w:val="24"/>
        </w:rPr>
        <w:t>If the fire is at 2 North, direct the staff to access the 2</w:t>
      </w:r>
      <w:r w:rsidRPr="003B7FA0">
        <w:rPr>
          <w:rFonts w:ascii="Arial" w:hAnsi="Arial" w:cs="Arial"/>
          <w:i/>
          <w:sz w:val="24"/>
          <w:szCs w:val="24"/>
          <w:vertAlign w:val="superscript"/>
        </w:rPr>
        <w:t>nd</w:t>
      </w:r>
      <w:r w:rsidRPr="003B7FA0">
        <w:rPr>
          <w:rFonts w:ascii="Arial" w:hAnsi="Arial" w:cs="Arial"/>
          <w:i/>
          <w:sz w:val="24"/>
          <w:szCs w:val="24"/>
        </w:rPr>
        <w:t xml:space="preserve"> South Stair </w:t>
      </w:r>
    </w:p>
    <w:p w14:paraId="784AC5C9" w14:textId="77777777" w:rsidR="00C24A7D" w:rsidRDefault="00C24A7D" w:rsidP="00954878">
      <w:pPr>
        <w:pStyle w:val="ListParagraph"/>
        <w:ind w:left="1080"/>
        <w:rPr>
          <w:rFonts w:ascii="Arial" w:hAnsi="Arial" w:cs="Arial"/>
          <w:i/>
          <w:sz w:val="24"/>
          <w:szCs w:val="24"/>
        </w:rPr>
      </w:pPr>
    </w:p>
    <w:p w14:paraId="67929984" w14:textId="77777777" w:rsidR="00C24A7D" w:rsidRDefault="00C24A7D" w:rsidP="00B5042E">
      <w:pPr>
        <w:pStyle w:val="ListParagraph"/>
        <w:numPr>
          <w:ilvl w:val="0"/>
          <w:numId w:val="34"/>
        </w:numPr>
        <w:ind w:left="1080"/>
        <w:rPr>
          <w:rFonts w:ascii="Arial" w:hAnsi="Arial" w:cs="Arial"/>
          <w:i/>
          <w:sz w:val="24"/>
          <w:szCs w:val="24"/>
        </w:rPr>
      </w:pPr>
      <w:r>
        <w:rPr>
          <w:rFonts w:ascii="Arial" w:hAnsi="Arial" w:cs="Arial"/>
          <w:i/>
          <w:sz w:val="24"/>
          <w:szCs w:val="24"/>
        </w:rPr>
        <w:t xml:space="preserve">Make the following announcement using the </w:t>
      </w:r>
      <w:proofErr w:type="spellStart"/>
      <w:r>
        <w:rPr>
          <w:rFonts w:ascii="Arial" w:hAnsi="Arial" w:cs="Arial"/>
          <w:i/>
          <w:sz w:val="24"/>
          <w:szCs w:val="24"/>
        </w:rPr>
        <w:t>emergeny</w:t>
      </w:r>
      <w:proofErr w:type="spellEnd"/>
      <w:r>
        <w:rPr>
          <w:rFonts w:ascii="Arial" w:hAnsi="Arial" w:cs="Arial"/>
          <w:i/>
          <w:sz w:val="24"/>
          <w:szCs w:val="24"/>
        </w:rPr>
        <w:t xml:space="preserve"> voice communications systems (Fire Panel).  </w:t>
      </w:r>
      <w:r w:rsidRPr="003B7FA0">
        <w:rPr>
          <w:rFonts w:ascii="Arial" w:hAnsi="Arial" w:cs="Arial"/>
          <w:i/>
          <w:sz w:val="24"/>
          <w:szCs w:val="24"/>
        </w:rPr>
        <w:t>Do not use the elevators. Walk to you</w:t>
      </w:r>
      <w:r>
        <w:rPr>
          <w:rFonts w:ascii="Arial" w:hAnsi="Arial" w:cs="Arial"/>
          <w:i/>
          <w:sz w:val="24"/>
          <w:szCs w:val="24"/>
        </w:rPr>
        <w:t>r</w:t>
      </w:r>
      <w:r w:rsidRPr="003B7FA0">
        <w:rPr>
          <w:rFonts w:ascii="Arial" w:hAnsi="Arial" w:cs="Arial"/>
          <w:i/>
          <w:sz w:val="24"/>
          <w:szCs w:val="24"/>
        </w:rPr>
        <w:t xml:space="preserve"> nearest exit and proceed down the stairs with caution. Listen for further instructions</w:t>
      </w:r>
    </w:p>
    <w:p w14:paraId="7E185390" w14:textId="77777777" w:rsidR="00C24A7D" w:rsidRDefault="00C24A7D" w:rsidP="00C24A7D">
      <w:pPr>
        <w:pStyle w:val="ListParagraph"/>
        <w:ind w:left="1080"/>
        <w:rPr>
          <w:rFonts w:ascii="Arial" w:hAnsi="Arial" w:cs="Arial"/>
          <w:i/>
          <w:sz w:val="24"/>
          <w:szCs w:val="24"/>
        </w:rPr>
      </w:pPr>
    </w:p>
    <w:p w14:paraId="064AA9C3" w14:textId="77777777" w:rsidR="00C24A7D" w:rsidRPr="003B7FA0" w:rsidRDefault="00C24A7D" w:rsidP="00C24A7D">
      <w:pPr>
        <w:pStyle w:val="ListParagraph"/>
        <w:ind w:left="1080"/>
        <w:rPr>
          <w:rFonts w:ascii="Arial" w:hAnsi="Arial" w:cs="Arial"/>
          <w:i/>
          <w:sz w:val="24"/>
          <w:szCs w:val="24"/>
        </w:rPr>
      </w:pPr>
      <w:r>
        <w:rPr>
          <w:rFonts w:ascii="Arial" w:hAnsi="Arial" w:cs="Arial"/>
          <w:i/>
          <w:sz w:val="24"/>
          <w:szCs w:val="24"/>
        </w:rPr>
        <w:t xml:space="preserve">(For All Emergency </w:t>
      </w:r>
      <w:proofErr w:type="spellStart"/>
      <w:r>
        <w:rPr>
          <w:rFonts w:ascii="Arial" w:hAnsi="Arial" w:cs="Arial"/>
          <w:i/>
          <w:sz w:val="24"/>
          <w:szCs w:val="24"/>
        </w:rPr>
        <w:t>Colour</w:t>
      </w:r>
      <w:proofErr w:type="spellEnd"/>
      <w:r>
        <w:rPr>
          <w:rFonts w:ascii="Arial" w:hAnsi="Arial" w:cs="Arial"/>
          <w:i/>
          <w:sz w:val="24"/>
          <w:szCs w:val="24"/>
        </w:rPr>
        <w:t xml:space="preserve"> Codes Beside Code Red, please use the announcement script charts located at each fire panel)</w:t>
      </w:r>
    </w:p>
    <w:p w14:paraId="795F476C" w14:textId="77777777" w:rsidR="00954878" w:rsidRPr="00C24A7D" w:rsidRDefault="00954878" w:rsidP="00954878">
      <w:pPr>
        <w:pStyle w:val="Heading2"/>
        <w:rPr>
          <w:rFonts w:ascii="Arial" w:hAnsi="Arial" w:cs="Arial"/>
        </w:rPr>
      </w:pPr>
      <w:bookmarkStart w:id="108" w:name="_Toc58325469"/>
      <w:bookmarkStart w:id="109" w:name="_Toc108428780"/>
      <w:r w:rsidRPr="00C24A7D">
        <w:rPr>
          <w:rFonts w:ascii="Arial" w:hAnsi="Arial" w:cs="Arial"/>
        </w:rPr>
        <w:lastRenderedPageBreak/>
        <w:t>Step 4 - Resetting the Fire Alarm System</w:t>
      </w:r>
      <w:bookmarkEnd w:id="108"/>
      <w:bookmarkEnd w:id="109"/>
    </w:p>
    <w:p w14:paraId="5743F32B" w14:textId="77777777" w:rsidR="00954878" w:rsidRPr="00C707B6" w:rsidRDefault="00954878" w:rsidP="00954878">
      <w:r>
        <w:rPr>
          <w:noProof/>
        </w:rPr>
        <mc:AlternateContent>
          <mc:Choice Requires="wpi">
            <w:drawing>
              <wp:anchor distT="0" distB="0" distL="114300" distR="114300" simplePos="0" relativeHeight="251690496" behindDoc="0" locked="0" layoutInCell="1" allowOverlap="1" wp14:anchorId="2367FECD" wp14:editId="73FA4113">
                <wp:simplePos x="0" y="0"/>
                <wp:positionH relativeFrom="column">
                  <wp:posOffset>4104578</wp:posOffset>
                </wp:positionH>
                <wp:positionV relativeFrom="paragraph">
                  <wp:posOffset>3266770</wp:posOffset>
                </wp:positionV>
                <wp:extent cx="869760" cy="502920"/>
                <wp:effectExtent l="95250" t="95250" r="140335" b="125730"/>
                <wp:wrapNone/>
                <wp:docPr id="55" name="Ink 55"/>
                <wp:cNvGraphicFramePr/>
                <a:graphic xmlns:a="http://schemas.openxmlformats.org/drawingml/2006/main">
                  <a:graphicData uri="http://schemas.microsoft.com/office/word/2010/wordprocessingInk">
                    <w14:contentPart bwMode="auto" r:id="rId69">
                      <w14:nvContentPartPr>
                        <w14:cNvContentPartPr/>
                      </w14:nvContentPartPr>
                      <w14:xfrm>
                        <a:off x="0" y="0"/>
                        <a:ext cx="869760" cy="50292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80EA74E" id="Ink 55" o:spid="_x0000_s1026" type="#_x0000_t75" style="position:absolute;margin-left:318.25pt;margin-top:252.3pt;width:78.4pt;height:49.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">
                <v:imagedata r:id="rId70" o:title=""/>
              </v:shape>
            </w:pict>
          </mc:Fallback>
        </mc:AlternateContent>
      </w:r>
      <w:r>
        <w:rPr>
          <w:noProof/>
        </w:rPr>
        <w:drawing>
          <wp:inline distT="0" distB="0" distL="0" distR="0" wp14:anchorId="02C03509" wp14:editId="22BF5ED5">
            <wp:extent cx="6339840" cy="4754880"/>
            <wp:effectExtent l="0" t="0" r="381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PU.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339840" cy="4754880"/>
                    </a:xfrm>
                    <a:prstGeom prst="rect">
                      <a:avLst/>
                    </a:prstGeom>
                  </pic:spPr>
                </pic:pic>
              </a:graphicData>
            </a:graphic>
          </wp:inline>
        </w:drawing>
      </w:r>
    </w:p>
    <w:p w14:paraId="64D4990D" w14:textId="77777777" w:rsidR="00954878" w:rsidRDefault="00954878" w:rsidP="00954878">
      <w:pPr>
        <w:pStyle w:val="ListParagraph"/>
        <w:ind w:left="360"/>
        <w:jc w:val="center"/>
        <w:rPr>
          <w:rFonts w:ascii="Arial Narrow" w:hAnsi="Arial Narrow" w:cstheme="minorHAnsi"/>
          <w:b/>
          <w:sz w:val="24"/>
          <w:szCs w:val="24"/>
        </w:rPr>
      </w:pPr>
    </w:p>
    <w:p w14:paraId="4B007F28" w14:textId="77777777" w:rsidR="00954878" w:rsidRPr="00C24A7D" w:rsidRDefault="00954878" w:rsidP="00C24A7D">
      <w:pPr>
        <w:pStyle w:val="Heading2"/>
        <w:rPr>
          <w:rFonts w:ascii="Arial" w:hAnsi="Arial" w:cs="Arial"/>
        </w:rPr>
      </w:pPr>
      <w:bookmarkStart w:id="110" w:name="_Toc108428781"/>
      <w:r w:rsidRPr="00C24A7D">
        <w:rPr>
          <w:rFonts w:ascii="Arial" w:hAnsi="Arial" w:cs="Arial"/>
        </w:rPr>
        <w:t>RESET ONLY WITH THE PERMISSION OF THE FIRE DEPARTMENT</w:t>
      </w:r>
      <w:bookmarkEnd w:id="110"/>
    </w:p>
    <w:p w14:paraId="6D1B0FE6" w14:textId="1F12689A" w:rsidR="00954878" w:rsidRPr="00C24A7D" w:rsidRDefault="00954878" w:rsidP="00B5042E">
      <w:pPr>
        <w:pStyle w:val="ListParagraph"/>
        <w:numPr>
          <w:ilvl w:val="0"/>
          <w:numId w:val="36"/>
        </w:numPr>
        <w:rPr>
          <w:rFonts w:ascii="Arial" w:hAnsi="Arial" w:cs="Arial"/>
          <w:sz w:val="24"/>
          <w:szCs w:val="24"/>
        </w:rPr>
      </w:pPr>
      <w:r w:rsidRPr="00C24A7D">
        <w:rPr>
          <w:rFonts w:ascii="Arial" w:hAnsi="Arial" w:cs="Arial"/>
          <w:sz w:val="24"/>
          <w:szCs w:val="24"/>
        </w:rPr>
        <w:t xml:space="preserve">Wait for the permission of the Fire Department to reset </w:t>
      </w:r>
      <w:r w:rsidR="00B06212">
        <w:rPr>
          <w:rFonts w:ascii="Arial" w:hAnsi="Arial" w:cs="Arial"/>
          <w:sz w:val="24"/>
          <w:szCs w:val="24"/>
        </w:rPr>
        <w:t xml:space="preserve">the </w:t>
      </w:r>
      <w:r w:rsidRPr="00C24A7D">
        <w:rPr>
          <w:rFonts w:ascii="Arial" w:hAnsi="Arial" w:cs="Arial"/>
          <w:sz w:val="24"/>
          <w:szCs w:val="24"/>
        </w:rPr>
        <w:t>fire alarm system.</w:t>
      </w:r>
    </w:p>
    <w:p w14:paraId="423DD9C0" w14:textId="793838A2" w:rsidR="00954878" w:rsidRPr="00C24A7D" w:rsidRDefault="00954878" w:rsidP="00B5042E">
      <w:pPr>
        <w:pStyle w:val="ListParagraph"/>
        <w:numPr>
          <w:ilvl w:val="0"/>
          <w:numId w:val="36"/>
        </w:numPr>
        <w:rPr>
          <w:rFonts w:ascii="Arial" w:hAnsi="Arial" w:cs="Arial"/>
          <w:sz w:val="24"/>
          <w:szCs w:val="24"/>
        </w:rPr>
      </w:pPr>
      <w:r w:rsidRPr="00C24A7D">
        <w:rPr>
          <w:rFonts w:ascii="Arial" w:hAnsi="Arial" w:cs="Arial"/>
          <w:sz w:val="24"/>
          <w:szCs w:val="24"/>
        </w:rPr>
        <w:t>When the Fire Department has given the permission to reset the fire panel, ensure the red pull station has been reset or the smoke has been cleared f</w:t>
      </w:r>
      <w:r w:rsidR="00D854C7">
        <w:rPr>
          <w:rFonts w:ascii="Arial" w:hAnsi="Arial" w:cs="Arial"/>
          <w:sz w:val="24"/>
          <w:szCs w:val="24"/>
        </w:rPr>
        <w:t>ro</w:t>
      </w:r>
      <w:r w:rsidRPr="00C24A7D">
        <w:rPr>
          <w:rFonts w:ascii="Arial" w:hAnsi="Arial" w:cs="Arial"/>
          <w:sz w:val="24"/>
          <w:szCs w:val="24"/>
        </w:rPr>
        <w:t>m the smoke detector.</w:t>
      </w:r>
    </w:p>
    <w:p w14:paraId="59D76381" w14:textId="77777777" w:rsidR="00954878" w:rsidRPr="00C24A7D" w:rsidRDefault="00954878" w:rsidP="00B5042E">
      <w:pPr>
        <w:pStyle w:val="ListParagraph"/>
        <w:numPr>
          <w:ilvl w:val="0"/>
          <w:numId w:val="36"/>
        </w:numPr>
        <w:rPr>
          <w:rFonts w:ascii="Arial" w:hAnsi="Arial" w:cs="Arial"/>
          <w:sz w:val="24"/>
          <w:szCs w:val="24"/>
        </w:rPr>
      </w:pPr>
      <w:r w:rsidRPr="00C24A7D">
        <w:rPr>
          <w:rFonts w:ascii="Arial" w:hAnsi="Arial" w:cs="Arial"/>
          <w:sz w:val="24"/>
          <w:szCs w:val="24"/>
        </w:rPr>
        <w:t>Press the silence button.</w:t>
      </w:r>
    </w:p>
    <w:p w14:paraId="37113404" w14:textId="77777777" w:rsidR="00954878" w:rsidRPr="00C24A7D" w:rsidRDefault="00954878" w:rsidP="00B5042E">
      <w:pPr>
        <w:pStyle w:val="ListParagraph"/>
        <w:numPr>
          <w:ilvl w:val="0"/>
          <w:numId w:val="36"/>
        </w:numPr>
        <w:spacing w:after="0"/>
        <w:rPr>
          <w:rFonts w:ascii="Arial" w:hAnsi="Arial" w:cs="Arial"/>
          <w:sz w:val="24"/>
          <w:szCs w:val="24"/>
        </w:rPr>
      </w:pPr>
      <w:r w:rsidRPr="00C24A7D">
        <w:rPr>
          <w:rFonts w:ascii="Arial" w:hAnsi="Arial" w:cs="Arial"/>
          <w:sz w:val="24"/>
          <w:szCs w:val="24"/>
        </w:rPr>
        <w:t xml:space="preserve">Press the </w:t>
      </w:r>
      <w:r w:rsidRPr="00C24A7D">
        <w:rPr>
          <w:rFonts w:ascii="Arial" w:hAnsi="Arial" w:cs="Arial"/>
          <w:b/>
          <w:sz w:val="24"/>
          <w:szCs w:val="24"/>
        </w:rPr>
        <w:t>SYSTEM RESET</w:t>
      </w:r>
      <w:r w:rsidRPr="00C24A7D">
        <w:rPr>
          <w:rFonts w:ascii="Arial" w:hAnsi="Arial" w:cs="Arial"/>
          <w:sz w:val="24"/>
          <w:szCs w:val="24"/>
        </w:rPr>
        <w:t>.</w:t>
      </w:r>
    </w:p>
    <w:p w14:paraId="2A05435D" w14:textId="77777777" w:rsidR="00954878" w:rsidRPr="00C24A7D" w:rsidRDefault="00954878" w:rsidP="00B5042E">
      <w:pPr>
        <w:pStyle w:val="ListParagraph"/>
        <w:numPr>
          <w:ilvl w:val="0"/>
          <w:numId w:val="36"/>
        </w:numPr>
        <w:rPr>
          <w:rFonts w:ascii="Arial" w:hAnsi="Arial" w:cs="Arial"/>
          <w:sz w:val="24"/>
          <w:szCs w:val="24"/>
        </w:rPr>
      </w:pPr>
      <w:r w:rsidRPr="00C24A7D">
        <w:rPr>
          <w:rFonts w:ascii="Arial" w:hAnsi="Arial" w:cs="Arial"/>
          <w:sz w:val="24"/>
          <w:szCs w:val="24"/>
        </w:rPr>
        <w:t>When the fire alarm at Faith Manor &amp; Covenant is clear and the system indicates normal.</w:t>
      </w:r>
    </w:p>
    <w:p w14:paraId="26F60C52" w14:textId="77777777" w:rsidR="00954878" w:rsidRPr="00C24A7D" w:rsidRDefault="00954878" w:rsidP="00C24A7D">
      <w:pPr>
        <w:rPr>
          <w:rFonts w:ascii="Arial" w:hAnsi="Arial" w:cs="Arial"/>
          <w:sz w:val="24"/>
          <w:szCs w:val="24"/>
        </w:rPr>
      </w:pPr>
      <w:r w:rsidRPr="00C24A7D">
        <w:rPr>
          <w:rFonts w:ascii="Arial" w:hAnsi="Arial" w:cs="Arial"/>
          <w:sz w:val="24"/>
          <w:szCs w:val="24"/>
        </w:rPr>
        <w:t>Make the following announcements to the voice communication system and then to the two-way radio:</w:t>
      </w:r>
    </w:p>
    <w:p w14:paraId="48436ED8" w14:textId="77777777" w:rsidR="00954878" w:rsidRPr="00C24A7D" w:rsidRDefault="00954878" w:rsidP="00954878">
      <w:pPr>
        <w:pStyle w:val="ListParagraph"/>
        <w:ind w:left="1440"/>
        <w:rPr>
          <w:rFonts w:ascii="Arial" w:hAnsi="Arial" w:cs="Arial"/>
          <w:i/>
          <w:sz w:val="24"/>
          <w:szCs w:val="24"/>
        </w:rPr>
      </w:pPr>
    </w:p>
    <w:p w14:paraId="5E003221" w14:textId="77777777" w:rsidR="00954878" w:rsidRPr="00C24A7D" w:rsidRDefault="00954878" w:rsidP="00954878">
      <w:pPr>
        <w:pStyle w:val="ListParagraph"/>
        <w:ind w:left="1440"/>
        <w:rPr>
          <w:rFonts w:ascii="Arial" w:hAnsi="Arial" w:cs="Arial"/>
          <w:i/>
          <w:sz w:val="24"/>
          <w:szCs w:val="24"/>
        </w:rPr>
      </w:pPr>
      <w:r w:rsidRPr="00C24A7D">
        <w:rPr>
          <w:rFonts w:ascii="Arial" w:hAnsi="Arial" w:cs="Arial"/>
          <w:i/>
          <w:sz w:val="24"/>
          <w:szCs w:val="24"/>
        </w:rPr>
        <w:t>Attention! Attention! Code Red, All Clear (Repeat three times)</w:t>
      </w:r>
    </w:p>
    <w:p w14:paraId="488FF7C6" w14:textId="77777777" w:rsidR="00954878" w:rsidRDefault="00954878" w:rsidP="00954878">
      <w:pPr>
        <w:spacing w:after="0"/>
        <w:ind w:left="360"/>
        <w:rPr>
          <w:rFonts w:ascii="Arial Narrow" w:hAnsi="Arial Narrow" w:cs="Arial"/>
          <w:szCs w:val="24"/>
        </w:rPr>
      </w:pPr>
    </w:p>
    <w:p w14:paraId="56215453" w14:textId="77777777" w:rsidR="00954878" w:rsidRPr="00C24A7D" w:rsidRDefault="00954878" w:rsidP="00C24A7D">
      <w:pPr>
        <w:pStyle w:val="Heading2"/>
      </w:pPr>
      <w:bookmarkStart w:id="111" w:name="_Toc58325470"/>
      <w:bookmarkStart w:id="112" w:name="_Toc108428782"/>
      <w:r w:rsidRPr="00C24A7D">
        <w:t>If the Fire Panel Does Not Reset</w:t>
      </w:r>
      <w:bookmarkEnd w:id="111"/>
      <w:bookmarkEnd w:id="112"/>
    </w:p>
    <w:p w14:paraId="57ACD57C" w14:textId="77777777" w:rsidR="00954878" w:rsidRDefault="00954878" w:rsidP="00954878">
      <w:pPr>
        <w:pStyle w:val="ListParagraph"/>
        <w:ind w:left="360"/>
        <w:rPr>
          <w:rFonts w:ascii="Arial Narrow" w:hAnsi="Arial Narrow" w:cstheme="minorHAnsi"/>
          <w:b/>
          <w:sz w:val="24"/>
          <w:szCs w:val="24"/>
        </w:rPr>
      </w:pPr>
    </w:p>
    <w:p w14:paraId="1C86CE04" w14:textId="77777777" w:rsidR="00954878" w:rsidRPr="00C24A7D" w:rsidRDefault="00954878" w:rsidP="00954878">
      <w:pPr>
        <w:pStyle w:val="ListParagraph"/>
        <w:jc w:val="center"/>
        <w:rPr>
          <w:rFonts w:ascii="Arial" w:hAnsi="Arial" w:cs="Arial"/>
          <w:b/>
          <w:sz w:val="28"/>
          <w:szCs w:val="24"/>
        </w:rPr>
      </w:pPr>
      <w:r w:rsidRPr="00C24A7D">
        <w:rPr>
          <w:rFonts w:ascii="Arial" w:hAnsi="Arial" w:cs="Arial"/>
          <w:b/>
          <w:sz w:val="28"/>
          <w:szCs w:val="24"/>
        </w:rPr>
        <w:t>SILENCE THE FIRE ALARM ONLY WITH THE PERMISSION OF THE FIRE DEPARTMENT</w:t>
      </w:r>
    </w:p>
    <w:p w14:paraId="7A9A2C5E" w14:textId="77777777" w:rsidR="00954878" w:rsidRPr="00C24A7D" w:rsidRDefault="00954878" w:rsidP="00954878">
      <w:pPr>
        <w:pStyle w:val="ListParagraph"/>
        <w:ind w:left="360"/>
        <w:rPr>
          <w:rFonts w:ascii="Arial" w:hAnsi="Arial" w:cs="Arial"/>
          <w:b/>
          <w:sz w:val="24"/>
          <w:szCs w:val="24"/>
        </w:rPr>
      </w:pPr>
    </w:p>
    <w:p w14:paraId="07A505D7" w14:textId="77777777" w:rsidR="00954878" w:rsidRPr="00C24A7D" w:rsidRDefault="00954878" w:rsidP="00954878">
      <w:pPr>
        <w:pStyle w:val="ListParagraph"/>
        <w:ind w:left="360"/>
        <w:rPr>
          <w:rFonts w:ascii="Arial" w:hAnsi="Arial" w:cs="Arial"/>
          <w:b/>
          <w:sz w:val="24"/>
          <w:szCs w:val="24"/>
        </w:rPr>
      </w:pPr>
    </w:p>
    <w:p w14:paraId="60DDCDF7" w14:textId="77777777" w:rsidR="00954878" w:rsidRPr="00C24A7D" w:rsidRDefault="00954878" w:rsidP="00B5042E">
      <w:pPr>
        <w:pStyle w:val="ListParagraph"/>
        <w:numPr>
          <w:ilvl w:val="0"/>
          <w:numId w:val="35"/>
        </w:numPr>
        <w:rPr>
          <w:rFonts w:ascii="Arial" w:hAnsi="Arial" w:cs="Arial"/>
          <w:sz w:val="24"/>
          <w:szCs w:val="24"/>
        </w:rPr>
      </w:pPr>
      <w:r w:rsidRPr="00C24A7D">
        <w:rPr>
          <w:rFonts w:ascii="Arial" w:hAnsi="Arial" w:cs="Arial"/>
          <w:sz w:val="24"/>
          <w:szCs w:val="24"/>
        </w:rPr>
        <w:t>Wait for the permission of the Fire Department to silence fire alarm system.</w:t>
      </w:r>
    </w:p>
    <w:p w14:paraId="383353CC" w14:textId="77777777" w:rsidR="00954878" w:rsidRPr="00C24A7D" w:rsidRDefault="00954878" w:rsidP="00B5042E">
      <w:pPr>
        <w:pStyle w:val="ListParagraph"/>
        <w:numPr>
          <w:ilvl w:val="0"/>
          <w:numId w:val="35"/>
        </w:numPr>
        <w:rPr>
          <w:rFonts w:ascii="Arial" w:hAnsi="Arial" w:cs="Arial"/>
          <w:sz w:val="24"/>
          <w:szCs w:val="24"/>
        </w:rPr>
      </w:pPr>
      <w:r w:rsidRPr="00C24A7D">
        <w:rPr>
          <w:rFonts w:ascii="Arial" w:hAnsi="Arial" w:cs="Arial"/>
          <w:sz w:val="24"/>
          <w:szCs w:val="24"/>
        </w:rPr>
        <w:t xml:space="preserve">Press the </w:t>
      </w:r>
      <w:r w:rsidRPr="00C24A7D">
        <w:rPr>
          <w:rFonts w:ascii="Arial" w:hAnsi="Arial" w:cs="Arial"/>
          <w:b/>
          <w:sz w:val="24"/>
          <w:szCs w:val="24"/>
        </w:rPr>
        <w:t xml:space="preserve">Alarm Silence </w:t>
      </w:r>
      <w:r w:rsidRPr="00C24A7D">
        <w:rPr>
          <w:rFonts w:ascii="Arial" w:hAnsi="Arial" w:cs="Arial"/>
          <w:sz w:val="24"/>
          <w:szCs w:val="24"/>
        </w:rPr>
        <w:t>button on the fire panel.</w:t>
      </w:r>
    </w:p>
    <w:p w14:paraId="2422957F" w14:textId="77777777" w:rsidR="00954878" w:rsidRPr="00C24A7D" w:rsidRDefault="00954878" w:rsidP="00B5042E">
      <w:pPr>
        <w:pStyle w:val="ListParagraph"/>
        <w:numPr>
          <w:ilvl w:val="0"/>
          <w:numId w:val="35"/>
        </w:numPr>
        <w:rPr>
          <w:rFonts w:ascii="Arial" w:hAnsi="Arial" w:cs="Arial"/>
          <w:sz w:val="24"/>
          <w:szCs w:val="24"/>
        </w:rPr>
      </w:pPr>
      <w:r w:rsidRPr="00C24A7D">
        <w:rPr>
          <w:rFonts w:ascii="Arial" w:hAnsi="Arial" w:cs="Arial"/>
          <w:sz w:val="24"/>
          <w:szCs w:val="24"/>
        </w:rPr>
        <w:t>Call the Maintenance and ask to put the system offline and have the fire alarm contractor fix the problem.</w:t>
      </w:r>
    </w:p>
    <w:p w14:paraId="5DCE018D" w14:textId="77777777" w:rsidR="00C24A7D" w:rsidRPr="00C24A7D" w:rsidRDefault="00C24A7D" w:rsidP="00B5042E">
      <w:pPr>
        <w:pStyle w:val="ListParagraph"/>
        <w:numPr>
          <w:ilvl w:val="0"/>
          <w:numId w:val="35"/>
        </w:numPr>
        <w:rPr>
          <w:rFonts w:ascii="Arial" w:hAnsi="Arial" w:cs="Arial"/>
          <w:sz w:val="24"/>
          <w:szCs w:val="24"/>
        </w:rPr>
      </w:pPr>
      <w:r w:rsidRPr="00C24A7D">
        <w:rPr>
          <w:rFonts w:ascii="Arial" w:hAnsi="Arial" w:cs="Arial"/>
          <w:sz w:val="24"/>
          <w:szCs w:val="24"/>
        </w:rPr>
        <w:t>Notify the Emergency Management Coordinator</w:t>
      </w:r>
    </w:p>
    <w:p w14:paraId="431E64F3" w14:textId="77777777" w:rsidR="00C24A7D" w:rsidRDefault="00C24A7D" w:rsidP="00B5042E">
      <w:pPr>
        <w:pStyle w:val="ListParagraph"/>
        <w:numPr>
          <w:ilvl w:val="0"/>
          <w:numId w:val="35"/>
        </w:numPr>
        <w:rPr>
          <w:rFonts w:ascii="Arial" w:hAnsi="Arial" w:cs="Arial"/>
          <w:sz w:val="24"/>
          <w:szCs w:val="24"/>
        </w:rPr>
      </w:pPr>
      <w:r w:rsidRPr="00C24A7D">
        <w:rPr>
          <w:rFonts w:ascii="Arial" w:hAnsi="Arial" w:cs="Arial"/>
          <w:sz w:val="24"/>
          <w:szCs w:val="24"/>
        </w:rPr>
        <w:t xml:space="preserve">Notify </w:t>
      </w:r>
      <w:proofErr w:type="spellStart"/>
      <w:r w:rsidRPr="00C24A7D">
        <w:rPr>
          <w:rFonts w:ascii="Arial" w:hAnsi="Arial" w:cs="Arial"/>
          <w:sz w:val="24"/>
          <w:szCs w:val="24"/>
        </w:rPr>
        <w:t>Manitenance</w:t>
      </w:r>
      <w:proofErr w:type="spellEnd"/>
      <w:r w:rsidRPr="00C24A7D">
        <w:rPr>
          <w:rFonts w:ascii="Arial" w:hAnsi="Arial" w:cs="Arial"/>
          <w:sz w:val="24"/>
          <w:szCs w:val="24"/>
        </w:rPr>
        <w:t xml:space="preserve"> On-Ca</w:t>
      </w:r>
      <w:r w:rsidRPr="006B69CE">
        <w:rPr>
          <w:rFonts w:ascii="Arial" w:hAnsi="Arial" w:cs="Arial"/>
          <w:sz w:val="24"/>
          <w:szCs w:val="24"/>
        </w:rPr>
        <w:t>ll</w:t>
      </w:r>
    </w:p>
    <w:p w14:paraId="0013993F" w14:textId="77777777" w:rsidR="006B69CE" w:rsidRPr="006B69CE" w:rsidRDefault="006B69CE" w:rsidP="006B69CE">
      <w:pPr>
        <w:pStyle w:val="ListParagraph"/>
        <w:ind w:left="1080"/>
        <w:rPr>
          <w:rFonts w:ascii="Arial" w:hAnsi="Arial" w:cs="Arial"/>
          <w:sz w:val="24"/>
          <w:szCs w:val="24"/>
        </w:rPr>
      </w:pPr>
    </w:p>
    <w:bookmarkStart w:id="113" w:name="_Toc108428783"/>
    <w:p w14:paraId="0AEAA6A2" w14:textId="77777777" w:rsidR="006B69CE" w:rsidRPr="006B69CE" w:rsidRDefault="00954878" w:rsidP="006B69CE">
      <w:pPr>
        <w:pStyle w:val="Heading2"/>
        <w:rPr>
          <w:sz w:val="24"/>
          <w:szCs w:val="24"/>
        </w:rPr>
      </w:pPr>
      <w:r w:rsidRPr="006B69CE">
        <w:rPr>
          <w:noProof/>
          <w:sz w:val="24"/>
          <w:szCs w:val="24"/>
        </w:rPr>
        <mc:AlternateContent>
          <mc:Choice Requires="wpi">
            <w:drawing>
              <wp:anchor distT="0" distB="0" distL="114300" distR="114300" simplePos="0" relativeHeight="251663872" behindDoc="0" locked="0" layoutInCell="1" allowOverlap="1" wp14:anchorId="22A5CC94" wp14:editId="4DA600EA">
                <wp:simplePos x="0" y="0"/>
                <wp:positionH relativeFrom="column">
                  <wp:posOffset>-2525863</wp:posOffset>
                </wp:positionH>
                <wp:positionV relativeFrom="paragraph">
                  <wp:posOffset>-429343</wp:posOffset>
                </wp:positionV>
                <wp:extent cx="4680" cy="4680"/>
                <wp:effectExtent l="57150" t="95250" r="90805" b="128905"/>
                <wp:wrapNone/>
                <wp:docPr id="37" name="Ink 37"/>
                <wp:cNvGraphicFramePr/>
                <a:graphic xmlns:a="http://schemas.openxmlformats.org/drawingml/2006/main">
                  <a:graphicData uri="http://schemas.microsoft.com/office/word/2010/wordprocessingInk">
                    <w14:contentPart bwMode="auto" r:id="rId72">
                      <w14:nvContentPartPr>
                        <w14:cNvContentPartPr/>
                      </w14:nvContentPartPr>
                      <w14:xfrm>
                        <a:off x="0" y="0"/>
                        <a:ext cx="4680" cy="468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29425E4" id="Ink 37" o:spid="_x0000_s1026" type="#_x0000_t75" style="position:absolute;margin-left:-204.25pt;margin-top:-38.75pt;width:11.1pt;height:10.25pt;z-index:25166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">
                <v:imagedata r:id="rId73" o:title=""/>
              </v:shape>
            </w:pict>
          </mc:Fallback>
        </mc:AlternateContent>
      </w:r>
      <w:r w:rsidRPr="006B69CE">
        <w:rPr>
          <w:noProof/>
          <w:sz w:val="24"/>
          <w:szCs w:val="24"/>
        </w:rPr>
        <mc:AlternateContent>
          <mc:Choice Requires="wpi">
            <w:drawing>
              <wp:anchor distT="0" distB="0" distL="114300" distR="114300" simplePos="0" relativeHeight="251661824" behindDoc="0" locked="0" layoutInCell="1" allowOverlap="1" wp14:anchorId="747DDEDB" wp14:editId="1BDB6D33">
                <wp:simplePos x="0" y="0"/>
                <wp:positionH relativeFrom="column">
                  <wp:posOffset>-2525863</wp:posOffset>
                </wp:positionH>
                <wp:positionV relativeFrom="paragraph">
                  <wp:posOffset>-425023</wp:posOffset>
                </wp:positionV>
                <wp:extent cx="360" cy="360"/>
                <wp:effectExtent l="38100" t="95250" r="95250" b="133350"/>
                <wp:wrapNone/>
                <wp:docPr id="36" name="Ink 36"/>
                <wp:cNvGraphicFramePr/>
                <a:graphic xmlns:a="http://schemas.openxmlformats.org/drawingml/2006/main">
                  <a:graphicData uri="http://schemas.microsoft.com/office/word/2010/wordprocessingInk">
                    <w14:contentPart bwMode="auto" r:id="rId74">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8ADA924" id="Ink 36" o:spid="_x0000_s1026" type="#_x0000_t75" style="position:absolute;margin-left:-203.85pt;margin-top:-38.4pt;width:9.95pt;height:9.95pt;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">
                <v:imagedata r:id="rId48" o:title=""/>
              </v:shape>
            </w:pict>
          </mc:Fallback>
        </mc:AlternateContent>
      </w:r>
      <w:r w:rsidRPr="006B69CE">
        <w:rPr>
          <w:noProof/>
          <w:sz w:val="24"/>
          <w:szCs w:val="24"/>
        </w:rPr>
        <mc:AlternateContent>
          <mc:Choice Requires="wpi">
            <w:drawing>
              <wp:anchor distT="0" distB="0" distL="114300" distR="114300" simplePos="0" relativeHeight="251659776" behindDoc="0" locked="0" layoutInCell="1" allowOverlap="1" wp14:anchorId="4BF8F7E5" wp14:editId="294AF924">
                <wp:simplePos x="0" y="0"/>
                <wp:positionH relativeFrom="column">
                  <wp:posOffset>-2536663</wp:posOffset>
                </wp:positionH>
                <wp:positionV relativeFrom="paragraph">
                  <wp:posOffset>-425023</wp:posOffset>
                </wp:positionV>
                <wp:extent cx="4680" cy="360"/>
                <wp:effectExtent l="38100" t="95250" r="90805" b="133350"/>
                <wp:wrapNone/>
                <wp:docPr id="35" name="Ink 35"/>
                <wp:cNvGraphicFramePr/>
                <a:graphic xmlns:a="http://schemas.openxmlformats.org/drawingml/2006/main">
                  <a:graphicData uri="http://schemas.microsoft.com/office/word/2010/wordprocessingInk">
                    <w14:contentPart bwMode="auto" r:id="rId75">
                      <w14:nvContentPartPr>
                        <w14:cNvContentPartPr/>
                      </w14:nvContentPartPr>
                      <w14:xfrm>
                        <a:off x="0" y="0"/>
                        <a:ext cx="468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CB65CE0" id="Ink 35" o:spid="_x0000_s1026" type="#_x0000_t75" style="position:absolute;margin-left:-205.1pt;margin-top:-38.4pt;width:11.1pt;height:9.95pt;z-index:25165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">
                <v:imagedata r:id="rId76" o:title=""/>
              </v:shape>
            </w:pict>
          </mc:Fallback>
        </mc:AlternateContent>
      </w:r>
      <w:r w:rsidRPr="006B69CE">
        <w:rPr>
          <w:noProof/>
          <w:sz w:val="24"/>
          <w:szCs w:val="24"/>
        </w:rPr>
        <mc:AlternateContent>
          <mc:Choice Requires="wpi">
            <w:drawing>
              <wp:anchor distT="0" distB="0" distL="114300" distR="114300" simplePos="0" relativeHeight="251657728" behindDoc="0" locked="0" layoutInCell="1" allowOverlap="1" wp14:anchorId="3C44919A" wp14:editId="2D928B47">
                <wp:simplePos x="0" y="0"/>
                <wp:positionH relativeFrom="column">
                  <wp:posOffset>-2536663</wp:posOffset>
                </wp:positionH>
                <wp:positionV relativeFrom="paragraph">
                  <wp:posOffset>-425023</wp:posOffset>
                </wp:positionV>
                <wp:extent cx="360" cy="360"/>
                <wp:effectExtent l="38100" t="95250" r="95250" b="133350"/>
                <wp:wrapNone/>
                <wp:docPr id="34" name="Ink 34"/>
                <wp:cNvGraphicFramePr/>
                <a:graphic xmlns:a="http://schemas.openxmlformats.org/drawingml/2006/main">
                  <a:graphicData uri="http://schemas.microsoft.com/office/word/2010/wordprocessingInk">
                    <w14:contentPart bwMode="auto" r:id="rId77">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B6F8BA2" id="Ink 34" o:spid="_x0000_s1026" type="#_x0000_t75" style="position:absolute;margin-left:-204.7pt;margin-top:-38.4pt;width:9.95pt;height:9.95pt;z-index:25165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">
                <v:imagedata r:id="rId48" o:title=""/>
              </v:shape>
            </w:pict>
          </mc:Fallback>
        </mc:AlternateContent>
      </w:r>
      <w:r w:rsidRPr="006B69CE">
        <w:rPr>
          <w:noProof/>
          <w:sz w:val="24"/>
          <w:szCs w:val="24"/>
        </w:rPr>
        <mc:AlternateContent>
          <mc:Choice Requires="wpi">
            <w:drawing>
              <wp:anchor distT="0" distB="0" distL="114300" distR="114300" simplePos="0" relativeHeight="251655680" behindDoc="0" locked="0" layoutInCell="1" allowOverlap="1" wp14:anchorId="69F5DD76" wp14:editId="183DDA53">
                <wp:simplePos x="0" y="0"/>
                <wp:positionH relativeFrom="column">
                  <wp:posOffset>-2536663</wp:posOffset>
                </wp:positionH>
                <wp:positionV relativeFrom="paragraph">
                  <wp:posOffset>-435823</wp:posOffset>
                </wp:positionV>
                <wp:extent cx="4680" cy="360"/>
                <wp:effectExtent l="38100" t="95250" r="90805" b="133350"/>
                <wp:wrapNone/>
                <wp:docPr id="33" name="Ink 33"/>
                <wp:cNvGraphicFramePr/>
                <a:graphic xmlns:a="http://schemas.openxmlformats.org/drawingml/2006/main">
                  <a:graphicData uri="http://schemas.microsoft.com/office/word/2010/wordprocessingInk">
                    <w14:contentPart bwMode="auto" r:id="rId78">
                      <w14:nvContentPartPr>
                        <w14:cNvContentPartPr/>
                      </w14:nvContentPartPr>
                      <w14:xfrm>
                        <a:off x="0" y="0"/>
                        <a:ext cx="468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E4CE13" id="Ink 33" o:spid="_x0000_s1026" type="#_x0000_t75" style="position:absolute;margin-left:-205.1pt;margin-top:-39.25pt;width:11.1pt;height:9.95pt;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">
                <v:imagedata r:id="rId76" o:title=""/>
              </v:shape>
            </w:pict>
          </mc:Fallback>
        </mc:AlternateContent>
      </w:r>
      <w:r w:rsidRPr="006B69CE">
        <w:rPr>
          <w:noProof/>
          <w:sz w:val="24"/>
          <w:szCs w:val="24"/>
        </w:rPr>
        <mc:AlternateContent>
          <mc:Choice Requires="wpi">
            <w:drawing>
              <wp:anchor distT="0" distB="0" distL="114300" distR="114300" simplePos="0" relativeHeight="251653632" behindDoc="0" locked="0" layoutInCell="1" allowOverlap="1" wp14:anchorId="17ED6F8E" wp14:editId="0ADD666B">
                <wp:simplePos x="0" y="0"/>
                <wp:positionH relativeFrom="column">
                  <wp:posOffset>-2101423</wp:posOffset>
                </wp:positionH>
                <wp:positionV relativeFrom="paragraph">
                  <wp:posOffset>-32983</wp:posOffset>
                </wp:positionV>
                <wp:extent cx="360" cy="360"/>
                <wp:effectExtent l="57150" t="95250" r="95250" b="133350"/>
                <wp:wrapNone/>
                <wp:docPr id="32" name="Ink 32"/>
                <wp:cNvGraphicFramePr/>
                <a:graphic xmlns:a="http://schemas.openxmlformats.org/drawingml/2006/main">
                  <a:graphicData uri="http://schemas.microsoft.com/office/word/2010/wordprocessingInk">
                    <w14:contentPart bwMode="auto" r:id="rId79">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0A5A8156" id="Ink 32" o:spid="_x0000_s1026" type="#_x0000_t75" style="position:absolute;margin-left:-170.4pt;margin-top:-7.55pt;width:9.95pt;height:9.95pt;z-index:25165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">
                <v:imagedata r:id="rId48" o:title=""/>
              </v:shape>
            </w:pict>
          </mc:Fallback>
        </mc:AlternateContent>
      </w:r>
      <w:r w:rsidRPr="006B69CE">
        <w:rPr>
          <w:noProof/>
          <w:sz w:val="24"/>
          <w:szCs w:val="24"/>
        </w:rPr>
        <mc:AlternateContent>
          <mc:Choice Requires="wpi">
            <w:drawing>
              <wp:anchor distT="0" distB="0" distL="114300" distR="114300" simplePos="0" relativeHeight="251651584" behindDoc="0" locked="0" layoutInCell="1" allowOverlap="1" wp14:anchorId="6AAEC373" wp14:editId="4D8D15E7">
                <wp:simplePos x="0" y="0"/>
                <wp:positionH relativeFrom="column">
                  <wp:posOffset>-2101423</wp:posOffset>
                </wp:positionH>
                <wp:positionV relativeFrom="paragraph">
                  <wp:posOffset>-32983</wp:posOffset>
                </wp:positionV>
                <wp:extent cx="360" cy="360"/>
                <wp:effectExtent l="57150" t="95250" r="95250" b="133350"/>
                <wp:wrapNone/>
                <wp:docPr id="31" name="Ink 31"/>
                <wp:cNvGraphicFramePr/>
                <a:graphic xmlns:a="http://schemas.openxmlformats.org/drawingml/2006/main">
                  <a:graphicData uri="http://schemas.microsoft.com/office/word/2010/wordprocessingInk">
                    <w14:contentPart bwMode="auto" r:id="rId80">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35CD9B3" id="Ink 31" o:spid="_x0000_s1026" type="#_x0000_t75" style="position:absolute;margin-left:-170.4pt;margin-top:-7.55pt;width:9.95pt;height:9.95pt;z-index:25165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">
                <v:imagedata r:id="rId48" o:title=""/>
              </v:shape>
            </w:pict>
          </mc:Fallback>
        </mc:AlternateContent>
      </w:r>
      <w:r w:rsidRPr="006B69CE">
        <w:rPr>
          <w:noProof/>
          <w:sz w:val="24"/>
          <w:szCs w:val="24"/>
        </w:rPr>
        <mc:AlternateContent>
          <mc:Choice Requires="wpi">
            <w:drawing>
              <wp:anchor distT="0" distB="0" distL="114300" distR="114300" simplePos="0" relativeHeight="251649536" behindDoc="0" locked="0" layoutInCell="1" allowOverlap="1" wp14:anchorId="388E13D0" wp14:editId="3D9AE4AF">
                <wp:simplePos x="0" y="0"/>
                <wp:positionH relativeFrom="column">
                  <wp:posOffset>-2351623</wp:posOffset>
                </wp:positionH>
                <wp:positionV relativeFrom="paragraph">
                  <wp:posOffset>184457</wp:posOffset>
                </wp:positionV>
                <wp:extent cx="360" cy="360"/>
                <wp:effectExtent l="57150" t="95250" r="95250" b="133350"/>
                <wp:wrapNone/>
                <wp:docPr id="30" name="Ink 30"/>
                <wp:cNvGraphicFramePr/>
                <a:graphic xmlns:a="http://schemas.openxmlformats.org/drawingml/2006/main">
                  <a:graphicData uri="http://schemas.microsoft.com/office/word/2010/wordprocessingInk">
                    <w14:contentPart bwMode="auto" r:id="rId81">
                      <w14:nvContentPartPr>
                        <w14:cNvContentPartPr/>
                      </w14:nvContentPartPr>
                      <w14:xfrm>
                        <a:off x="0" y="0"/>
                        <a:ext cx="360" cy="360"/>
                      </w14:xfrm>
                    </w14:contentPart>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128739D7" id="Ink 30" o:spid="_x0000_s1026" type="#_x0000_t75" style="position:absolute;margin-left:-190.1pt;margin-top:9.55pt;width:9.95pt;height:9.95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">
                <v:imagedata r:id="rId48" o:title=""/>
              </v:shape>
            </w:pict>
          </mc:Fallback>
        </mc:AlternateContent>
      </w:r>
      <w:bookmarkStart w:id="114" w:name="_Toc58325471"/>
      <w:r w:rsidRPr="006B69CE">
        <w:t>Step 5 - Resetting the Maglocks</w:t>
      </w:r>
      <w:bookmarkEnd w:id="114"/>
      <w:bookmarkEnd w:id="113"/>
    </w:p>
    <w:p w14:paraId="670756CA" w14:textId="77777777" w:rsidR="00954878" w:rsidRPr="00C24A7D" w:rsidRDefault="00954878" w:rsidP="006B69CE">
      <w:pPr>
        <w:pStyle w:val="ListParagraph"/>
        <w:ind w:left="1080"/>
        <w:rPr>
          <w:rFonts w:ascii="Arial" w:hAnsi="Arial" w:cs="Arial"/>
          <w:sz w:val="24"/>
          <w:szCs w:val="24"/>
        </w:rPr>
      </w:pPr>
      <w:r>
        <w:rPr>
          <w:noProof/>
        </w:rPr>
        <w:drawing>
          <wp:inline distT="0" distB="0" distL="0" distR="0" wp14:anchorId="7A43EA68" wp14:editId="1A849A02">
            <wp:extent cx="2151380" cy="2335977"/>
            <wp:effectExtent l="3175" t="0" r="4445"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MAGS.jpg"/>
                    <pic:cNvPicPr/>
                  </pic:nvPicPr>
                  <pic:blipFill rotWithShape="1">
                    <a:blip r:embed="rId82" cstate="print">
                      <a:extLst>
                        <a:ext uri="{28A0092B-C50C-407E-A947-70E740481C1C}">
                          <a14:useLocalDpi xmlns:a14="http://schemas.microsoft.com/office/drawing/2010/main" val="0"/>
                        </a:ext>
                      </a:extLst>
                    </a:blip>
                    <a:srcRect l="11504" t="19726" r="19916" b="12117"/>
                    <a:stretch/>
                  </pic:blipFill>
                  <pic:spPr bwMode="auto">
                    <a:xfrm rot="5400000">
                      <a:off x="0" y="0"/>
                      <a:ext cx="2177526" cy="2364366"/>
                    </a:xfrm>
                    <a:prstGeom prst="rect">
                      <a:avLst/>
                    </a:prstGeom>
                    <a:ln>
                      <a:noFill/>
                    </a:ln>
                    <a:extLst>
                      <a:ext uri="{53640926-AAD7-44D8-BBD7-CCE9431645EC}">
                        <a14:shadowObscured xmlns:a14="http://schemas.microsoft.com/office/drawing/2010/main"/>
                      </a:ext>
                    </a:extLst>
                  </pic:spPr>
                </pic:pic>
              </a:graphicData>
            </a:graphic>
          </wp:inline>
        </w:drawing>
      </w:r>
    </w:p>
    <w:p w14:paraId="1F9964E3" w14:textId="77777777" w:rsidR="00954878" w:rsidRPr="006B69CE" w:rsidRDefault="00954878" w:rsidP="006B69CE">
      <w:pPr>
        <w:jc w:val="center"/>
        <w:rPr>
          <w:rFonts w:ascii="Arial" w:hAnsi="Arial" w:cs="Arial"/>
          <w:b/>
          <w:sz w:val="24"/>
          <w:szCs w:val="24"/>
        </w:rPr>
      </w:pPr>
    </w:p>
    <w:p w14:paraId="5AC01023" w14:textId="77777777" w:rsidR="00954878" w:rsidRPr="006B69CE" w:rsidRDefault="00954878" w:rsidP="006B69CE">
      <w:pPr>
        <w:rPr>
          <w:rFonts w:ascii="Arial" w:hAnsi="Arial" w:cs="Arial"/>
          <w:sz w:val="24"/>
          <w:szCs w:val="24"/>
        </w:rPr>
      </w:pPr>
      <w:r w:rsidRPr="006B69CE">
        <w:rPr>
          <w:rFonts w:ascii="Arial" w:hAnsi="Arial" w:cs="Arial"/>
          <w:sz w:val="24"/>
          <w:szCs w:val="24"/>
        </w:rPr>
        <w:t>(Ensure the maglocks are reset, because t</w:t>
      </w:r>
      <w:r w:rsidR="006B69CE">
        <w:rPr>
          <w:rFonts w:ascii="Arial" w:hAnsi="Arial" w:cs="Arial"/>
          <w:sz w:val="24"/>
          <w:szCs w:val="24"/>
        </w:rPr>
        <w:t xml:space="preserve">his affects the doors in the homes </w:t>
      </w:r>
      <w:r w:rsidRPr="006B69CE">
        <w:rPr>
          <w:rFonts w:ascii="Arial" w:hAnsi="Arial" w:cs="Arial"/>
          <w:sz w:val="24"/>
          <w:szCs w:val="24"/>
        </w:rPr>
        <w:t>when the fire alarm is activated.)</w:t>
      </w:r>
    </w:p>
    <w:p w14:paraId="1537E6FC" w14:textId="77777777" w:rsidR="00954878" w:rsidRPr="006B69CE" w:rsidRDefault="00954878" w:rsidP="00B5042E">
      <w:pPr>
        <w:pStyle w:val="ListParagraph"/>
        <w:numPr>
          <w:ilvl w:val="0"/>
          <w:numId w:val="37"/>
        </w:numPr>
        <w:ind w:left="1080"/>
        <w:rPr>
          <w:rFonts w:ascii="Arial" w:hAnsi="Arial" w:cs="Arial"/>
          <w:sz w:val="24"/>
          <w:szCs w:val="24"/>
        </w:rPr>
      </w:pPr>
      <w:r w:rsidRPr="006B69CE">
        <w:rPr>
          <w:rFonts w:ascii="Arial" w:hAnsi="Arial" w:cs="Arial"/>
          <w:sz w:val="24"/>
          <w:szCs w:val="24"/>
        </w:rPr>
        <w:t xml:space="preserve">Turn the Maglock key switch to the right to the RESET position until you hear a click </w:t>
      </w:r>
    </w:p>
    <w:p w14:paraId="1CA503FA" w14:textId="77777777" w:rsidR="00954878" w:rsidRPr="006B69CE" w:rsidRDefault="00954878" w:rsidP="00B5042E">
      <w:pPr>
        <w:pStyle w:val="ListParagraph"/>
        <w:numPr>
          <w:ilvl w:val="0"/>
          <w:numId w:val="37"/>
        </w:numPr>
        <w:ind w:left="1080"/>
        <w:rPr>
          <w:rFonts w:ascii="Arial" w:hAnsi="Arial" w:cs="Arial"/>
          <w:sz w:val="24"/>
          <w:szCs w:val="24"/>
        </w:rPr>
      </w:pPr>
      <w:r w:rsidRPr="006B69CE">
        <w:rPr>
          <w:rFonts w:ascii="Arial" w:hAnsi="Arial" w:cs="Arial"/>
          <w:sz w:val="24"/>
          <w:szCs w:val="24"/>
        </w:rPr>
        <w:t xml:space="preserve">Turn the Maglock key back to the middle position. </w:t>
      </w:r>
    </w:p>
    <w:p w14:paraId="01964AAB" w14:textId="77777777" w:rsidR="00954878" w:rsidRPr="006B69CE" w:rsidRDefault="00954878" w:rsidP="00B5042E">
      <w:pPr>
        <w:pStyle w:val="ListParagraph"/>
        <w:numPr>
          <w:ilvl w:val="0"/>
          <w:numId w:val="37"/>
        </w:numPr>
        <w:ind w:left="1080"/>
        <w:rPr>
          <w:rFonts w:ascii="Arial" w:hAnsi="Arial" w:cs="Arial"/>
          <w:sz w:val="24"/>
          <w:szCs w:val="24"/>
        </w:rPr>
      </w:pPr>
      <w:r w:rsidRPr="006B69CE">
        <w:rPr>
          <w:rFonts w:ascii="Arial" w:hAnsi="Arial" w:cs="Arial"/>
          <w:sz w:val="24"/>
          <w:szCs w:val="24"/>
        </w:rPr>
        <w:t>Check that the maglock doors are properly reset and working by testing the doors in the front entranc</w:t>
      </w:r>
      <w:r w:rsidR="006B69CE">
        <w:rPr>
          <w:rFonts w:ascii="Arial" w:hAnsi="Arial" w:cs="Arial"/>
          <w:sz w:val="24"/>
          <w:szCs w:val="24"/>
        </w:rPr>
        <w:t>e doors at the home</w:t>
      </w:r>
      <w:r w:rsidRPr="006B69CE">
        <w:rPr>
          <w:rFonts w:ascii="Arial" w:hAnsi="Arial" w:cs="Arial"/>
          <w:sz w:val="24"/>
          <w:szCs w:val="24"/>
        </w:rPr>
        <w:t>.</w:t>
      </w:r>
    </w:p>
    <w:p w14:paraId="7DBB221D" w14:textId="77777777" w:rsidR="00954878" w:rsidRDefault="00954878" w:rsidP="00954878">
      <w:pPr>
        <w:pStyle w:val="ListParagraph"/>
        <w:ind w:left="360"/>
        <w:jc w:val="center"/>
        <w:rPr>
          <w:rFonts w:ascii="Arial Narrow" w:hAnsi="Arial Narrow" w:cstheme="minorHAnsi"/>
          <w:b/>
          <w:sz w:val="40"/>
          <w:szCs w:val="24"/>
        </w:rPr>
      </w:pPr>
    </w:p>
    <w:p w14:paraId="0F18A1E2" w14:textId="77777777" w:rsidR="006B69CE" w:rsidRDefault="00954878" w:rsidP="00954878">
      <w:pPr>
        <w:pStyle w:val="Heading2"/>
        <w:rPr>
          <w:noProof/>
        </w:rPr>
      </w:pPr>
      <w:bookmarkStart w:id="115" w:name="_Toc58325472"/>
      <w:bookmarkStart w:id="116" w:name="_Toc108428784"/>
      <w:r w:rsidRPr="006B69CE">
        <w:rPr>
          <w:rFonts w:ascii="Arial" w:hAnsi="Arial" w:cs="Arial"/>
        </w:rPr>
        <w:lastRenderedPageBreak/>
        <w:t>Step 6 - Resetting the Elevators</w:t>
      </w:r>
      <w:bookmarkEnd w:id="115"/>
      <w:bookmarkEnd w:id="116"/>
    </w:p>
    <w:p w14:paraId="3F0716F8" w14:textId="77777777" w:rsidR="00954878" w:rsidRPr="000D6078" w:rsidRDefault="00954878" w:rsidP="00B923C3">
      <w:r>
        <w:rPr>
          <w:noProof/>
        </w:rPr>
        <w:drawing>
          <wp:inline distT="0" distB="0" distL="0" distR="0" wp14:anchorId="6C150CE0" wp14:editId="7E9BD885">
            <wp:extent cx="3924437" cy="4939442"/>
            <wp:effectExtent l="6985" t="0" r="6985"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ELEVATOR.jpg"/>
                    <pic:cNvPicPr/>
                  </pic:nvPicPr>
                  <pic:blipFill>
                    <a:blip r:embed="rId83" cstate="print">
                      <a:extLst>
                        <a:ext uri="{28A0092B-C50C-407E-A947-70E740481C1C}">
                          <a14:useLocalDpi xmlns:a14="http://schemas.microsoft.com/office/drawing/2010/main" val="0"/>
                        </a:ext>
                      </a:extLst>
                    </a:blip>
                    <a:stretch>
                      <a:fillRect/>
                    </a:stretch>
                  </pic:blipFill>
                  <pic:spPr>
                    <a:xfrm rot="5400000">
                      <a:off x="0" y="0"/>
                      <a:ext cx="3946582" cy="4967314"/>
                    </a:xfrm>
                    <a:prstGeom prst="rect">
                      <a:avLst/>
                    </a:prstGeom>
                  </pic:spPr>
                </pic:pic>
              </a:graphicData>
            </a:graphic>
          </wp:inline>
        </w:drawing>
      </w:r>
    </w:p>
    <w:p w14:paraId="0E0906F5" w14:textId="77777777" w:rsidR="00954878" w:rsidRDefault="00954878" w:rsidP="00954878">
      <w:pPr>
        <w:rPr>
          <w:rFonts w:ascii="Arial Narrow" w:hAnsi="Arial Narrow" w:cstheme="minorHAnsi"/>
          <w:sz w:val="24"/>
          <w:szCs w:val="24"/>
        </w:rPr>
      </w:pPr>
    </w:p>
    <w:p w14:paraId="0B5C96D6" w14:textId="77777777" w:rsidR="00954878" w:rsidRDefault="00954878" w:rsidP="00954878">
      <w:pPr>
        <w:pStyle w:val="ListParagraph"/>
        <w:ind w:left="990"/>
        <w:rPr>
          <w:rFonts w:ascii="Arial Narrow" w:hAnsi="Arial Narrow" w:cstheme="minorHAnsi"/>
          <w:sz w:val="24"/>
          <w:szCs w:val="24"/>
        </w:rPr>
      </w:pPr>
    </w:p>
    <w:p w14:paraId="7A133B33" w14:textId="77777777" w:rsidR="00954878" w:rsidRPr="006B69CE" w:rsidRDefault="00954878" w:rsidP="006B69CE">
      <w:pPr>
        <w:rPr>
          <w:rFonts w:ascii="Arial" w:hAnsi="Arial" w:cs="Arial"/>
          <w:b/>
          <w:sz w:val="28"/>
          <w:szCs w:val="24"/>
        </w:rPr>
      </w:pPr>
      <w:r w:rsidRPr="006B69CE">
        <w:rPr>
          <w:rFonts w:ascii="Arial" w:hAnsi="Arial" w:cs="Arial"/>
          <w:b/>
          <w:sz w:val="28"/>
          <w:szCs w:val="24"/>
        </w:rPr>
        <w:t xml:space="preserve">Resetting Elevator </w:t>
      </w:r>
      <w:r w:rsidRPr="006B69CE">
        <w:rPr>
          <w:rFonts w:ascii="Arial" w:hAnsi="Arial" w:cs="Arial"/>
          <w:sz w:val="24"/>
          <w:szCs w:val="24"/>
        </w:rPr>
        <w:t>– Reset elevator after a fire alarm</w:t>
      </w:r>
      <w:r w:rsidR="006B69CE">
        <w:rPr>
          <w:rFonts w:ascii="Arial" w:hAnsi="Arial" w:cs="Arial"/>
          <w:sz w:val="24"/>
          <w:szCs w:val="24"/>
        </w:rPr>
        <w:t>. Use the elevator keys to reset the elevators.</w:t>
      </w:r>
      <w:r w:rsidR="008E139C">
        <w:rPr>
          <w:rFonts w:ascii="Arial" w:hAnsi="Arial" w:cs="Arial"/>
          <w:sz w:val="24"/>
          <w:szCs w:val="24"/>
        </w:rPr>
        <w:t xml:space="preserve">  Contact the Janitor for assistance if elevator does not reset.</w:t>
      </w:r>
    </w:p>
    <w:p w14:paraId="4ED2FADA" w14:textId="77777777" w:rsidR="00954878" w:rsidRPr="006B69CE" w:rsidRDefault="00954878" w:rsidP="00954878">
      <w:pPr>
        <w:pStyle w:val="ListParagraph"/>
        <w:ind w:left="990"/>
        <w:rPr>
          <w:rFonts w:ascii="Arial" w:hAnsi="Arial" w:cs="Arial"/>
          <w:sz w:val="24"/>
          <w:szCs w:val="24"/>
        </w:rPr>
      </w:pPr>
    </w:p>
    <w:p w14:paraId="0EEE699F" w14:textId="77777777" w:rsidR="00954878" w:rsidRDefault="00954878" w:rsidP="00954878">
      <w:pPr>
        <w:pStyle w:val="ListParagraph"/>
        <w:ind w:left="990"/>
        <w:rPr>
          <w:rFonts w:ascii="Arial Narrow" w:hAnsi="Arial Narrow" w:cstheme="minorHAnsi"/>
          <w:sz w:val="24"/>
          <w:szCs w:val="24"/>
        </w:rPr>
      </w:pPr>
    </w:p>
    <w:p w14:paraId="6B56A5DE" w14:textId="77777777" w:rsidR="00954878" w:rsidRPr="001E5F14" w:rsidRDefault="00954878" w:rsidP="00954878">
      <w:pPr>
        <w:pStyle w:val="ListParagraph"/>
        <w:ind w:left="1710"/>
        <w:rPr>
          <w:rFonts w:ascii="Arial Narrow" w:hAnsi="Arial Narrow" w:cstheme="minorHAnsi"/>
          <w:sz w:val="24"/>
          <w:szCs w:val="24"/>
        </w:rPr>
      </w:pPr>
    </w:p>
    <w:p w14:paraId="76261CD2" w14:textId="77777777" w:rsidR="00954878" w:rsidRDefault="00954878" w:rsidP="00954878">
      <w:bookmarkStart w:id="117" w:name="_Toc58325474"/>
    </w:p>
    <w:p w14:paraId="2F2CA923" w14:textId="77777777" w:rsidR="00954878" w:rsidRDefault="00954878" w:rsidP="00954878"/>
    <w:bookmarkEnd w:id="117"/>
    <w:p w14:paraId="5F617F80" w14:textId="77777777" w:rsidR="00954878" w:rsidRPr="008E139C" w:rsidRDefault="00954878" w:rsidP="008E139C">
      <w:pPr>
        <w:rPr>
          <w:rFonts w:ascii="Arial Narrow" w:hAnsi="Arial Narrow" w:cstheme="minorHAnsi"/>
          <w:sz w:val="24"/>
          <w:szCs w:val="24"/>
        </w:rPr>
      </w:pPr>
    </w:p>
    <w:p w14:paraId="3A653EE5" w14:textId="77777777" w:rsidR="00954878" w:rsidRDefault="00954878" w:rsidP="00954878">
      <w:pPr>
        <w:pStyle w:val="ListParagraph"/>
        <w:ind w:left="1620"/>
        <w:rPr>
          <w:rFonts w:ascii="Arial Narrow" w:hAnsi="Arial Narrow" w:cstheme="minorHAnsi"/>
          <w:sz w:val="24"/>
          <w:szCs w:val="24"/>
        </w:rPr>
      </w:pPr>
    </w:p>
    <w:p w14:paraId="592AB886" w14:textId="77777777" w:rsidR="00954878" w:rsidRDefault="00954878" w:rsidP="00954878">
      <w:pPr>
        <w:pStyle w:val="ListParagraph"/>
        <w:ind w:left="1620"/>
        <w:rPr>
          <w:rFonts w:ascii="Arial Narrow" w:hAnsi="Arial Narrow" w:cstheme="minorHAnsi"/>
          <w:sz w:val="24"/>
          <w:szCs w:val="24"/>
        </w:rPr>
      </w:pPr>
    </w:p>
    <w:p w14:paraId="56F5C4A5" w14:textId="77777777" w:rsidR="008620FA" w:rsidRPr="007F0344" w:rsidRDefault="008620FA" w:rsidP="005B6321">
      <w:pPr>
        <w:rPr>
          <w:rFonts w:ascii="Arial" w:hAnsi="Arial" w:cs="Arial"/>
          <w:sz w:val="24"/>
        </w:rPr>
      </w:pPr>
    </w:p>
    <w:p w14:paraId="2D85D139" w14:textId="77777777" w:rsidR="008620FA" w:rsidRPr="007F0344" w:rsidRDefault="008620FA" w:rsidP="005B6321">
      <w:pPr>
        <w:rPr>
          <w:rFonts w:ascii="Arial" w:hAnsi="Arial" w:cs="Arial"/>
          <w:sz w:val="24"/>
        </w:rPr>
      </w:pPr>
    </w:p>
    <w:p w14:paraId="01B8450A" w14:textId="77777777" w:rsidR="008620FA" w:rsidRPr="007F0344" w:rsidRDefault="008620FA" w:rsidP="005B6321">
      <w:pPr>
        <w:rPr>
          <w:rFonts w:ascii="Arial" w:hAnsi="Arial" w:cs="Arial"/>
          <w:sz w:val="24"/>
        </w:rPr>
      </w:pPr>
    </w:p>
    <w:p w14:paraId="153D2F22" w14:textId="2ADB462B" w:rsidR="00080051" w:rsidRPr="007F0344" w:rsidRDefault="000423C5" w:rsidP="000B539A">
      <w:pPr>
        <w:pStyle w:val="Heading1"/>
        <w:rPr>
          <w:rFonts w:ascii="Arial" w:hAnsi="Arial" w:cs="Arial"/>
        </w:rPr>
      </w:pPr>
      <w:bookmarkStart w:id="118" w:name="_Attachment_E_–"/>
      <w:bookmarkStart w:id="119" w:name="_Attachment_X.1_–"/>
      <w:bookmarkStart w:id="120" w:name="_Attachment_F_–"/>
      <w:bookmarkStart w:id="121" w:name="_Attachment_X.2_–"/>
      <w:bookmarkStart w:id="122" w:name="_Toc108428785"/>
      <w:bookmarkEnd w:id="118"/>
      <w:bookmarkEnd w:id="119"/>
      <w:bookmarkEnd w:id="120"/>
      <w:bookmarkEnd w:id="121"/>
      <w:r w:rsidRPr="007F0344">
        <w:rPr>
          <w:rFonts w:ascii="Arial" w:hAnsi="Arial" w:cs="Arial"/>
        </w:rPr>
        <w:lastRenderedPageBreak/>
        <w:t>A</w:t>
      </w:r>
      <w:r w:rsidR="003D6AFC">
        <w:rPr>
          <w:rFonts w:ascii="Arial" w:hAnsi="Arial" w:cs="Arial"/>
        </w:rPr>
        <w:t>PPENDIX</w:t>
      </w:r>
      <w:r w:rsidRPr="007F0344">
        <w:rPr>
          <w:rFonts w:ascii="Arial" w:hAnsi="Arial" w:cs="Arial"/>
        </w:rPr>
        <w:t xml:space="preserve"> (</w:t>
      </w:r>
      <w:r w:rsidR="003D6AFC">
        <w:rPr>
          <w:rFonts w:ascii="Arial" w:hAnsi="Arial" w:cs="Arial"/>
        </w:rPr>
        <w:t>E</w:t>
      </w:r>
      <w:r w:rsidRPr="007F0344">
        <w:rPr>
          <w:rFonts w:ascii="Arial" w:hAnsi="Arial" w:cs="Arial"/>
        </w:rPr>
        <w:t>)</w:t>
      </w:r>
      <w:r w:rsidR="0047142B" w:rsidRPr="007F0344">
        <w:rPr>
          <w:rFonts w:ascii="Arial" w:hAnsi="Arial" w:cs="Arial"/>
        </w:rPr>
        <w:t xml:space="preserve"> – </w:t>
      </w:r>
      <w:r w:rsidR="00080051" w:rsidRPr="007F0344">
        <w:rPr>
          <w:rFonts w:ascii="Arial" w:hAnsi="Arial" w:cs="Arial"/>
        </w:rPr>
        <w:t>Emergency Codes</w:t>
      </w:r>
      <w:bookmarkEnd w:id="122"/>
    </w:p>
    <w:tbl>
      <w:tblPr>
        <w:tblStyle w:val="TableGrid"/>
        <w:tblW w:w="0" w:type="auto"/>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7"/>
        <w:gridCol w:w="6773"/>
      </w:tblGrid>
      <w:tr w:rsidR="00080051" w:rsidRPr="007F0344" w14:paraId="78A42FAB" w14:textId="77777777" w:rsidTr="005D40A4">
        <w:trPr>
          <w:trHeight w:val="720"/>
        </w:trPr>
        <w:tc>
          <w:tcPr>
            <w:tcW w:w="2538" w:type="dxa"/>
            <w:shd w:val="clear" w:color="auto" w:fill="DEEAF6" w:themeFill="accent1" w:themeFillTint="33"/>
            <w:vAlign w:val="center"/>
          </w:tcPr>
          <w:p w14:paraId="6745DC0E" w14:textId="77777777" w:rsidR="00080051" w:rsidRPr="007F0344" w:rsidRDefault="00D82E2F" w:rsidP="00B8729E">
            <w:pPr>
              <w:spacing w:line="259" w:lineRule="auto"/>
              <w:jc w:val="center"/>
              <w:rPr>
                <w:rFonts w:ascii="Arial" w:hAnsi="Arial" w:cs="Arial"/>
                <w:b/>
                <w:iCs/>
                <w:sz w:val="24"/>
              </w:rPr>
            </w:pPr>
            <w:r w:rsidRPr="007F0344">
              <w:rPr>
                <w:rFonts w:ascii="Arial" w:hAnsi="Arial" w:cs="Arial"/>
                <w:b/>
                <w:iCs/>
                <w:sz w:val="24"/>
              </w:rPr>
              <w:t>Codes</w:t>
            </w:r>
          </w:p>
        </w:tc>
        <w:tc>
          <w:tcPr>
            <w:tcW w:w="7740" w:type="dxa"/>
            <w:shd w:val="clear" w:color="auto" w:fill="DEEAF6" w:themeFill="accent1" w:themeFillTint="33"/>
            <w:vAlign w:val="center"/>
          </w:tcPr>
          <w:p w14:paraId="7E17F879" w14:textId="77777777" w:rsidR="00080051" w:rsidRPr="007F0344" w:rsidRDefault="00D82E2F" w:rsidP="00B8729E">
            <w:pPr>
              <w:spacing w:line="259" w:lineRule="auto"/>
              <w:jc w:val="center"/>
              <w:rPr>
                <w:rFonts w:ascii="Arial" w:hAnsi="Arial" w:cs="Arial"/>
                <w:b/>
                <w:iCs/>
                <w:sz w:val="24"/>
              </w:rPr>
            </w:pPr>
            <w:r w:rsidRPr="007F0344">
              <w:rPr>
                <w:rFonts w:ascii="Arial" w:hAnsi="Arial" w:cs="Arial"/>
                <w:b/>
                <w:iCs/>
                <w:sz w:val="24"/>
              </w:rPr>
              <w:t>Emergency Code Definitions</w:t>
            </w:r>
          </w:p>
        </w:tc>
      </w:tr>
      <w:tr w:rsidR="00080051" w:rsidRPr="007F0344" w14:paraId="7B2AD3C6" w14:textId="77777777" w:rsidTr="005D40A4">
        <w:trPr>
          <w:trHeight w:val="1062"/>
        </w:trPr>
        <w:tc>
          <w:tcPr>
            <w:tcW w:w="2538" w:type="dxa"/>
            <w:shd w:val="clear" w:color="auto" w:fill="C00000"/>
            <w:vAlign w:val="center"/>
          </w:tcPr>
          <w:p w14:paraId="4DC59ABF" w14:textId="77777777" w:rsidR="00080051" w:rsidRPr="007F0344" w:rsidRDefault="004C0352" w:rsidP="00D82E2F">
            <w:pPr>
              <w:spacing w:line="259" w:lineRule="auto"/>
              <w:jc w:val="center"/>
              <w:rPr>
                <w:rFonts w:ascii="Arial" w:hAnsi="Arial" w:cs="Arial"/>
                <w:b/>
                <w:iCs/>
                <w:sz w:val="24"/>
              </w:rPr>
            </w:pPr>
            <w:hyperlink r:id="rId84" w:history="1">
              <w:r w:rsidR="00080051" w:rsidRPr="007F0344">
                <w:rPr>
                  <w:rStyle w:val="Hyperlink"/>
                  <w:rFonts w:ascii="Arial" w:hAnsi="Arial" w:cs="Arial"/>
                  <w:b/>
                  <w:iCs/>
                  <w:color w:val="auto"/>
                  <w:sz w:val="24"/>
                </w:rPr>
                <w:t>RED</w:t>
              </w:r>
            </w:hyperlink>
          </w:p>
        </w:tc>
        <w:tc>
          <w:tcPr>
            <w:tcW w:w="7740" w:type="dxa"/>
            <w:shd w:val="clear" w:color="auto" w:fill="C00000"/>
            <w:vAlign w:val="center"/>
          </w:tcPr>
          <w:p w14:paraId="30CE7352" w14:textId="77777777" w:rsidR="00080051" w:rsidRPr="007F0344" w:rsidRDefault="00080051" w:rsidP="00D82E2F">
            <w:pPr>
              <w:spacing w:line="259" w:lineRule="auto"/>
              <w:rPr>
                <w:rFonts w:ascii="Arial" w:hAnsi="Arial" w:cs="Arial"/>
                <w:iCs/>
                <w:sz w:val="24"/>
              </w:rPr>
            </w:pPr>
            <w:r w:rsidRPr="007F0344">
              <w:rPr>
                <w:rFonts w:ascii="Arial" w:hAnsi="Arial" w:cs="Arial"/>
                <w:b/>
                <w:bCs/>
                <w:sz w:val="24"/>
              </w:rPr>
              <w:t>Fire</w:t>
            </w:r>
            <w:r w:rsidRPr="007F0344">
              <w:rPr>
                <w:rFonts w:ascii="Arial" w:hAnsi="Arial" w:cs="Arial"/>
                <w:bCs/>
                <w:sz w:val="24"/>
              </w:rPr>
              <w:t xml:space="preserve"> -</w:t>
            </w:r>
            <w:r w:rsidRPr="007F0344">
              <w:rPr>
                <w:rFonts w:ascii="Arial" w:hAnsi="Arial" w:cs="Arial"/>
                <w:b/>
                <w:bCs/>
                <w:sz w:val="24"/>
              </w:rPr>
              <w:t xml:space="preserve"> </w:t>
            </w:r>
            <w:r w:rsidRPr="007F0344">
              <w:rPr>
                <w:rFonts w:ascii="Arial" w:hAnsi="Arial" w:cs="Arial"/>
                <w:sz w:val="24"/>
              </w:rPr>
              <w:t xml:space="preserve">Communicate and mobilize a response to protect </w:t>
            </w:r>
            <w:r w:rsidR="006E1EE0" w:rsidRPr="007F0344">
              <w:rPr>
                <w:rFonts w:ascii="Arial" w:hAnsi="Arial" w:cs="Arial"/>
                <w:sz w:val="24"/>
              </w:rPr>
              <w:t>residents</w:t>
            </w:r>
            <w:r w:rsidRPr="007F0344">
              <w:rPr>
                <w:rFonts w:ascii="Arial" w:hAnsi="Arial" w:cs="Arial"/>
                <w:sz w:val="24"/>
              </w:rPr>
              <w:t>, families, visitors, staff, physicians, and property in the event of smoke and/or fire.</w:t>
            </w:r>
          </w:p>
        </w:tc>
      </w:tr>
      <w:tr w:rsidR="00080051" w:rsidRPr="007F0344" w14:paraId="461BEAC6" w14:textId="77777777" w:rsidTr="005D40A4">
        <w:trPr>
          <w:trHeight w:val="900"/>
        </w:trPr>
        <w:tc>
          <w:tcPr>
            <w:tcW w:w="2538" w:type="dxa"/>
            <w:shd w:val="clear" w:color="auto" w:fill="2E74B5" w:themeFill="accent1" w:themeFillShade="BF"/>
            <w:vAlign w:val="center"/>
          </w:tcPr>
          <w:p w14:paraId="350B3B9B" w14:textId="77777777" w:rsidR="00080051" w:rsidRPr="007F0344" w:rsidRDefault="004C0352" w:rsidP="00D82E2F">
            <w:pPr>
              <w:spacing w:line="259" w:lineRule="auto"/>
              <w:jc w:val="center"/>
              <w:rPr>
                <w:rFonts w:ascii="Arial" w:hAnsi="Arial" w:cs="Arial"/>
                <w:b/>
                <w:iCs/>
                <w:sz w:val="24"/>
              </w:rPr>
            </w:pPr>
            <w:hyperlink r:id="rId85" w:history="1">
              <w:r w:rsidR="00080051" w:rsidRPr="007F0344">
                <w:rPr>
                  <w:rStyle w:val="Hyperlink"/>
                  <w:rFonts w:ascii="Arial" w:hAnsi="Arial" w:cs="Arial"/>
                  <w:b/>
                  <w:iCs/>
                  <w:color w:val="000000" w:themeColor="text1"/>
                  <w:sz w:val="24"/>
                </w:rPr>
                <w:t>BLUE</w:t>
              </w:r>
            </w:hyperlink>
          </w:p>
        </w:tc>
        <w:tc>
          <w:tcPr>
            <w:tcW w:w="7740" w:type="dxa"/>
            <w:shd w:val="clear" w:color="auto" w:fill="2E74B5" w:themeFill="accent1" w:themeFillShade="BF"/>
            <w:vAlign w:val="center"/>
          </w:tcPr>
          <w:p w14:paraId="0AFA79B6" w14:textId="77777777" w:rsidR="00080051" w:rsidRPr="007F0344" w:rsidRDefault="00080051" w:rsidP="00D82E2F">
            <w:pPr>
              <w:spacing w:line="259" w:lineRule="auto"/>
              <w:rPr>
                <w:rFonts w:ascii="Arial" w:hAnsi="Arial" w:cs="Arial"/>
                <w:iCs/>
                <w:sz w:val="24"/>
              </w:rPr>
            </w:pPr>
            <w:r w:rsidRPr="007F0344">
              <w:rPr>
                <w:rFonts w:ascii="Arial" w:hAnsi="Arial" w:cs="Arial"/>
                <w:b/>
                <w:iCs/>
                <w:sz w:val="24"/>
              </w:rPr>
              <w:t>Medical Emergency</w:t>
            </w:r>
            <w:r w:rsidRPr="007F0344">
              <w:rPr>
                <w:rFonts w:ascii="Arial" w:hAnsi="Arial" w:cs="Arial"/>
                <w:iCs/>
                <w:sz w:val="24"/>
              </w:rPr>
              <w:t xml:space="preserve"> - Provide life support and emergency care.</w:t>
            </w:r>
          </w:p>
        </w:tc>
      </w:tr>
      <w:tr w:rsidR="00080051" w:rsidRPr="007F0344" w14:paraId="2633AA3B" w14:textId="77777777" w:rsidTr="005D40A4">
        <w:trPr>
          <w:trHeight w:val="810"/>
        </w:trPr>
        <w:tc>
          <w:tcPr>
            <w:tcW w:w="2538" w:type="dxa"/>
            <w:shd w:val="clear" w:color="auto" w:fill="FFC000"/>
            <w:vAlign w:val="center"/>
          </w:tcPr>
          <w:p w14:paraId="380A757D" w14:textId="77777777" w:rsidR="00080051" w:rsidRPr="007F0344" w:rsidRDefault="004C0352" w:rsidP="00D82E2F">
            <w:pPr>
              <w:spacing w:line="259" w:lineRule="auto"/>
              <w:jc w:val="center"/>
              <w:rPr>
                <w:rFonts w:ascii="Arial" w:hAnsi="Arial" w:cs="Arial"/>
                <w:iCs/>
                <w:sz w:val="24"/>
              </w:rPr>
            </w:pPr>
            <w:hyperlink r:id="rId86" w:history="1">
              <w:r w:rsidR="000B539A" w:rsidRPr="007F0344">
                <w:rPr>
                  <w:rStyle w:val="Hyperlink"/>
                  <w:rFonts w:ascii="Arial" w:hAnsi="Arial" w:cs="Arial"/>
                  <w:b/>
                  <w:iCs/>
                  <w:color w:val="000000" w:themeColor="text1"/>
                  <w:sz w:val="24"/>
                </w:rPr>
                <w:t>ORANGE</w:t>
              </w:r>
            </w:hyperlink>
          </w:p>
        </w:tc>
        <w:tc>
          <w:tcPr>
            <w:tcW w:w="7740" w:type="dxa"/>
            <w:shd w:val="clear" w:color="auto" w:fill="FFC000"/>
            <w:vAlign w:val="center"/>
          </w:tcPr>
          <w:p w14:paraId="044A01CC" w14:textId="77777777" w:rsidR="00080051" w:rsidRPr="007F0344" w:rsidRDefault="000B539A" w:rsidP="00D82E2F">
            <w:pPr>
              <w:spacing w:line="259" w:lineRule="auto"/>
              <w:rPr>
                <w:rFonts w:ascii="Arial" w:hAnsi="Arial" w:cs="Arial"/>
                <w:b/>
                <w:iCs/>
                <w:sz w:val="24"/>
              </w:rPr>
            </w:pPr>
            <w:r w:rsidRPr="007F0344">
              <w:rPr>
                <w:rFonts w:ascii="Arial" w:hAnsi="Arial" w:cs="Arial"/>
                <w:b/>
                <w:bCs/>
                <w:sz w:val="24"/>
              </w:rPr>
              <w:t>Community Disaster Response</w:t>
            </w:r>
            <w:r w:rsidR="00080051" w:rsidRPr="007F0344">
              <w:rPr>
                <w:rFonts w:ascii="Arial" w:hAnsi="Arial" w:cs="Arial"/>
                <w:b/>
                <w:bCs/>
                <w:sz w:val="24"/>
              </w:rPr>
              <w:t xml:space="preserve"> </w:t>
            </w:r>
            <w:r w:rsidRPr="007F0344">
              <w:rPr>
                <w:rFonts w:ascii="Arial" w:hAnsi="Arial" w:cs="Arial"/>
                <w:sz w:val="24"/>
              </w:rPr>
              <w:t>–</w:t>
            </w:r>
            <w:r w:rsidR="00080051" w:rsidRPr="007F0344">
              <w:rPr>
                <w:rFonts w:ascii="Arial" w:hAnsi="Arial" w:cs="Arial"/>
                <w:sz w:val="24"/>
              </w:rPr>
              <w:t xml:space="preserve"> </w:t>
            </w:r>
            <w:r w:rsidR="00B8729E" w:rsidRPr="007F0344">
              <w:rPr>
                <w:rFonts w:ascii="Arial" w:hAnsi="Arial" w:cs="Arial"/>
                <w:sz w:val="24"/>
              </w:rPr>
              <w:t>Activate a r</w:t>
            </w:r>
            <w:r w:rsidRPr="007F0344">
              <w:rPr>
                <w:rFonts w:ascii="Arial" w:hAnsi="Arial" w:cs="Arial"/>
                <w:sz w:val="24"/>
              </w:rPr>
              <w:t>esponse to a community disaster event.</w:t>
            </w:r>
          </w:p>
        </w:tc>
      </w:tr>
      <w:tr w:rsidR="000B539A" w:rsidRPr="007F0344" w14:paraId="463E8D36" w14:textId="77777777" w:rsidTr="005D40A4">
        <w:trPr>
          <w:trHeight w:val="810"/>
        </w:trPr>
        <w:tc>
          <w:tcPr>
            <w:tcW w:w="2538" w:type="dxa"/>
            <w:shd w:val="clear" w:color="auto" w:fill="FFFF00"/>
            <w:vAlign w:val="center"/>
          </w:tcPr>
          <w:p w14:paraId="271658FA" w14:textId="77777777" w:rsidR="000B539A" w:rsidRPr="007F0344" w:rsidRDefault="004C0352" w:rsidP="00D82E2F">
            <w:pPr>
              <w:jc w:val="center"/>
              <w:rPr>
                <w:rFonts w:ascii="Arial" w:hAnsi="Arial" w:cs="Arial"/>
                <w:b/>
                <w:iCs/>
                <w:sz w:val="24"/>
              </w:rPr>
            </w:pPr>
            <w:hyperlink r:id="rId87" w:history="1">
              <w:r w:rsidR="000B539A" w:rsidRPr="007F0344">
                <w:rPr>
                  <w:rStyle w:val="Hyperlink"/>
                  <w:rFonts w:ascii="Arial" w:hAnsi="Arial" w:cs="Arial"/>
                  <w:b/>
                  <w:iCs/>
                  <w:color w:val="000000" w:themeColor="text1"/>
                  <w:sz w:val="24"/>
                </w:rPr>
                <w:t>YELLOW</w:t>
              </w:r>
            </w:hyperlink>
          </w:p>
        </w:tc>
        <w:tc>
          <w:tcPr>
            <w:tcW w:w="7740" w:type="dxa"/>
            <w:shd w:val="clear" w:color="auto" w:fill="FFFF00"/>
            <w:vAlign w:val="center"/>
          </w:tcPr>
          <w:p w14:paraId="1F60237F" w14:textId="77777777" w:rsidR="000B539A" w:rsidRPr="007F0344" w:rsidRDefault="000B539A" w:rsidP="00D82E2F">
            <w:pPr>
              <w:rPr>
                <w:rFonts w:ascii="Arial" w:hAnsi="Arial" w:cs="Arial"/>
                <w:b/>
                <w:bCs/>
                <w:sz w:val="24"/>
              </w:rPr>
            </w:pPr>
            <w:r w:rsidRPr="007F0344">
              <w:rPr>
                <w:rFonts w:ascii="Arial" w:hAnsi="Arial" w:cs="Arial"/>
                <w:b/>
                <w:bCs/>
                <w:sz w:val="24"/>
              </w:rPr>
              <w:t xml:space="preserve">Locate a Missing Resident – </w:t>
            </w:r>
            <w:r w:rsidRPr="007F0344">
              <w:rPr>
                <w:rFonts w:ascii="Arial" w:hAnsi="Arial" w:cs="Arial"/>
                <w:iCs/>
                <w:sz w:val="24"/>
              </w:rPr>
              <w:t>Activate a response to locate a missing resident.</w:t>
            </w:r>
          </w:p>
        </w:tc>
      </w:tr>
      <w:tr w:rsidR="00080051" w:rsidRPr="007F0344" w14:paraId="652A58A6" w14:textId="77777777" w:rsidTr="005D40A4">
        <w:trPr>
          <w:trHeight w:val="720"/>
        </w:trPr>
        <w:tc>
          <w:tcPr>
            <w:tcW w:w="2538" w:type="dxa"/>
            <w:shd w:val="clear" w:color="auto" w:fill="FFFFFF" w:themeFill="background1"/>
            <w:vAlign w:val="center"/>
          </w:tcPr>
          <w:p w14:paraId="68BC34CB" w14:textId="77777777" w:rsidR="00080051" w:rsidRPr="007F0344" w:rsidRDefault="004C0352" w:rsidP="00D82E2F">
            <w:pPr>
              <w:spacing w:line="259" w:lineRule="auto"/>
              <w:jc w:val="center"/>
              <w:rPr>
                <w:rFonts w:ascii="Arial" w:hAnsi="Arial" w:cs="Arial"/>
                <w:b/>
                <w:bCs/>
                <w:iCs/>
                <w:color w:val="171717" w:themeColor="background2" w:themeShade="1A"/>
                <w:sz w:val="24"/>
              </w:rPr>
            </w:pPr>
            <w:hyperlink r:id="rId88" w:history="1">
              <w:r w:rsidR="000B539A" w:rsidRPr="007F0344">
                <w:rPr>
                  <w:rStyle w:val="Hyperlink"/>
                  <w:rFonts w:ascii="Arial" w:hAnsi="Arial" w:cs="Arial"/>
                  <w:b/>
                  <w:bCs/>
                  <w:iCs/>
                  <w:color w:val="000000" w:themeColor="text1"/>
                  <w:sz w:val="24"/>
                </w:rPr>
                <w:t>WHITE</w:t>
              </w:r>
            </w:hyperlink>
          </w:p>
        </w:tc>
        <w:tc>
          <w:tcPr>
            <w:tcW w:w="7740" w:type="dxa"/>
            <w:shd w:val="clear" w:color="auto" w:fill="FFFFFF" w:themeFill="background1"/>
            <w:vAlign w:val="center"/>
          </w:tcPr>
          <w:p w14:paraId="17424A55" w14:textId="77777777" w:rsidR="00080051" w:rsidRPr="007F0344" w:rsidRDefault="00080051" w:rsidP="00D82E2F">
            <w:pPr>
              <w:spacing w:line="259" w:lineRule="auto"/>
              <w:rPr>
                <w:rFonts w:ascii="Arial" w:hAnsi="Arial" w:cs="Arial"/>
                <w:iCs/>
                <w:sz w:val="24"/>
              </w:rPr>
            </w:pPr>
            <w:r w:rsidRPr="007F0344">
              <w:rPr>
                <w:rFonts w:ascii="Arial" w:hAnsi="Arial" w:cs="Arial"/>
                <w:b/>
                <w:sz w:val="24"/>
              </w:rPr>
              <w:t>Workplace Violence</w:t>
            </w:r>
            <w:r w:rsidRPr="007F0344">
              <w:rPr>
                <w:rFonts w:ascii="Arial" w:hAnsi="Arial" w:cs="Arial"/>
                <w:sz w:val="24"/>
              </w:rPr>
              <w:t xml:space="preserve"> - Activate </w:t>
            </w:r>
            <w:r w:rsidR="00476883" w:rsidRPr="007F0344">
              <w:rPr>
                <w:rFonts w:ascii="Arial" w:hAnsi="Arial" w:cs="Arial"/>
                <w:sz w:val="24"/>
              </w:rPr>
              <w:t>in aggressive</w:t>
            </w:r>
            <w:r w:rsidRPr="007F0344">
              <w:rPr>
                <w:rFonts w:ascii="Arial" w:hAnsi="Arial" w:cs="Arial"/>
                <w:sz w:val="24"/>
              </w:rPr>
              <w:t>/assaul</w:t>
            </w:r>
            <w:r w:rsidR="00476883" w:rsidRPr="007F0344">
              <w:rPr>
                <w:rFonts w:ascii="Arial" w:hAnsi="Arial" w:cs="Arial"/>
                <w:sz w:val="24"/>
              </w:rPr>
              <w:t>t</w:t>
            </w:r>
            <w:r w:rsidRPr="007F0344">
              <w:rPr>
                <w:rFonts w:ascii="Arial" w:hAnsi="Arial" w:cs="Arial"/>
                <w:sz w:val="24"/>
              </w:rPr>
              <w:t xml:space="preserve"> </w:t>
            </w:r>
            <w:r w:rsidR="00476883" w:rsidRPr="007F0344">
              <w:rPr>
                <w:rFonts w:ascii="Arial" w:hAnsi="Arial" w:cs="Arial"/>
                <w:sz w:val="24"/>
              </w:rPr>
              <w:t>situations</w:t>
            </w:r>
          </w:p>
        </w:tc>
      </w:tr>
      <w:tr w:rsidR="00476883" w:rsidRPr="007F0344" w14:paraId="1A63406A" w14:textId="77777777" w:rsidTr="005D40A4">
        <w:trPr>
          <w:trHeight w:val="819"/>
        </w:trPr>
        <w:tc>
          <w:tcPr>
            <w:tcW w:w="2538" w:type="dxa"/>
            <w:shd w:val="clear" w:color="auto" w:fill="CC00FF"/>
            <w:vAlign w:val="center"/>
          </w:tcPr>
          <w:p w14:paraId="2497B3DE" w14:textId="77777777" w:rsidR="00476883" w:rsidRPr="007F0344" w:rsidRDefault="00476883" w:rsidP="00D82E2F">
            <w:pPr>
              <w:jc w:val="center"/>
              <w:rPr>
                <w:rFonts w:ascii="Arial" w:hAnsi="Arial" w:cs="Arial"/>
                <w:b/>
                <w:bCs/>
                <w:iCs/>
                <w:color w:val="171717" w:themeColor="background2" w:themeShade="1A"/>
                <w:sz w:val="24"/>
              </w:rPr>
            </w:pPr>
            <w:r w:rsidRPr="007F0344">
              <w:rPr>
                <w:rFonts w:ascii="Arial" w:hAnsi="Arial" w:cs="Arial"/>
                <w:b/>
                <w:bCs/>
                <w:iCs/>
                <w:color w:val="171717" w:themeColor="background2" w:themeShade="1A"/>
                <w:sz w:val="24"/>
              </w:rPr>
              <w:t>PURPLE</w:t>
            </w:r>
          </w:p>
        </w:tc>
        <w:tc>
          <w:tcPr>
            <w:tcW w:w="7740" w:type="dxa"/>
            <w:shd w:val="clear" w:color="auto" w:fill="CC00FF"/>
            <w:vAlign w:val="center"/>
          </w:tcPr>
          <w:p w14:paraId="6ADC2423" w14:textId="77777777" w:rsidR="00476883" w:rsidRPr="007F0344" w:rsidRDefault="00476883" w:rsidP="00D82E2F">
            <w:pPr>
              <w:rPr>
                <w:rFonts w:ascii="Arial" w:hAnsi="Arial" w:cs="Arial"/>
                <w:b/>
                <w:sz w:val="24"/>
              </w:rPr>
            </w:pPr>
            <w:r w:rsidRPr="007F0344">
              <w:rPr>
                <w:rFonts w:ascii="Arial" w:hAnsi="Arial" w:cs="Arial"/>
                <w:b/>
                <w:sz w:val="24"/>
              </w:rPr>
              <w:t xml:space="preserve">Workplace Violence – </w:t>
            </w:r>
            <w:r w:rsidRPr="007F0344">
              <w:rPr>
                <w:rFonts w:ascii="Arial" w:hAnsi="Arial" w:cs="Arial"/>
                <w:sz w:val="24"/>
              </w:rPr>
              <w:t>Activate when there is a hostage</w:t>
            </w:r>
            <w:r w:rsidR="000423C5" w:rsidRPr="007F0344">
              <w:rPr>
                <w:rFonts w:ascii="Arial" w:hAnsi="Arial" w:cs="Arial"/>
                <w:sz w:val="24"/>
              </w:rPr>
              <w:t>-</w:t>
            </w:r>
            <w:r w:rsidRPr="007F0344">
              <w:rPr>
                <w:rFonts w:ascii="Arial" w:hAnsi="Arial" w:cs="Arial"/>
                <w:sz w:val="24"/>
              </w:rPr>
              <w:t>taking situation.</w:t>
            </w:r>
          </w:p>
        </w:tc>
      </w:tr>
      <w:tr w:rsidR="00476883" w:rsidRPr="007F0344" w14:paraId="1FF51042" w14:textId="77777777" w:rsidTr="005D40A4">
        <w:trPr>
          <w:trHeight w:val="810"/>
        </w:trPr>
        <w:tc>
          <w:tcPr>
            <w:tcW w:w="2538" w:type="dxa"/>
            <w:shd w:val="clear" w:color="auto" w:fill="EAEAEA"/>
            <w:vAlign w:val="center"/>
          </w:tcPr>
          <w:p w14:paraId="6CAAD2FC" w14:textId="77777777" w:rsidR="00476883" w:rsidRPr="007F0344" w:rsidRDefault="00476883" w:rsidP="00D82E2F">
            <w:pPr>
              <w:jc w:val="center"/>
              <w:rPr>
                <w:rFonts w:ascii="Arial" w:hAnsi="Arial" w:cs="Arial"/>
                <w:b/>
                <w:bCs/>
                <w:iCs/>
                <w:color w:val="171717" w:themeColor="background2" w:themeShade="1A"/>
                <w:sz w:val="24"/>
              </w:rPr>
            </w:pPr>
            <w:r w:rsidRPr="007F0344">
              <w:rPr>
                <w:rFonts w:ascii="Arial" w:hAnsi="Arial" w:cs="Arial"/>
                <w:b/>
                <w:bCs/>
                <w:iCs/>
                <w:color w:val="171717" w:themeColor="background2" w:themeShade="1A"/>
                <w:sz w:val="24"/>
              </w:rPr>
              <w:t>SILVER</w:t>
            </w:r>
          </w:p>
        </w:tc>
        <w:tc>
          <w:tcPr>
            <w:tcW w:w="7740" w:type="dxa"/>
            <w:shd w:val="clear" w:color="auto" w:fill="EAEAEA"/>
            <w:vAlign w:val="center"/>
          </w:tcPr>
          <w:p w14:paraId="706CFB64" w14:textId="77777777" w:rsidR="00476883" w:rsidRPr="007F0344" w:rsidRDefault="00476883" w:rsidP="00D82E2F">
            <w:pPr>
              <w:rPr>
                <w:rFonts w:ascii="Arial" w:hAnsi="Arial" w:cs="Arial"/>
                <w:sz w:val="24"/>
              </w:rPr>
            </w:pPr>
            <w:r w:rsidRPr="007F0344">
              <w:rPr>
                <w:rFonts w:ascii="Arial" w:hAnsi="Arial" w:cs="Arial"/>
                <w:b/>
                <w:sz w:val="24"/>
              </w:rPr>
              <w:t xml:space="preserve">Workplace Violence – </w:t>
            </w:r>
            <w:r w:rsidRPr="007F0344">
              <w:rPr>
                <w:rFonts w:ascii="Arial" w:hAnsi="Arial" w:cs="Arial"/>
                <w:sz w:val="24"/>
              </w:rPr>
              <w:t>Activate in a</w:t>
            </w:r>
            <w:r w:rsidR="000423C5" w:rsidRPr="007F0344">
              <w:rPr>
                <w:rFonts w:ascii="Arial" w:hAnsi="Arial" w:cs="Arial"/>
                <w:sz w:val="24"/>
              </w:rPr>
              <w:t>g</w:t>
            </w:r>
            <w:r w:rsidRPr="007F0344">
              <w:rPr>
                <w:rFonts w:ascii="Arial" w:hAnsi="Arial" w:cs="Arial"/>
                <w:sz w:val="24"/>
              </w:rPr>
              <w:t>gressive/assault situations with a weapon.</w:t>
            </w:r>
          </w:p>
        </w:tc>
      </w:tr>
      <w:tr w:rsidR="00080051" w:rsidRPr="007F0344" w14:paraId="7ED5B556" w14:textId="77777777" w:rsidTr="005D40A4">
        <w:trPr>
          <w:trHeight w:val="891"/>
        </w:trPr>
        <w:tc>
          <w:tcPr>
            <w:tcW w:w="2538" w:type="dxa"/>
            <w:shd w:val="clear" w:color="auto" w:fill="000000" w:themeFill="text1"/>
            <w:vAlign w:val="center"/>
          </w:tcPr>
          <w:p w14:paraId="177D813B" w14:textId="77777777" w:rsidR="00080051" w:rsidRPr="007F0344" w:rsidRDefault="004C0352" w:rsidP="00D82E2F">
            <w:pPr>
              <w:spacing w:line="259" w:lineRule="auto"/>
              <w:jc w:val="center"/>
              <w:rPr>
                <w:rFonts w:ascii="Arial" w:hAnsi="Arial" w:cs="Arial"/>
                <w:iCs/>
                <w:color w:val="171717" w:themeColor="background2" w:themeShade="1A"/>
                <w:sz w:val="24"/>
              </w:rPr>
            </w:pPr>
            <w:hyperlink r:id="rId89" w:history="1">
              <w:r w:rsidR="000B539A" w:rsidRPr="007F0344">
                <w:rPr>
                  <w:rStyle w:val="Hyperlink"/>
                  <w:rFonts w:ascii="Arial" w:hAnsi="Arial" w:cs="Arial"/>
                  <w:b/>
                  <w:iCs/>
                  <w:color w:val="auto"/>
                  <w:sz w:val="24"/>
                </w:rPr>
                <w:t>BLACK</w:t>
              </w:r>
            </w:hyperlink>
          </w:p>
        </w:tc>
        <w:tc>
          <w:tcPr>
            <w:tcW w:w="7740" w:type="dxa"/>
            <w:shd w:val="clear" w:color="auto" w:fill="000000" w:themeFill="text1"/>
            <w:vAlign w:val="center"/>
          </w:tcPr>
          <w:p w14:paraId="44D37253" w14:textId="77777777" w:rsidR="00080051" w:rsidRPr="007F0344" w:rsidRDefault="00080051" w:rsidP="00D82E2F">
            <w:pPr>
              <w:spacing w:line="259" w:lineRule="auto"/>
              <w:rPr>
                <w:rFonts w:ascii="Arial" w:hAnsi="Arial" w:cs="Arial"/>
                <w:iCs/>
                <w:sz w:val="24"/>
              </w:rPr>
            </w:pPr>
            <w:r w:rsidRPr="007F0344">
              <w:rPr>
                <w:rFonts w:ascii="Arial" w:hAnsi="Arial" w:cs="Arial"/>
                <w:b/>
                <w:sz w:val="24"/>
              </w:rPr>
              <w:t>Bomb Threat</w:t>
            </w:r>
            <w:r w:rsidRPr="007F0344">
              <w:rPr>
                <w:rFonts w:ascii="Arial" w:hAnsi="Arial" w:cs="Arial"/>
                <w:sz w:val="24"/>
              </w:rPr>
              <w:t xml:space="preserve"> - Activate response to a bomb threat or the discovery of a suspicious package.</w:t>
            </w:r>
          </w:p>
        </w:tc>
      </w:tr>
      <w:tr w:rsidR="00080051" w:rsidRPr="007F0344" w14:paraId="42AFD336" w14:textId="77777777" w:rsidTr="005D40A4">
        <w:trPr>
          <w:trHeight w:val="990"/>
        </w:trPr>
        <w:tc>
          <w:tcPr>
            <w:tcW w:w="2538" w:type="dxa"/>
            <w:shd w:val="clear" w:color="auto" w:fill="BF8F00" w:themeFill="accent4" w:themeFillShade="BF"/>
            <w:vAlign w:val="center"/>
          </w:tcPr>
          <w:p w14:paraId="679AA69E" w14:textId="77777777" w:rsidR="00080051" w:rsidRPr="007F0344" w:rsidRDefault="004C0352" w:rsidP="00D82E2F">
            <w:pPr>
              <w:spacing w:line="259" w:lineRule="auto"/>
              <w:jc w:val="center"/>
              <w:rPr>
                <w:rFonts w:ascii="Arial" w:hAnsi="Arial" w:cs="Arial"/>
                <w:iCs/>
                <w:color w:val="171717" w:themeColor="background2" w:themeShade="1A"/>
                <w:sz w:val="24"/>
              </w:rPr>
            </w:pPr>
            <w:hyperlink r:id="rId90" w:history="1">
              <w:r w:rsidR="000B539A" w:rsidRPr="007F0344">
                <w:rPr>
                  <w:rStyle w:val="Hyperlink"/>
                  <w:rFonts w:ascii="Arial" w:hAnsi="Arial" w:cs="Arial"/>
                  <w:b/>
                  <w:bCs/>
                  <w:color w:val="auto"/>
                  <w:sz w:val="24"/>
                </w:rPr>
                <w:t>BROWN</w:t>
              </w:r>
            </w:hyperlink>
          </w:p>
        </w:tc>
        <w:tc>
          <w:tcPr>
            <w:tcW w:w="7740" w:type="dxa"/>
            <w:shd w:val="clear" w:color="auto" w:fill="BF8F00" w:themeFill="accent4" w:themeFillShade="BF"/>
            <w:vAlign w:val="center"/>
          </w:tcPr>
          <w:p w14:paraId="32F6D756" w14:textId="77777777" w:rsidR="00080051" w:rsidRPr="007F0344" w:rsidRDefault="00080051" w:rsidP="00D82E2F">
            <w:pPr>
              <w:spacing w:line="259" w:lineRule="auto"/>
              <w:rPr>
                <w:rFonts w:ascii="Arial" w:hAnsi="Arial" w:cs="Arial"/>
                <w:b/>
                <w:iCs/>
                <w:sz w:val="24"/>
              </w:rPr>
            </w:pPr>
            <w:r w:rsidRPr="007F0344">
              <w:rPr>
                <w:rFonts w:ascii="Arial" w:hAnsi="Arial" w:cs="Arial"/>
                <w:b/>
                <w:iCs/>
                <w:sz w:val="24"/>
              </w:rPr>
              <w:t>Hazardous Material Spill</w:t>
            </w:r>
            <w:r w:rsidRPr="007F0344">
              <w:rPr>
                <w:rFonts w:ascii="Arial" w:hAnsi="Arial" w:cs="Arial"/>
                <w:iCs/>
                <w:sz w:val="24"/>
              </w:rPr>
              <w:t xml:space="preserve"> -</w:t>
            </w:r>
            <w:r w:rsidRPr="007F0344">
              <w:rPr>
                <w:rFonts w:ascii="Arial" w:hAnsi="Arial" w:cs="Arial"/>
                <w:b/>
                <w:iCs/>
                <w:sz w:val="24"/>
              </w:rPr>
              <w:t xml:space="preserve"> </w:t>
            </w:r>
            <w:r w:rsidRPr="007F0344">
              <w:rPr>
                <w:rFonts w:ascii="Arial" w:hAnsi="Arial" w:cs="Arial"/>
                <w:iCs/>
                <w:sz w:val="24"/>
              </w:rPr>
              <w:t>Identify conditions, safely isolate and/or evacuate the area</w:t>
            </w:r>
            <w:r w:rsidR="000423C5" w:rsidRPr="007F0344">
              <w:rPr>
                <w:rFonts w:ascii="Arial" w:hAnsi="Arial" w:cs="Arial"/>
                <w:iCs/>
                <w:sz w:val="24"/>
              </w:rPr>
              <w:t>,</w:t>
            </w:r>
            <w:r w:rsidRPr="007F0344">
              <w:rPr>
                <w:rFonts w:ascii="Arial" w:hAnsi="Arial" w:cs="Arial"/>
                <w:iCs/>
                <w:sz w:val="24"/>
              </w:rPr>
              <w:t xml:space="preserve"> and protect others from exposure. Perform procedures to be taken in response to a minor or major spill.</w:t>
            </w:r>
          </w:p>
        </w:tc>
      </w:tr>
      <w:tr w:rsidR="00B8729E" w:rsidRPr="007F0344" w14:paraId="435B7ED5" w14:textId="77777777" w:rsidTr="005D40A4">
        <w:trPr>
          <w:trHeight w:val="909"/>
        </w:trPr>
        <w:tc>
          <w:tcPr>
            <w:tcW w:w="2538" w:type="dxa"/>
            <w:shd w:val="clear" w:color="auto" w:fill="BFBFBF" w:themeFill="background1" w:themeFillShade="BF"/>
            <w:vAlign w:val="center"/>
          </w:tcPr>
          <w:p w14:paraId="6E4697B4" w14:textId="77777777" w:rsidR="00B8729E" w:rsidRPr="007F0344" w:rsidRDefault="004C0352" w:rsidP="00D82E2F">
            <w:pPr>
              <w:jc w:val="center"/>
              <w:rPr>
                <w:rFonts w:ascii="Arial" w:hAnsi="Arial" w:cs="Arial"/>
                <w:b/>
                <w:bCs/>
                <w:color w:val="171717" w:themeColor="background2" w:themeShade="1A"/>
                <w:sz w:val="24"/>
              </w:rPr>
            </w:pPr>
            <w:hyperlink r:id="rId91" w:history="1">
              <w:r w:rsidR="00B8729E" w:rsidRPr="007F0344">
                <w:rPr>
                  <w:rStyle w:val="Hyperlink"/>
                  <w:rFonts w:ascii="Arial" w:hAnsi="Arial" w:cs="Arial"/>
                  <w:b/>
                  <w:bCs/>
                  <w:color w:val="auto"/>
                  <w:sz w:val="24"/>
                </w:rPr>
                <w:t>GREY</w:t>
              </w:r>
            </w:hyperlink>
          </w:p>
        </w:tc>
        <w:tc>
          <w:tcPr>
            <w:tcW w:w="7740" w:type="dxa"/>
            <w:shd w:val="clear" w:color="auto" w:fill="BFBFBF" w:themeFill="background1" w:themeFillShade="BF"/>
            <w:vAlign w:val="center"/>
          </w:tcPr>
          <w:p w14:paraId="2536D379" w14:textId="77777777" w:rsidR="00B8729E" w:rsidRPr="007F0344" w:rsidRDefault="00B8729E" w:rsidP="00D82E2F">
            <w:pPr>
              <w:rPr>
                <w:rFonts w:ascii="Arial" w:hAnsi="Arial" w:cs="Arial"/>
                <w:b/>
                <w:iCs/>
                <w:sz w:val="24"/>
              </w:rPr>
            </w:pPr>
            <w:r w:rsidRPr="007F0344">
              <w:rPr>
                <w:rFonts w:ascii="Arial" w:hAnsi="Arial" w:cs="Arial"/>
                <w:b/>
                <w:iCs/>
                <w:sz w:val="24"/>
              </w:rPr>
              <w:t xml:space="preserve">Critical Infrastructure Failure </w:t>
            </w:r>
            <w:proofErr w:type="gramStart"/>
            <w:r w:rsidRPr="007F0344">
              <w:rPr>
                <w:rFonts w:ascii="Arial" w:hAnsi="Arial" w:cs="Arial"/>
                <w:b/>
                <w:iCs/>
                <w:sz w:val="24"/>
              </w:rPr>
              <w:t xml:space="preserve">-  </w:t>
            </w:r>
            <w:r w:rsidRPr="007F0344">
              <w:rPr>
                <w:rFonts w:ascii="Arial" w:hAnsi="Arial" w:cs="Arial"/>
                <w:bCs/>
                <w:iCs/>
                <w:sz w:val="24"/>
              </w:rPr>
              <w:t>Activate</w:t>
            </w:r>
            <w:proofErr w:type="gramEnd"/>
            <w:r w:rsidRPr="007F0344">
              <w:rPr>
                <w:rFonts w:ascii="Arial" w:hAnsi="Arial" w:cs="Arial"/>
                <w:bCs/>
                <w:iCs/>
                <w:sz w:val="24"/>
              </w:rPr>
              <w:t xml:space="preserve"> in instances when there is a gas leak, environmental air issues e.g. smokey air, WIFI downtime, loss of Power, Loss of Water,</w:t>
            </w:r>
            <w:r w:rsidRPr="007F0344">
              <w:rPr>
                <w:rFonts w:ascii="Arial" w:hAnsi="Arial" w:cs="Arial"/>
                <w:b/>
                <w:iCs/>
                <w:sz w:val="24"/>
              </w:rPr>
              <w:t xml:space="preserve"> </w:t>
            </w:r>
          </w:p>
        </w:tc>
      </w:tr>
      <w:tr w:rsidR="00B8729E" w:rsidRPr="007F0344" w14:paraId="4D346842" w14:textId="77777777" w:rsidTr="005D40A4">
        <w:trPr>
          <w:trHeight w:val="891"/>
        </w:trPr>
        <w:tc>
          <w:tcPr>
            <w:tcW w:w="2538" w:type="dxa"/>
            <w:shd w:val="clear" w:color="auto" w:fill="00B050"/>
            <w:vAlign w:val="center"/>
          </w:tcPr>
          <w:p w14:paraId="281D7BDC" w14:textId="77777777" w:rsidR="00B8729E" w:rsidRPr="007F0344" w:rsidRDefault="004C0352" w:rsidP="00D82E2F">
            <w:pPr>
              <w:jc w:val="center"/>
              <w:rPr>
                <w:rFonts w:ascii="Arial" w:hAnsi="Arial" w:cs="Arial"/>
                <w:b/>
                <w:bCs/>
                <w:color w:val="171717" w:themeColor="background2" w:themeShade="1A"/>
                <w:sz w:val="24"/>
              </w:rPr>
            </w:pPr>
            <w:hyperlink r:id="rId92" w:history="1">
              <w:r w:rsidR="00B8729E" w:rsidRPr="007F0344">
                <w:rPr>
                  <w:rStyle w:val="Hyperlink"/>
                  <w:rFonts w:ascii="Arial" w:hAnsi="Arial" w:cs="Arial"/>
                  <w:b/>
                  <w:bCs/>
                  <w:color w:val="auto"/>
                  <w:sz w:val="24"/>
                </w:rPr>
                <w:t>GREEN</w:t>
              </w:r>
            </w:hyperlink>
          </w:p>
        </w:tc>
        <w:tc>
          <w:tcPr>
            <w:tcW w:w="7740" w:type="dxa"/>
            <w:shd w:val="clear" w:color="auto" w:fill="00B050"/>
            <w:vAlign w:val="center"/>
          </w:tcPr>
          <w:p w14:paraId="0E256F88" w14:textId="77777777" w:rsidR="00B8729E" w:rsidRPr="007F0344" w:rsidRDefault="00B8729E" w:rsidP="00D82E2F">
            <w:pPr>
              <w:rPr>
                <w:rFonts w:ascii="Arial" w:hAnsi="Arial" w:cs="Arial"/>
                <w:b/>
                <w:iCs/>
                <w:sz w:val="24"/>
              </w:rPr>
            </w:pPr>
            <w:r w:rsidRPr="007F0344">
              <w:rPr>
                <w:rFonts w:ascii="Arial" w:hAnsi="Arial" w:cs="Arial"/>
                <w:b/>
                <w:iCs/>
                <w:sz w:val="24"/>
              </w:rPr>
              <w:t xml:space="preserve">Evacuation – </w:t>
            </w:r>
            <w:r w:rsidRPr="007F0344">
              <w:rPr>
                <w:rFonts w:ascii="Arial" w:hAnsi="Arial" w:cs="Arial"/>
                <w:bCs/>
                <w:iCs/>
                <w:sz w:val="24"/>
              </w:rPr>
              <w:t>horizontal, vertical, and total evacuations are activated internally or in a coordinated response effort with external emergency response partners.</w:t>
            </w:r>
          </w:p>
        </w:tc>
      </w:tr>
    </w:tbl>
    <w:p w14:paraId="6E907A20" w14:textId="77777777" w:rsidR="003674B8" w:rsidRPr="007F0344" w:rsidRDefault="003674B8" w:rsidP="005B6321">
      <w:pPr>
        <w:rPr>
          <w:rFonts w:ascii="Arial" w:hAnsi="Arial" w:cs="Arial"/>
        </w:rPr>
      </w:pPr>
    </w:p>
    <w:p w14:paraId="37AA08C6" w14:textId="77777777" w:rsidR="003674B8" w:rsidRPr="007F0344" w:rsidRDefault="003674B8" w:rsidP="003674B8">
      <w:pPr>
        <w:rPr>
          <w:rFonts w:ascii="Arial" w:hAnsi="Arial" w:cs="Arial"/>
        </w:rPr>
      </w:pPr>
    </w:p>
    <w:p w14:paraId="111F642E" w14:textId="6E48D44D" w:rsidR="000A6C3B" w:rsidRPr="007F0344" w:rsidRDefault="000A6C3B" w:rsidP="000A6C3B">
      <w:pPr>
        <w:pStyle w:val="Heading1"/>
        <w:rPr>
          <w:rFonts w:ascii="Arial" w:hAnsi="Arial" w:cs="Arial"/>
        </w:rPr>
      </w:pPr>
      <w:bookmarkStart w:id="123" w:name="_Attachment_G_–"/>
      <w:bookmarkStart w:id="124" w:name="_Attachment_X.3_–"/>
      <w:bookmarkStart w:id="125" w:name="_Toc108428786"/>
      <w:bookmarkEnd w:id="98"/>
      <w:bookmarkEnd w:id="123"/>
      <w:bookmarkEnd w:id="124"/>
      <w:r>
        <w:rPr>
          <w:rFonts w:ascii="Arial" w:hAnsi="Arial" w:cs="Arial"/>
        </w:rPr>
        <w:lastRenderedPageBreak/>
        <w:t>A</w:t>
      </w:r>
      <w:r w:rsidR="003D6AFC">
        <w:rPr>
          <w:rFonts w:ascii="Arial" w:hAnsi="Arial" w:cs="Arial"/>
        </w:rPr>
        <w:t>PPENDIX (F)</w:t>
      </w:r>
      <w:r>
        <w:rPr>
          <w:rFonts w:ascii="Arial" w:hAnsi="Arial" w:cs="Arial"/>
        </w:rPr>
        <w:t xml:space="preserve"> – STAFFING PLAN POLICY</w:t>
      </w:r>
      <w:bookmarkEnd w:id="125"/>
    </w:p>
    <w:tbl>
      <w:tblPr>
        <w:tblW w:w="5162" w:type="pct"/>
        <w:tblInd w:w="-189"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CellMar>
          <w:top w:w="28" w:type="dxa"/>
          <w:left w:w="82" w:type="dxa"/>
          <w:right w:w="82" w:type="dxa"/>
        </w:tblCellMar>
        <w:tblLook w:val="0000" w:firstRow="0" w:lastRow="0" w:firstColumn="0" w:lastColumn="0" w:noHBand="0" w:noVBand="0"/>
      </w:tblPr>
      <w:tblGrid>
        <w:gridCol w:w="1735"/>
        <w:gridCol w:w="397"/>
        <w:gridCol w:w="4892"/>
        <w:gridCol w:w="885"/>
        <w:gridCol w:w="1736"/>
      </w:tblGrid>
      <w:tr w:rsidR="007D2A63" w14:paraId="17523B8C" w14:textId="77777777" w:rsidTr="00954878">
        <w:trPr>
          <w:cantSplit/>
          <w:trHeight w:hRule="exact" w:val="1032"/>
        </w:trPr>
        <w:tc>
          <w:tcPr>
            <w:tcW w:w="5000" w:type="pct"/>
            <w:gridSpan w:val="5"/>
            <w:vAlign w:val="center"/>
          </w:tcPr>
          <w:p w14:paraId="7C5300CA" w14:textId="77777777" w:rsidR="007D2A63" w:rsidRPr="000C747E" w:rsidRDefault="007D2A63" w:rsidP="00954878">
            <w:pPr>
              <w:pStyle w:val="FHB"/>
              <w:tabs>
                <w:tab w:val="clear" w:pos="-1440"/>
                <w:tab w:val="clear" w:pos="-720"/>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left" w:pos="600"/>
                <w:tab w:val="right" w:pos="9990"/>
              </w:tabs>
              <w:jc w:val="left"/>
              <w:rPr>
                <w:sz w:val="32"/>
                <w:szCs w:val="32"/>
              </w:rPr>
            </w:pPr>
            <w:r>
              <w:rPr>
                <w:noProof/>
                <w:sz w:val="32"/>
                <w:szCs w:val="32"/>
                <w:lang w:val="en-US"/>
              </w:rPr>
              <mc:AlternateContent>
                <mc:Choice Requires="wps">
                  <w:drawing>
                    <wp:anchor distT="0" distB="0" distL="114300" distR="114300" simplePos="0" relativeHeight="251639296" behindDoc="1" locked="0" layoutInCell="1" allowOverlap="1" wp14:anchorId="3BCE5CEE" wp14:editId="76CFDE9D">
                      <wp:simplePos x="0" y="0"/>
                      <wp:positionH relativeFrom="column">
                        <wp:posOffset>-56515</wp:posOffset>
                      </wp:positionH>
                      <wp:positionV relativeFrom="paragraph">
                        <wp:posOffset>27305</wp:posOffset>
                      </wp:positionV>
                      <wp:extent cx="290195" cy="190500"/>
                      <wp:effectExtent l="10160" t="8255" r="13970" b="10795"/>
                      <wp:wrapNone/>
                      <wp:docPr id="1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195" cy="190500"/>
                              </a:xfrm>
                              <a:prstGeom prst="ellipse">
                                <a:avLst/>
                              </a:prstGeom>
                              <a:solidFill>
                                <a:srgbClr val="FFFFFF"/>
                              </a:solidFill>
                              <a:ln w="9525">
                                <a:solidFill>
                                  <a:schemeClr val="bg1">
                                    <a:lumMod val="100000"/>
                                    <a:lumOff val="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oval w14:anchorId="487D0AA3" id="Oval 3" o:spid="_x0000_s1026" style="position:absolute;margin-left:-4.45pt;margin-top:2.15pt;width:22.85pt;height:1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" strokecolor="white [3212]"/>
                  </w:pict>
                </mc:Fallback>
              </mc:AlternateContent>
            </w:r>
            <w:r w:rsidRPr="000C747E">
              <w:rPr>
                <w:sz w:val="32"/>
                <w:szCs w:val="32"/>
              </w:rPr>
              <w:tab/>
            </w:r>
            <w:r>
              <w:rPr>
                <w:noProof/>
                <w:lang w:val="en-US"/>
              </w:rPr>
              <w:drawing>
                <wp:inline distT="0" distB="0" distL="0" distR="0" wp14:anchorId="1F9C2A2B" wp14:editId="450A7449">
                  <wp:extent cx="1231155" cy="571500"/>
                  <wp:effectExtent l="0" t="0" r="762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png"/>
                          <pic:cNvPicPr/>
                        </pic:nvPicPr>
                        <pic:blipFill>
                          <a:blip r:embed="rId93">
                            <a:extLst>
                              <a:ext uri="{28A0092B-C50C-407E-A947-70E740481C1C}">
                                <a14:useLocalDpi xmlns:a14="http://schemas.microsoft.com/office/drawing/2010/main" val="0"/>
                              </a:ext>
                            </a:extLst>
                          </a:blip>
                          <a:stretch>
                            <a:fillRect/>
                          </a:stretch>
                        </pic:blipFill>
                        <pic:spPr>
                          <a:xfrm>
                            <a:off x="0" y="0"/>
                            <a:ext cx="1272385" cy="590639"/>
                          </a:xfrm>
                          <a:prstGeom prst="rect">
                            <a:avLst/>
                          </a:prstGeom>
                        </pic:spPr>
                      </pic:pic>
                    </a:graphicData>
                  </a:graphic>
                </wp:inline>
              </w:drawing>
            </w:r>
            <w:r>
              <w:rPr>
                <w:sz w:val="32"/>
                <w:szCs w:val="32"/>
              </w:rPr>
              <w:tab/>
              <w:t xml:space="preserve">HR </w:t>
            </w:r>
            <w:r w:rsidRPr="000C747E">
              <w:rPr>
                <w:sz w:val="32"/>
                <w:szCs w:val="32"/>
              </w:rPr>
              <w:t>POLICY and PROCEDURE</w:t>
            </w:r>
          </w:p>
        </w:tc>
      </w:tr>
      <w:tr w:rsidR="007D2A63" w14:paraId="62AE71C7" w14:textId="77777777" w:rsidTr="00954878">
        <w:trPr>
          <w:cantSplit/>
          <w:trHeight w:hRule="exact" w:val="454"/>
        </w:trPr>
        <w:tc>
          <w:tcPr>
            <w:tcW w:w="899" w:type="pct"/>
            <w:tcBorders>
              <w:top w:val="single" w:sz="7" w:space="0" w:color="000000"/>
              <w:left w:val="single" w:sz="7" w:space="0" w:color="000000"/>
              <w:bottom w:val="single" w:sz="7" w:space="0" w:color="000000"/>
              <w:right w:val="single" w:sz="7" w:space="0" w:color="000000"/>
            </w:tcBorders>
            <w:vAlign w:val="center"/>
          </w:tcPr>
          <w:p w14:paraId="48C32E92" w14:textId="77777777" w:rsidR="007D2A63" w:rsidRPr="0083568D" w:rsidRDefault="007D2A63" w:rsidP="00954878">
            <w:pPr>
              <w:pStyle w:val="FHL"/>
              <w:jc w:val="center"/>
              <w:rPr>
                <w:sz w:val="22"/>
              </w:rPr>
            </w:pPr>
            <w:r>
              <w:rPr>
                <w:sz w:val="22"/>
              </w:rPr>
              <w:t>Subject/Name</w:t>
            </w:r>
          </w:p>
        </w:tc>
        <w:tc>
          <w:tcPr>
            <w:tcW w:w="3201" w:type="pct"/>
            <w:gridSpan w:val="3"/>
            <w:tcBorders>
              <w:top w:val="single" w:sz="7" w:space="0" w:color="000000"/>
              <w:left w:val="single" w:sz="7" w:space="0" w:color="000000"/>
              <w:bottom w:val="single" w:sz="7" w:space="0" w:color="000000"/>
              <w:right w:val="single" w:sz="8" w:space="0" w:color="000000"/>
            </w:tcBorders>
            <w:vAlign w:val="center"/>
          </w:tcPr>
          <w:p w14:paraId="02DE602C" w14:textId="77777777" w:rsidR="007D2A63" w:rsidRPr="00B82579" w:rsidRDefault="007D2A63" w:rsidP="00954878">
            <w:pPr>
              <w:pStyle w:val="PolicyHeading"/>
              <w:jc w:val="center"/>
            </w:pPr>
            <w:r>
              <w:t>Staffing Plan</w:t>
            </w:r>
          </w:p>
        </w:tc>
        <w:tc>
          <w:tcPr>
            <w:tcW w:w="900" w:type="pct"/>
            <w:tcBorders>
              <w:top w:val="single" w:sz="8" w:space="0" w:color="000000"/>
              <w:left w:val="single" w:sz="8" w:space="0" w:color="000000"/>
              <w:bottom w:val="single" w:sz="8" w:space="0" w:color="000000"/>
              <w:right w:val="single" w:sz="8" w:space="0" w:color="000000"/>
            </w:tcBorders>
            <w:vAlign w:val="center"/>
          </w:tcPr>
          <w:sdt>
            <w:sdtPr>
              <w:rPr>
                <w:sz w:val="24"/>
                <w:szCs w:val="24"/>
              </w:rPr>
              <w:id w:val="250395305"/>
              <w:docPartObj>
                <w:docPartGallery w:val="Page Numbers (Top of Page)"/>
                <w:docPartUnique/>
              </w:docPartObj>
            </w:sdtPr>
            <w:sdtContent>
              <w:p w14:paraId="281C3640" w14:textId="2AE2AFCD" w:rsidR="007D2A63" w:rsidRPr="00B04CAB" w:rsidRDefault="007D2A63" w:rsidP="00954878">
                <w:pPr>
                  <w:spacing w:after="0" w:line="240" w:lineRule="auto"/>
                  <w:jc w:val="center"/>
                  <w:rPr>
                    <w:sz w:val="24"/>
                    <w:szCs w:val="24"/>
                  </w:rPr>
                </w:pPr>
                <w:r w:rsidRPr="00B04CAB">
                  <w:rPr>
                    <w:sz w:val="24"/>
                    <w:szCs w:val="24"/>
                  </w:rPr>
                  <w:t xml:space="preserve">Page </w:t>
                </w:r>
                <w:r w:rsidRPr="00B04CAB">
                  <w:rPr>
                    <w:sz w:val="24"/>
                    <w:szCs w:val="24"/>
                  </w:rPr>
                  <w:fldChar w:fldCharType="begin"/>
                </w:r>
                <w:r w:rsidRPr="00B04CAB">
                  <w:rPr>
                    <w:sz w:val="24"/>
                    <w:szCs w:val="24"/>
                  </w:rPr>
                  <w:instrText xml:space="preserve"> PAGE </w:instrText>
                </w:r>
                <w:r w:rsidRPr="00B04CAB">
                  <w:rPr>
                    <w:sz w:val="24"/>
                    <w:szCs w:val="24"/>
                  </w:rPr>
                  <w:fldChar w:fldCharType="separate"/>
                </w:r>
                <w:r w:rsidR="00BE68CC">
                  <w:rPr>
                    <w:noProof/>
                    <w:sz w:val="24"/>
                    <w:szCs w:val="24"/>
                  </w:rPr>
                  <w:t>40</w:t>
                </w:r>
                <w:r w:rsidRPr="00B04CAB">
                  <w:rPr>
                    <w:sz w:val="24"/>
                    <w:szCs w:val="24"/>
                  </w:rPr>
                  <w:fldChar w:fldCharType="end"/>
                </w:r>
                <w:r w:rsidRPr="00B04CAB">
                  <w:rPr>
                    <w:sz w:val="24"/>
                    <w:szCs w:val="24"/>
                  </w:rPr>
                  <w:t xml:space="preserve"> of </w:t>
                </w:r>
                <w:r w:rsidRPr="00B04CAB">
                  <w:rPr>
                    <w:sz w:val="24"/>
                    <w:szCs w:val="24"/>
                  </w:rPr>
                  <w:fldChar w:fldCharType="begin"/>
                </w:r>
                <w:r w:rsidRPr="00B04CAB">
                  <w:rPr>
                    <w:sz w:val="24"/>
                    <w:szCs w:val="24"/>
                  </w:rPr>
                  <w:instrText xml:space="preserve"> NUMPAGES  </w:instrText>
                </w:r>
                <w:r w:rsidRPr="00B04CAB">
                  <w:rPr>
                    <w:sz w:val="24"/>
                    <w:szCs w:val="24"/>
                  </w:rPr>
                  <w:fldChar w:fldCharType="separate"/>
                </w:r>
                <w:r w:rsidR="00BE68CC">
                  <w:rPr>
                    <w:noProof/>
                    <w:sz w:val="24"/>
                    <w:szCs w:val="24"/>
                  </w:rPr>
                  <w:t>53</w:t>
                </w:r>
                <w:r w:rsidRPr="00B04CAB">
                  <w:rPr>
                    <w:sz w:val="24"/>
                    <w:szCs w:val="24"/>
                  </w:rPr>
                  <w:fldChar w:fldCharType="end"/>
                </w:r>
              </w:p>
            </w:sdtContent>
          </w:sdt>
          <w:p w14:paraId="5D5A0CEB" w14:textId="77777777" w:rsidR="007D2A63" w:rsidRPr="0083568D" w:rsidRDefault="007D2A63" w:rsidP="00954878">
            <w:pPr>
              <w:pStyle w:val="Paragraph"/>
              <w:jc w:val="center"/>
            </w:pPr>
          </w:p>
        </w:tc>
      </w:tr>
      <w:tr w:rsidR="007D2A63" w:rsidRPr="00322E19" w14:paraId="56D9CC80" w14:textId="77777777" w:rsidTr="00954878">
        <w:trPr>
          <w:cantSplit/>
          <w:trHeight w:hRule="exact" w:val="1253"/>
        </w:trPr>
        <w:tc>
          <w:tcPr>
            <w:tcW w:w="1105" w:type="pct"/>
            <w:gridSpan w:val="2"/>
            <w:tcBorders>
              <w:top w:val="single" w:sz="7" w:space="0" w:color="000000"/>
              <w:left w:val="single" w:sz="7" w:space="0" w:color="000000"/>
              <w:bottom w:val="single" w:sz="7" w:space="0" w:color="000000"/>
              <w:right w:val="single" w:sz="7" w:space="0" w:color="000000"/>
            </w:tcBorders>
            <w:vAlign w:val="center"/>
          </w:tcPr>
          <w:p w14:paraId="594FDA66" w14:textId="77777777" w:rsidR="007D2A63" w:rsidRPr="00322E19" w:rsidRDefault="007D2A63" w:rsidP="00954878">
            <w:pPr>
              <w:pStyle w:val="FHL"/>
              <w:spacing w:before="0" w:after="0"/>
              <w:jc w:val="center"/>
              <w:rPr>
                <w:rFonts w:cs="Arial"/>
                <w:szCs w:val="20"/>
              </w:rPr>
            </w:pPr>
            <w:r w:rsidRPr="00322E19">
              <w:rPr>
                <w:rFonts w:cs="Arial"/>
                <w:szCs w:val="20"/>
              </w:rPr>
              <w:t>Last Revision Date:</w:t>
            </w:r>
          </w:p>
        </w:tc>
        <w:tc>
          <w:tcPr>
            <w:tcW w:w="2536" w:type="pct"/>
            <w:tcBorders>
              <w:top w:val="single" w:sz="7" w:space="0" w:color="000000"/>
              <w:left w:val="single" w:sz="7" w:space="0" w:color="000000"/>
              <w:bottom w:val="single" w:sz="7" w:space="0" w:color="000000"/>
              <w:right w:val="single" w:sz="8" w:space="0" w:color="000000"/>
            </w:tcBorders>
            <w:vAlign w:val="center"/>
          </w:tcPr>
          <w:p w14:paraId="677A659A" w14:textId="77777777" w:rsidR="007D2A63" w:rsidRDefault="007D2A63" w:rsidP="00954878">
            <w:pPr>
              <w:pStyle w:val="Paragraph"/>
              <w:spacing w:after="0"/>
              <w:jc w:val="center"/>
              <w:rPr>
                <w:rFonts w:ascii="Arial" w:hAnsi="Arial" w:cs="Arial"/>
                <w:sz w:val="20"/>
                <w:szCs w:val="20"/>
              </w:rPr>
            </w:pPr>
            <w:r>
              <w:rPr>
                <w:rFonts w:ascii="Arial" w:hAnsi="Arial" w:cs="Arial"/>
                <w:sz w:val="20"/>
                <w:szCs w:val="20"/>
              </w:rPr>
              <w:t>April 2018</w:t>
            </w:r>
          </w:p>
          <w:p w14:paraId="5D98AA06" w14:textId="77777777" w:rsidR="007D2A63" w:rsidRDefault="007D2A63" w:rsidP="00954878">
            <w:pPr>
              <w:pStyle w:val="Paragraph"/>
              <w:spacing w:after="0"/>
              <w:jc w:val="center"/>
              <w:rPr>
                <w:rFonts w:ascii="Arial" w:hAnsi="Arial" w:cs="Arial"/>
                <w:sz w:val="20"/>
                <w:szCs w:val="20"/>
              </w:rPr>
            </w:pPr>
            <w:r>
              <w:rPr>
                <w:rFonts w:ascii="Arial" w:hAnsi="Arial" w:cs="Arial"/>
                <w:sz w:val="20"/>
                <w:szCs w:val="20"/>
              </w:rPr>
              <w:t>Revised January 2020</w:t>
            </w:r>
          </w:p>
          <w:p w14:paraId="44BF834B" w14:textId="77777777" w:rsidR="007D2A63" w:rsidRDefault="007D2A63" w:rsidP="00954878">
            <w:pPr>
              <w:pStyle w:val="Paragraph"/>
              <w:spacing w:after="0"/>
              <w:jc w:val="center"/>
              <w:rPr>
                <w:rFonts w:ascii="Arial" w:hAnsi="Arial" w:cs="Arial"/>
                <w:sz w:val="20"/>
                <w:szCs w:val="20"/>
              </w:rPr>
            </w:pPr>
            <w:r>
              <w:rPr>
                <w:rFonts w:ascii="Arial" w:hAnsi="Arial" w:cs="Arial"/>
                <w:sz w:val="20"/>
                <w:szCs w:val="20"/>
              </w:rPr>
              <w:t>Revised February 1, 2021</w:t>
            </w:r>
          </w:p>
          <w:p w14:paraId="021CA94B" w14:textId="77777777" w:rsidR="007D2A63" w:rsidRDefault="007D2A63" w:rsidP="00954878">
            <w:pPr>
              <w:pStyle w:val="Paragraph"/>
              <w:spacing w:after="0"/>
              <w:jc w:val="center"/>
              <w:rPr>
                <w:rFonts w:ascii="Arial" w:hAnsi="Arial" w:cs="Arial"/>
                <w:sz w:val="20"/>
                <w:szCs w:val="20"/>
              </w:rPr>
            </w:pPr>
            <w:r>
              <w:rPr>
                <w:rFonts w:ascii="Arial" w:hAnsi="Arial" w:cs="Arial"/>
                <w:sz w:val="20"/>
                <w:szCs w:val="20"/>
              </w:rPr>
              <w:t>Revised February 2022</w:t>
            </w:r>
          </w:p>
          <w:p w14:paraId="20975BF1" w14:textId="77777777" w:rsidR="007D2A63" w:rsidRDefault="007D2A63" w:rsidP="00954878">
            <w:pPr>
              <w:pStyle w:val="Paragraph"/>
              <w:spacing w:after="0"/>
              <w:jc w:val="center"/>
              <w:rPr>
                <w:rFonts w:ascii="Arial" w:hAnsi="Arial" w:cs="Arial"/>
                <w:sz w:val="20"/>
                <w:szCs w:val="20"/>
              </w:rPr>
            </w:pPr>
          </w:p>
          <w:p w14:paraId="69AF0125" w14:textId="77777777" w:rsidR="007D2A63" w:rsidRDefault="007D2A63" w:rsidP="00954878">
            <w:pPr>
              <w:pStyle w:val="Paragraph"/>
              <w:spacing w:after="0"/>
              <w:jc w:val="center"/>
              <w:rPr>
                <w:rFonts w:ascii="Arial" w:hAnsi="Arial" w:cs="Arial"/>
                <w:sz w:val="20"/>
                <w:szCs w:val="20"/>
              </w:rPr>
            </w:pPr>
          </w:p>
          <w:p w14:paraId="79CBDC0D" w14:textId="77777777" w:rsidR="007D2A63" w:rsidRPr="00322E19" w:rsidRDefault="007D2A63" w:rsidP="00954878">
            <w:pPr>
              <w:pStyle w:val="Paragraph"/>
              <w:spacing w:after="0"/>
              <w:jc w:val="center"/>
              <w:rPr>
                <w:rFonts w:ascii="Arial" w:hAnsi="Arial" w:cs="Arial"/>
                <w:sz w:val="20"/>
                <w:szCs w:val="20"/>
              </w:rPr>
            </w:pPr>
          </w:p>
        </w:tc>
        <w:tc>
          <w:tcPr>
            <w:tcW w:w="459" w:type="pct"/>
            <w:tcBorders>
              <w:top w:val="single" w:sz="7" w:space="0" w:color="000000"/>
              <w:left w:val="single" w:sz="7" w:space="0" w:color="000000"/>
              <w:bottom w:val="single" w:sz="7" w:space="0" w:color="000000"/>
              <w:right w:val="single" w:sz="8" w:space="0" w:color="000000"/>
            </w:tcBorders>
            <w:vAlign w:val="center"/>
          </w:tcPr>
          <w:p w14:paraId="1CC5E958" w14:textId="77777777" w:rsidR="007D2A63" w:rsidRPr="00322E19" w:rsidRDefault="007D2A63" w:rsidP="00954878">
            <w:pPr>
              <w:pStyle w:val="Paragraph"/>
              <w:spacing w:after="0"/>
              <w:jc w:val="center"/>
              <w:rPr>
                <w:rFonts w:ascii="Arial" w:hAnsi="Arial" w:cs="Arial"/>
                <w:sz w:val="20"/>
                <w:szCs w:val="20"/>
              </w:rPr>
            </w:pPr>
            <w:r w:rsidRPr="00322E19">
              <w:rPr>
                <w:rFonts w:ascii="Arial" w:hAnsi="Arial" w:cs="Arial"/>
                <w:sz w:val="20"/>
                <w:szCs w:val="20"/>
              </w:rPr>
              <w:t>Policy #</w:t>
            </w:r>
          </w:p>
        </w:tc>
        <w:tc>
          <w:tcPr>
            <w:tcW w:w="900" w:type="pct"/>
            <w:tcBorders>
              <w:top w:val="single" w:sz="8" w:space="0" w:color="000000"/>
              <w:left w:val="single" w:sz="8" w:space="0" w:color="000000"/>
              <w:bottom w:val="single" w:sz="8" w:space="0" w:color="000000"/>
              <w:right w:val="single" w:sz="8" w:space="0" w:color="000000"/>
            </w:tcBorders>
            <w:vAlign w:val="center"/>
          </w:tcPr>
          <w:p w14:paraId="6F9589F1" w14:textId="77777777" w:rsidR="007D2A63" w:rsidRPr="00322E19" w:rsidRDefault="007D2A63" w:rsidP="00954878">
            <w:pPr>
              <w:spacing w:after="0"/>
              <w:jc w:val="center"/>
              <w:rPr>
                <w:rFonts w:ascii="Arial" w:hAnsi="Arial" w:cs="Arial"/>
                <w:sz w:val="20"/>
                <w:szCs w:val="20"/>
              </w:rPr>
            </w:pPr>
          </w:p>
        </w:tc>
      </w:tr>
    </w:tbl>
    <w:p w14:paraId="7C871E57" w14:textId="77777777" w:rsidR="007D6B91" w:rsidRDefault="007D6B91" w:rsidP="00B06122">
      <w:pPr>
        <w:rPr>
          <w:rFonts w:ascii="Arial" w:hAnsi="Arial" w:cs="Arial"/>
          <w:sz w:val="24"/>
        </w:rPr>
      </w:pPr>
    </w:p>
    <w:p w14:paraId="66A3F99F" w14:textId="77777777" w:rsidR="007D2A63" w:rsidRPr="00953CCF" w:rsidRDefault="007D2A63" w:rsidP="007D2A63">
      <w:pPr>
        <w:pStyle w:val="PolicyHeading"/>
      </w:pPr>
      <w:r>
        <w:t xml:space="preserve">1 </w:t>
      </w:r>
      <w:r>
        <w:tab/>
      </w:r>
      <w:r w:rsidRPr="00953CCF">
        <w:t>POLICY</w:t>
      </w:r>
    </w:p>
    <w:p w14:paraId="3BAC3914" w14:textId="77777777" w:rsidR="007D2A63" w:rsidRDefault="007D2A63" w:rsidP="00B5042E">
      <w:pPr>
        <w:pStyle w:val="headnote-e"/>
        <w:numPr>
          <w:ilvl w:val="1"/>
          <w:numId w:val="28"/>
        </w:numPr>
        <w:jc w:val="both"/>
        <w:rPr>
          <w:rFonts w:ascii="Arial" w:hAnsi="Arial" w:cs="Arial"/>
          <w:b w:val="0"/>
          <w:sz w:val="24"/>
          <w:szCs w:val="24"/>
        </w:rPr>
      </w:pPr>
      <w:r>
        <w:rPr>
          <w:rFonts w:ascii="Arial" w:hAnsi="Arial" w:cs="Arial"/>
          <w:b w:val="0"/>
          <w:sz w:val="24"/>
          <w:szCs w:val="24"/>
        </w:rPr>
        <w:t>Holland Christian Homes (HCH)</w:t>
      </w:r>
      <w:r w:rsidRPr="00EE28AE">
        <w:rPr>
          <w:rFonts w:ascii="Arial" w:hAnsi="Arial" w:cs="Arial"/>
          <w:b w:val="0"/>
          <w:sz w:val="24"/>
          <w:szCs w:val="24"/>
        </w:rPr>
        <w:t xml:space="preserve"> maintains a written staffing plan for all departments in order to provide a staffing </w:t>
      </w:r>
      <w:r>
        <w:rPr>
          <w:rFonts w:ascii="Arial" w:hAnsi="Arial" w:cs="Arial"/>
          <w:b w:val="0"/>
          <w:sz w:val="24"/>
          <w:szCs w:val="24"/>
        </w:rPr>
        <w:t>complement</w:t>
      </w:r>
      <w:r w:rsidRPr="00EE28AE">
        <w:rPr>
          <w:rFonts w:ascii="Arial" w:hAnsi="Arial" w:cs="Arial"/>
          <w:b w:val="0"/>
          <w:sz w:val="24"/>
          <w:szCs w:val="24"/>
        </w:rPr>
        <w:t xml:space="preserve"> that is consistent w</w:t>
      </w:r>
      <w:r>
        <w:rPr>
          <w:rFonts w:ascii="Arial" w:hAnsi="Arial" w:cs="Arial"/>
          <w:b w:val="0"/>
          <w:sz w:val="24"/>
          <w:szCs w:val="24"/>
        </w:rPr>
        <w:t>ith residents’</w:t>
      </w:r>
      <w:r w:rsidRPr="00EE28AE">
        <w:rPr>
          <w:rFonts w:ascii="Arial" w:hAnsi="Arial" w:cs="Arial"/>
          <w:b w:val="0"/>
          <w:sz w:val="24"/>
          <w:szCs w:val="24"/>
        </w:rPr>
        <w:t xml:space="preserve"> care and safety needs</w:t>
      </w:r>
      <w:r>
        <w:rPr>
          <w:rFonts w:ascii="Arial" w:hAnsi="Arial" w:cs="Arial"/>
          <w:b w:val="0"/>
          <w:sz w:val="24"/>
          <w:szCs w:val="24"/>
        </w:rPr>
        <w:t xml:space="preserve"> balanced with operational demands of the organization</w:t>
      </w:r>
      <w:r w:rsidRPr="00EE28AE">
        <w:rPr>
          <w:rFonts w:ascii="Arial" w:hAnsi="Arial" w:cs="Arial"/>
          <w:b w:val="0"/>
          <w:sz w:val="24"/>
          <w:szCs w:val="24"/>
        </w:rPr>
        <w:t xml:space="preserve">.  </w:t>
      </w:r>
    </w:p>
    <w:p w14:paraId="591698D1" w14:textId="77777777" w:rsidR="007D2A63" w:rsidRDefault="007D2A63" w:rsidP="007D2A63">
      <w:pPr>
        <w:pStyle w:val="headnote-e"/>
        <w:ind w:left="720"/>
        <w:jc w:val="both"/>
        <w:rPr>
          <w:rFonts w:ascii="Arial" w:hAnsi="Arial" w:cs="Arial"/>
          <w:b w:val="0"/>
          <w:sz w:val="24"/>
          <w:szCs w:val="24"/>
        </w:rPr>
      </w:pPr>
    </w:p>
    <w:p w14:paraId="52F180FC" w14:textId="77777777" w:rsidR="007D2A63" w:rsidRDefault="007D2A63" w:rsidP="00B5042E">
      <w:pPr>
        <w:pStyle w:val="headnote-e"/>
        <w:numPr>
          <w:ilvl w:val="1"/>
          <w:numId w:val="28"/>
        </w:numPr>
        <w:jc w:val="both"/>
        <w:rPr>
          <w:rFonts w:ascii="Arial" w:hAnsi="Arial" w:cs="Arial"/>
          <w:b w:val="0"/>
          <w:sz w:val="24"/>
          <w:szCs w:val="24"/>
        </w:rPr>
      </w:pPr>
      <w:r w:rsidRPr="00E371D0">
        <w:rPr>
          <w:rFonts w:ascii="Arial" w:hAnsi="Arial" w:cs="Arial"/>
          <w:b w:val="0"/>
          <w:sz w:val="24"/>
          <w:szCs w:val="24"/>
        </w:rPr>
        <w:t>Holland Christian Homes may need to further adjust staffing levels as required in a “confirmed outbreak” or when “under investigation” as required by Public Health or Ministry of Health directives which may change from time to time.</w:t>
      </w:r>
    </w:p>
    <w:p w14:paraId="15EE3571" w14:textId="77777777" w:rsidR="007D2A63" w:rsidRDefault="007D2A63" w:rsidP="007D2A63">
      <w:pPr>
        <w:pStyle w:val="ListParagraph"/>
        <w:rPr>
          <w:rFonts w:ascii="Arial" w:hAnsi="Arial" w:cs="Arial"/>
          <w:b/>
          <w:sz w:val="24"/>
          <w:szCs w:val="24"/>
        </w:rPr>
      </w:pPr>
    </w:p>
    <w:p w14:paraId="6E84E71F" w14:textId="77777777" w:rsidR="007D2A63" w:rsidRDefault="007D2A63" w:rsidP="00B5042E">
      <w:pPr>
        <w:pStyle w:val="headnote-e"/>
        <w:numPr>
          <w:ilvl w:val="1"/>
          <w:numId w:val="28"/>
        </w:numPr>
        <w:jc w:val="both"/>
        <w:rPr>
          <w:rFonts w:ascii="Arial" w:hAnsi="Arial" w:cs="Arial"/>
          <w:b w:val="0"/>
          <w:sz w:val="24"/>
          <w:szCs w:val="24"/>
        </w:rPr>
      </w:pPr>
      <w:r w:rsidRPr="00EE28AE">
        <w:rPr>
          <w:rFonts w:ascii="Arial" w:hAnsi="Arial" w:cs="Arial"/>
          <w:b w:val="0"/>
          <w:sz w:val="24"/>
          <w:szCs w:val="24"/>
        </w:rPr>
        <w:t xml:space="preserve">The staffing plan sets out the </w:t>
      </w:r>
      <w:r>
        <w:rPr>
          <w:rFonts w:ascii="Arial" w:hAnsi="Arial" w:cs="Arial"/>
          <w:b w:val="0"/>
          <w:sz w:val="24"/>
          <w:szCs w:val="24"/>
        </w:rPr>
        <w:t xml:space="preserve">overall </w:t>
      </w:r>
      <w:r w:rsidRPr="00EE28AE">
        <w:rPr>
          <w:rFonts w:ascii="Arial" w:hAnsi="Arial" w:cs="Arial"/>
          <w:b w:val="0"/>
          <w:sz w:val="24"/>
          <w:szCs w:val="24"/>
        </w:rPr>
        <w:t>organization</w:t>
      </w:r>
      <w:r>
        <w:rPr>
          <w:rFonts w:ascii="Arial" w:hAnsi="Arial" w:cs="Arial"/>
          <w:b w:val="0"/>
          <w:sz w:val="24"/>
          <w:szCs w:val="24"/>
        </w:rPr>
        <w:t>al structure</w:t>
      </w:r>
      <w:r w:rsidRPr="00EE28AE">
        <w:rPr>
          <w:rFonts w:ascii="Arial" w:hAnsi="Arial" w:cs="Arial"/>
          <w:b w:val="0"/>
          <w:sz w:val="24"/>
          <w:szCs w:val="24"/>
        </w:rPr>
        <w:t xml:space="preserve"> and scheduling of staff shifts in order to promote continuity of care</w:t>
      </w:r>
      <w:r>
        <w:rPr>
          <w:rFonts w:ascii="Arial" w:hAnsi="Arial" w:cs="Arial"/>
          <w:b w:val="0"/>
          <w:sz w:val="24"/>
          <w:szCs w:val="24"/>
        </w:rPr>
        <w:t xml:space="preserve"> and all operational needs</w:t>
      </w:r>
      <w:r w:rsidRPr="00EE28AE">
        <w:rPr>
          <w:rFonts w:ascii="Arial" w:hAnsi="Arial" w:cs="Arial"/>
          <w:b w:val="0"/>
          <w:sz w:val="24"/>
          <w:szCs w:val="24"/>
        </w:rPr>
        <w:t>.</w:t>
      </w:r>
      <w:r>
        <w:rPr>
          <w:rFonts w:ascii="Arial" w:hAnsi="Arial" w:cs="Arial"/>
          <w:b w:val="0"/>
          <w:sz w:val="24"/>
          <w:szCs w:val="24"/>
        </w:rPr>
        <w:t xml:space="preserve">  The overall structure meets or exceeds the prescribed minimum number of </w:t>
      </w:r>
      <w:proofErr w:type="gramStart"/>
      <w:r>
        <w:rPr>
          <w:rFonts w:ascii="Arial" w:hAnsi="Arial" w:cs="Arial"/>
          <w:b w:val="0"/>
          <w:sz w:val="24"/>
          <w:szCs w:val="24"/>
        </w:rPr>
        <w:t>staff</w:t>
      </w:r>
      <w:proofErr w:type="gramEnd"/>
      <w:r>
        <w:rPr>
          <w:rFonts w:ascii="Arial" w:hAnsi="Arial" w:cs="Arial"/>
          <w:b w:val="0"/>
          <w:sz w:val="24"/>
          <w:szCs w:val="24"/>
        </w:rPr>
        <w:t xml:space="preserve"> in all areas and includes at least the minimum skills and qualifications as prescribed in relevant legislation and HCH Job Descriptions.</w:t>
      </w:r>
    </w:p>
    <w:p w14:paraId="7BA37D81" w14:textId="77777777" w:rsidR="007D2A63" w:rsidRPr="005F433F" w:rsidRDefault="007D2A63" w:rsidP="007D2A63">
      <w:pPr>
        <w:rPr>
          <w:rFonts w:ascii="Arial" w:hAnsi="Arial" w:cs="Arial"/>
          <w:b/>
          <w:sz w:val="24"/>
          <w:szCs w:val="24"/>
        </w:rPr>
      </w:pPr>
    </w:p>
    <w:p w14:paraId="4A12B7C5" w14:textId="77777777" w:rsidR="007D2A63" w:rsidRDefault="007D2A63" w:rsidP="00B5042E">
      <w:pPr>
        <w:pStyle w:val="headnote-e"/>
        <w:numPr>
          <w:ilvl w:val="1"/>
          <w:numId w:val="28"/>
        </w:numPr>
        <w:jc w:val="both"/>
        <w:rPr>
          <w:rFonts w:ascii="Arial" w:hAnsi="Arial" w:cs="Arial"/>
          <w:b w:val="0"/>
          <w:sz w:val="24"/>
          <w:szCs w:val="24"/>
        </w:rPr>
      </w:pPr>
      <w:r w:rsidRPr="00077C9E">
        <w:rPr>
          <w:rFonts w:ascii="Arial" w:hAnsi="Arial" w:cs="Arial"/>
          <w:b w:val="0"/>
          <w:sz w:val="24"/>
          <w:szCs w:val="24"/>
        </w:rPr>
        <w:t xml:space="preserve">The staffing plan includes a </w:t>
      </w:r>
      <w:r>
        <w:rPr>
          <w:rFonts w:ascii="Arial" w:hAnsi="Arial" w:cs="Arial"/>
          <w:b w:val="0"/>
          <w:sz w:val="24"/>
          <w:szCs w:val="24"/>
        </w:rPr>
        <w:t>contingenc</w:t>
      </w:r>
      <w:bookmarkStart w:id="126" w:name="_GoBack"/>
      <w:bookmarkEnd w:id="126"/>
      <w:r>
        <w:rPr>
          <w:rFonts w:ascii="Arial" w:hAnsi="Arial" w:cs="Arial"/>
          <w:b w:val="0"/>
          <w:sz w:val="24"/>
          <w:szCs w:val="24"/>
        </w:rPr>
        <w:t>y</w:t>
      </w:r>
      <w:r w:rsidRPr="00077C9E">
        <w:rPr>
          <w:rFonts w:ascii="Arial" w:hAnsi="Arial" w:cs="Arial"/>
          <w:b w:val="0"/>
          <w:sz w:val="24"/>
          <w:szCs w:val="24"/>
        </w:rPr>
        <w:t xml:space="preserve"> plan</w:t>
      </w:r>
      <w:r>
        <w:rPr>
          <w:rFonts w:ascii="Arial" w:hAnsi="Arial" w:cs="Arial"/>
          <w:b w:val="0"/>
          <w:sz w:val="24"/>
          <w:szCs w:val="24"/>
        </w:rPr>
        <w:t xml:space="preserve"> </w:t>
      </w:r>
      <w:r w:rsidRPr="00077C9E">
        <w:rPr>
          <w:rFonts w:ascii="Arial" w:hAnsi="Arial" w:cs="Arial"/>
          <w:b w:val="0"/>
          <w:sz w:val="24"/>
          <w:szCs w:val="24"/>
        </w:rPr>
        <w:t>that addresses situations when staff, cannot come to work</w:t>
      </w:r>
      <w:r>
        <w:rPr>
          <w:rFonts w:ascii="Arial" w:hAnsi="Arial" w:cs="Arial"/>
          <w:b w:val="0"/>
          <w:sz w:val="24"/>
          <w:szCs w:val="24"/>
        </w:rPr>
        <w:t xml:space="preserve"> (for example, </w:t>
      </w:r>
      <w:r w:rsidRPr="00077C9E">
        <w:rPr>
          <w:rFonts w:ascii="Arial" w:hAnsi="Arial" w:cs="Arial"/>
          <w:b w:val="0"/>
          <w:sz w:val="24"/>
          <w:szCs w:val="24"/>
        </w:rPr>
        <w:t xml:space="preserve">including meeting the requirement that there must be one Registered Nurse on duty </w:t>
      </w:r>
      <w:r>
        <w:rPr>
          <w:rFonts w:ascii="Arial" w:hAnsi="Arial" w:cs="Arial"/>
          <w:b w:val="0"/>
          <w:sz w:val="24"/>
          <w:szCs w:val="24"/>
        </w:rPr>
        <w:t xml:space="preserve">in the Manors </w:t>
      </w:r>
      <w:r w:rsidRPr="00077C9E">
        <w:rPr>
          <w:rFonts w:ascii="Arial" w:hAnsi="Arial" w:cs="Arial"/>
          <w:b w:val="0"/>
          <w:sz w:val="24"/>
          <w:szCs w:val="24"/>
        </w:rPr>
        <w:t xml:space="preserve">at all times who is </w:t>
      </w:r>
      <w:proofErr w:type="gramStart"/>
      <w:r>
        <w:rPr>
          <w:rFonts w:ascii="Arial" w:hAnsi="Arial" w:cs="Arial"/>
          <w:b w:val="0"/>
          <w:sz w:val="24"/>
          <w:szCs w:val="24"/>
        </w:rPr>
        <w:t>a</w:t>
      </w:r>
      <w:proofErr w:type="gramEnd"/>
      <w:r>
        <w:rPr>
          <w:rFonts w:ascii="Arial" w:hAnsi="Arial" w:cs="Arial"/>
          <w:b w:val="0"/>
          <w:sz w:val="24"/>
          <w:szCs w:val="24"/>
        </w:rPr>
        <w:t xml:space="preserve"> HCH</w:t>
      </w:r>
      <w:r w:rsidRPr="00077C9E">
        <w:rPr>
          <w:rFonts w:ascii="Arial" w:hAnsi="Arial" w:cs="Arial"/>
          <w:b w:val="0"/>
          <w:sz w:val="24"/>
          <w:szCs w:val="24"/>
        </w:rPr>
        <w:t xml:space="preserve"> regular staff </w:t>
      </w:r>
      <w:r>
        <w:rPr>
          <w:rFonts w:ascii="Arial" w:hAnsi="Arial" w:cs="Arial"/>
          <w:b w:val="0"/>
          <w:sz w:val="24"/>
          <w:szCs w:val="24"/>
        </w:rPr>
        <w:t>member or a trained Agency Staff).</w:t>
      </w:r>
    </w:p>
    <w:p w14:paraId="4B20EEC9" w14:textId="77777777" w:rsidR="007D2A63" w:rsidRDefault="007D2A63" w:rsidP="007D2A63">
      <w:pPr>
        <w:pStyle w:val="headnote-e"/>
        <w:ind w:left="720"/>
        <w:jc w:val="both"/>
        <w:rPr>
          <w:rFonts w:ascii="Arial" w:hAnsi="Arial" w:cs="Arial"/>
          <w:b w:val="0"/>
          <w:sz w:val="24"/>
          <w:szCs w:val="24"/>
        </w:rPr>
      </w:pPr>
    </w:p>
    <w:p w14:paraId="49757647" w14:textId="77777777" w:rsidR="007D2A63" w:rsidRPr="005B6DE4" w:rsidRDefault="007D2A63" w:rsidP="00B5042E">
      <w:pPr>
        <w:pStyle w:val="headnote-e"/>
        <w:numPr>
          <w:ilvl w:val="1"/>
          <w:numId w:val="28"/>
        </w:numPr>
        <w:jc w:val="both"/>
        <w:rPr>
          <w:rFonts w:ascii="Arial" w:hAnsi="Arial" w:cs="Arial"/>
          <w:b w:val="0"/>
          <w:sz w:val="24"/>
          <w:szCs w:val="24"/>
        </w:rPr>
      </w:pPr>
      <w:r w:rsidRPr="00077C9E">
        <w:rPr>
          <w:rFonts w:ascii="Arial" w:hAnsi="Arial" w:cs="Arial"/>
          <w:b w:val="0"/>
          <w:sz w:val="24"/>
          <w:szCs w:val="24"/>
        </w:rPr>
        <w:t xml:space="preserve">The staffing plan is evaluated and updated at least annually in accordance with evidence-based practices and, </w:t>
      </w:r>
      <w:r w:rsidRPr="006D21E4">
        <w:rPr>
          <w:rFonts w:ascii="Arial" w:hAnsi="Arial" w:cs="Arial"/>
          <w:b w:val="0"/>
          <w:sz w:val="24"/>
          <w:szCs w:val="24"/>
        </w:rPr>
        <w:t xml:space="preserve">if there are none, in accordance with prevailing practices (applies to the Manors only) and the </w:t>
      </w:r>
      <w:r>
        <w:rPr>
          <w:rFonts w:ascii="Arial" w:hAnsi="Arial" w:cs="Arial"/>
          <w:b w:val="0"/>
          <w:sz w:val="24"/>
          <w:szCs w:val="24"/>
        </w:rPr>
        <w:t xml:space="preserve">Fixing </w:t>
      </w:r>
      <w:r w:rsidRPr="006D21E4">
        <w:rPr>
          <w:rFonts w:ascii="Arial" w:hAnsi="Arial" w:cs="Arial"/>
          <w:b w:val="0"/>
          <w:sz w:val="24"/>
          <w:szCs w:val="24"/>
        </w:rPr>
        <w:t xml:space="preserve">Long-Term Care Homes Act </w:t>
      </w:r>
      <w:r w:rsidRPr="006D21E4">
        <w:rPr>
          <w:rFonts w:ascii="Arial" w:hAnsi="Arial" w:cs="Arial"/>
          <w:b w:val="0"/>
          <w:sz w:val="24"/>
          <w:szCs w:val="24"/>
        </w:rPr>
        <w:lastRenderedPageBreak/>
        <w:t>requires</w:t>
      </w:r>
      <w:r w:rsidRPr="005B6DE4">
        <w:rPr>
          <w:rFonts w:ascii="Arial" w:hAnsi="Arial" w:cs="Arial"/>
          <w:b w:val="0"/>
          <w:sz w:val="24"/>
          <w:szCs w:val="24"/>
        </w:rPr>
        <w:t xml:space="preserve"> all Care Communities to have a written staffing plan for the organized programs of nursing services and personal support services.</w:t>
      </w:r>
    </w:p>
    <w:p w14:paraId="3A4752CB" w14:textId="77777777" w:rsidR="007D2A63" w:rsidRDefault="007D2A63" w:rsidP="007D2A63">
      <w:pPr>
        <w:pStyle w:val="headnote-e"/>
        <w:ind w:left="720"/>
        <w:jc w:val="both"/>
        <w:rPr>
          <w:rFonts w:ascii="Arial" w:hAnsi="Arial" w:cs="Arial"/>
          <w:b w:val="0"/>
          <w:sz w:val="24"/>
          <w:szCs w:val="24"/>
        </w:rPr>
      </w:pPr>
    </w:p>
    <w:p w14:paraId="5D3FF6C8" w14:textId="77777777" w:rsidR="007D2A63" w:rsidRDefault="007D2A63" w:rsidP="00B5042E">
      <w:pPr>
        <w:pStyle w:val="headnote-e"/>
        <w:numPr>
          <w:ilvl w:val="1"/>
          <w:numId w:val="28"/>
        </w:numPr>
        <w:jc w:val="both"/>
        <w:rPr>
          <w:rFonts w:ascii="Arial" w:hAnsi="Arial" w:cs="Arial"/>
          <w:b w:val="0"/>
          <w:sz w:val="24"/>
          <w:szCs w:val="24"/>
        </w:rPr>
      </w:pPr>
      <w:r>
        <w:rPr>
          <w:rFonts w:ascii="Arial" w:hAnsi="Arial" w:cs="Arial"/>
          <w:b w:val="0"/>
          <w:sz w:val="24"/>
          <w:szCs w:val="24"/>
        </w:rPr>
        <w:t xml:space="preserve">HCH uses agency staff minimally and only when there is no HCH staff available to fill the shift and the shift must be filled to ensure safe resident care. </w:t>
      </w:r>
    </w:p>
    <w:p w14:paraId="79EB49F8" w14:textId="77777777" w:rsidR="007D2A63" w:rsidRPr="005F433F" w:rsidRDefault="007D2A63" w:rsidP="007D2A63">
      <w:pPr>
        <w:rPr>
          <w:rFonts w:ascii="Arial" w:hAnsi="Arial" w:cs="Arial"/>
          <w:b/>
          <w:sz w:val="24"/>
          <w:szCs w:val="24"/>
        </w:rPr>
      </w:pPr>
    </w:p>
    <w:p w14:paraId="52819DD6" w14:textId="77777777" w:rsidR="007D2A63" w:rsidRDefault="007D2A63" w:rsidP="00B5042E">
      <w:pPr>
        <w:pStyle w:val="headnote-e"/>
        <w:numPr>
          <w:ilvl w:val="1"/>
          <w:numId w:val="28"/>
        </w:numPr>
        <w:jc w:val="both"/>
        <w:rPr>
          <w:rFonts w:ascii="Arial" w:hAnsi="Arial" w:cs="Arial"/>
          <w:b w:val="0"/>
          <w:sz w:val="24"/>
          <w:szCs w:val="24"/>
        </w:rPr>
      </w:pPr>
      <w:r>
        <w:rPr>
          <w:rFonts w:ascii="Arial" w:hAnsi="Arial" w:cs="Arial"/>
          <w:b w:val="0"/>
          <w:sz w:val="24"/>
          <w:szCs w:val="24"/>
        </w:rPr>
        <w:t>In the Manors, nursing agency staff are used to fill a one to one shift to ensure that our own HCH staff are available to fill the regular scheduled shifts. The only exception would be for our own staff to do a one to one shift when this staff is on modified duties or on any accommodation.</w:t>
      </w:r>
    </w:p>
    <w:p w14:paraId="51910690" w14:textId="77777777" w:rsidR="007D2A63" w:rsidRDefault="007D2A63" w:rsidP="007D2A63">
      <w:pPr>
        <w:pStyle w:val="headnote-e"/>
        <w:ind w:left="720"/>
        <w:jc w:val="both"/>
        <w:rPr>
          <w:rFonts w:ascii="Arial" w:hAnsi="Arial" w:cs="Arial"/>
          <w:b w:val="0"/>
          <w:sz w:val="24"/>
          <w:szCs w:val="24"/>
        </w:rPr>
      </w:pPr>
    </w:p>
    <w:p w14:paraId="43B5AAC3" w14:textId="77777777" w:rsidR="007D2A63" w:rsidRDefault="007D2A63" w:rsidP="007D2A63">
      <w:pPr>
        <w:autoSpaceDE w:val="0"/>
        <w:autoSpaceDN w:val="0"/>
        <w:adjustRightInd w:val="0"/>
        <w:spacing w:after="0" w:line="240" w:lineRule="auto"/>
        <w:rPr>
          <w:rFonts w:ascii="Helvetica-Bold" w:hAnsi="Helvetica-Bold" w:cs="Helvetica-Bold"/>
          <w:b/>
          <w:bCs/>
        </w:rPr>
      </w:pPr>
    </w:p>
    <w:p w14:paraId="2B64DC9F" w14:textId="77777777" w:rsidR="007D2A63" w:rsidRPr="00EE28AE" w:rsidRDefault="007D2A63" w:rsidP="007D2A63">
      <w:pPr>
        <w:pStyle w:val="PolicyHeading"/>
        <w:rPr>
          <w:sz w:val="24"/>
          <w:szCs w:val="24"/>
        </w:rPr>
      </w:pPr>
      <w:r w:rsidRPr="00953CCF">
        <w:t>2</w:t>
      </w:r>
      <w:r w:rsidRPr="00953CCF">
        <w:tab/>
        <w:t>PURPOSE</w:t>
      </w:r>
    </w:p>
    <w:p w14:paraId="57709B2C" w14:textId="77777777" w:rsidR="007D2A63" w:rsidRDefault="007D2A63" w:rsidP="007D2A63">
      <w:pPr>
        <w:pStyle w:val="ListParagraph"/>
        <w:ind w:hanging="720"/>
        <w:rPr>
          <w:rFonts w:ascii="Arial" w:hAnsi="Arial" w:cs="Arial"/>
          <w:sz w:val="24"/>
          <w:szCs w:val="24"/>
        </w:rPr>
      </w:pPr>
      <w:r w:rsidRPr="00EE28AE">
        <w:rPr>
          <w:rFonts w:ascii="Arial" w:hAnsi="Arial" w:cs="Arial"/>
          <w:sz w:val="24"/>
          <w:szCs w:val="24"/>
        </w:rPr>
        <w:t>2.01</w:t>
      </w:r>
      <w:r w:rsidRPr="00EE28AE">
        <w:rPr>
          <w:rFonts w:ascii="Arial" w:hAnsi="Arial" w:cs="Arial"/>
          <w:sz w:val="24"/>
          <w:szCs w:val="24"/>
        </w:rPr>
        <w:tab/>
        <w:t>To minimize the number of different s</w:t>
      </w:r>
      <w:r>
        <w:rPr>
          <w:rFonts w:ascii="Arial" w:hAnsi="Arial" w:cs="Arial"/>
          <w:sz w:val="24"/>
          <w:szCs w:val="24"/>
        </w:rPr>
        <w:t xml:space="preserve">taff members who provide care and </w:t>
      </w:r>
      <w:r w:rsidRPr="00EE28AE">
        <w:rPr>
          <w:rFonts w:ascii="Arial" w:hAnsi="Arial" w:cs="Arial"/>
          <w:sz w:val="24"/>
          <w:szCs w:val="24"/>
        </w:rPr>
        <w:t>services to each resident</w:t>
      </w:r>
      <w:r>
        <w:rPr>
          <w:rFonts w:ascii="Arial" w:hAnsi="Arial" w:cs="Arial"/>
          <w:sz w:val="24"/>
          <w:szCs w:val="24"/>
        </w:rPr>
        <w:t>.</w:t>
      </w:r>
    </w:p>
    <w:p w14:paraId="15FDD7E7" w14:textId="77777777" w:rsidR="007D2A63" w:rsidRDefault="007D2A63" w:rsidP="007D2A63">
      <w:pPr>
        <w:pStyle w:val="ListParagraph"/>
        <w:ind w:hanging="720"/>
        <w:rPr>
          <w:rFonts w:ascii="Arial" w:hAnsi="Arial" w:cs="Arial"/>
          <w:sz w:val="24"/>
          <w:szCs w:val="24"/>
        </w:rPr>
      </w:pPr>
    </w:p>
    <w:p w14:paraId="4650887E" w14:textId="77777777" w:rsidR="007D2A63" w:rsidRDefault="007D2A63" w:rsidP="007D2A63">
      <w:pPr>
        <w:pStyle w:val="ListParagraph"/>
        <w:ind w:left="0"/>
        <w:rPr>
          <w:rFonts w:ascii="Arial" w:hAnsi="Arial" w:cs="Arial"/>
          <w:sz w:val="24"/>
          <w:szCs w:val="24"/>
        </w:rPr>
      </w:pPr>
      <w:r>
        <w:rPr>
          <w:rFonts w:ascii="Arial" w:hAnsi="Arial" w:cs="Arial"/>
          <w:sz w:val="24"/>
          <w:szCs w:val="24"/>
        </w:rPr>
        <w:t>2.02</w:t>
      </w:r>
      <w:r>
        <w:rPr>
          <w:rFonts w:ascii="Arial" w:hAnsi="Arial" w:cs="Arial"/>
          <w:sz w:val="24"/>
          <w:szCs w:val="24"/>
        </w:rPr>
        <w:tab/>
        <w:t>To balance budgetary demands and the operational needs of the organization.</w:t>
      </w:r>
    </w:p>
    <w:p w14:paraId="1A911FDE" w14:textId="77777777" w:rsidR="007D2A63" w:rsidRDefault="007D2A63" w:rsidP="007D2A63">
      <w:pPr>
        <w:pStyle w:val="ListParagraph"/>
        <w:ind w:left="0"/>
        <w:rPr>
          <w:rFonts w:ascii="Arial" w:hAnsi="Arial" w:cs="Arial"/>
          <w:sz w:val="24"/>
          <w:szCs w:val="24"/>
        </w:rPr>
      </w:pPr>
    </w:p>
    <w:p w14:paraId="4C80562C" w14:textId="77777777" w:rsidR="007D2A63" w:rsidRDefault="007D2A63" w:rsidP="007D2A63">
      <w:pPr>
        <w:pStyle w:val="ListParagraph"/>
        <w:ind w:hanging="720"/>
        <w:rPr>
          <w:rFonts w:ascii="Arial" w:hAnsi="Arial" w:cs="Arial"/>
          <w:sz w:val="24"/>
          <w:szCs w:val="24"/>
        </w:rPr>
      </w:pPr>
      <w:r>
        <w:rPr>
          <w:rFonts w:ascii="Arial" w:hAnsi="Arial" w:cs="Arial"/>
          <w:sz w:val="24"/>
          <w:szCs w:val="24"/>
        </w:rPr>
        <w:t>2.03</w:t>
      </w:r>
      <w:r>
        <w:rPr>
          <w:rFonts w:ascii="Arial" w:hAnsi="Arial" w:cs="Arial"/>
          <w:sz w:val="24"/>
          <w:szCs w:val="24"/>
        </w:rPr>
        <w:tab/>
        <w:t>To ensure that all staff members are aware of their responsibilities based on schedules that are created, maintained and posted.</w:t>
      </w:r>
    </w:p>
    <w:p w14:paraId="7276BD9C" w14:textId="77777777" w:rsidR="007D2A63" w:rsidRDefault="007D2A63" w:rsidP="007D2A63">
      <w:pPr>
        <w:pStyle w:val="ListParagraph"/>
        <w:ind w:hanging="720"/>
        <w:rPr>
          <w:rFonts w:ascii="Arial" w:hAnsi="Arial" w:cs="Arial"/>
          <w:sz w:val="24"/>
          <w:szCs w:val="24"/>
        </w:rPr>
      </w:pPr>
    </w:p>
    <w:p w14:paraId="5054EB87" w14:textId="77777777" w:rsidR="007D2A63" w:rsidRDefault="007D2A63" w:rsidP="007D2A63">
      <w:pPr>
        <w:pStyle w:val="ListParagraph"/>
        <w:ind w:left="0"/>
        <w:rPr>
          <w:rFonts w:ascii="Arial" w:hAnsi="Arial" w:cs="Arial"/>
          <w:sz w:val="24"/>
          <w:szCs w:val="24"/>
        </w:rPr>
      </w:pPr>
      <w:r>
        <w:rPr>
          <w:rFonts w:ascii="Arial" w:hAnsi="Arial" w:cs="Arial"/>
          <w:sz w:val="24"/>
          <w:szCs w:val="24"/>
        </w:rPr>
        <w:t>2.04</w:t>
      </w:r>
      <w:r w:rsidRPr="00EE28AE">
        <w:rPr>
          <w:rFonts w:ascii="Arial" w:hAnsi="Arial" w:cs="Arial"/>
          <w:sz w:val="24"/>
          <w:szCs w:val="24"/>
        </w:rPr>
        <w:tab/>
        <w:t xml:space="preserve">To adhere to </w:t>
      </w:r>
      <w:r>
        <w:rPr>
          <w:rFonts w:ascii="Arial" w:hAnsi="Arial" w:cs="Arial"/>
          <w:sz w:val="24"/>
          <w:szCs w:val="24"/>
        </w:rPr>
        <w:t>HCH’s</w:t>
      </w:r>
      <w:r w:rsidRPr="00EE28AE">
        <w:rPr>
          <w:rFonts w:ascii="Arial" w:hAnsi="Arial" w:cs="Arial"/>
          <w:sz w:val="24"/>
          <w:szCs w:val="24"/>
        </w:rPr>
        <w:t xml:space="preserve"> Mission Statement</w:t>
      </w:r>
      <w:r>
        <w:rPr>
          <w:rFonts w:ascii="Arial" w:hAnsi="Arial" w:cs="Arial"/>
          <w:sz w:val="24"/>
          <w:szCs w:val="24"/>
        </w:rPr>
        <w:t xml:space="preserve"> and Values. </w:t>
      </w:r>
    </w:p>
    <w:p w14:paraId="64DC7C92" w14:textId="77777777" w:rsidR="007D2A63" w:rsidRPr="00EE28AE" w:rsidRDefault="007D2A63" w:rsidP="007D2A63">
      <w:pPr>
        <w:pStyle w:val="ListParagraph"/>
        <w:ind w:left="0"/>
        <w:rPr>
          <w:rFonts w:ascii="Arial" w:hAnsi="Arial" w:cs="Arial"/>
          <w:sz w:val="24"/>
          <w:szCs w:val="24"/>
        </w:rPr>
      </w:pPr>
    </w:p>
    <w:p w14:paraId="79A3E7C5" w14:textId="77777777" w:rsidR="007D2A63" w:rsidRDefault="007D2A63" w:rsidP="007D2A63">
      <w:pPr>
        <w:pStyle w:val="ListParagraph"/>
        <w:ind w:left="0"/>
        <w:rPr>
          <w:rFonts w:ascii="Arial" w:hAnsi="Arial" w:cs="Arial"/>
          <w:sz w:val="24"/>
          <w:szCs w:val="24"/>
        </w:rPr>
      </w:pPr>
      <w:r>
        <w:rPr>
          <w:rFonts w:ascii="Arial" w:hAnsi="Arial" w:cs="Arial"/>
          <w:sz w:val="24"/>
          <w:szCs w:val="24"/>
        </w:rPr>
        <w:t>2.05</w:t>
      </w:r>
      <w:r w:rsidRPr="00EE28AE">
        <w:rPr>
          <w:rFonts w:ascii="Arial" w:hAnsi="Arial" w:cs="Arial"/>
          <w:sz w:val="24"/>
          <w:szCs w:val="24"/>
        </w:rPr>
        <w:tab/>
        <w:t>To adhere to all applicable laws and regulations</w:t>
      </w:r>
      <w:r>
        <w:rPr>
          <w:rFonts w:ascii="Arial" w:hAnsi="Arial" w:cs="Arial"/>
          <w:sz w:val="24"/>
          <w:szCs w:val="24"/>
        </w:rPr>
        <w:t>.</w:t>
      </w:r>
    </w:p>
    <w:p w14:paraId="1FFF5EA3" w14:textId="77777777" w:rsidR="007D2A63" w:rsidRPr="00953CCF" w:rsidRDefault="007D2A63" w:rsidP="007D2A63">
      <w:pPr>
        <w:pStyle w:val="PolicyHeading"/>
      </w:pPr>
      <w:r w:rsidRPr="00953CCF">
        <w:t>3</w:t>
      </w:r>
      <w:r w:rsidRPr="00953CCF">
        <w:tab/>
        <w:t>SCOPE</w:t>
      </w:r>
    </w:p>
    <w:p w14:paraId="22DE669D" w14:textId="77777777" w:rsidR="007D2A63" w:rsidRPr="00B72DFE" w:rsidRDefault="007D2A63" w:rsidP="007D2A63">
      <w:pPr>
        <w:pStyle w:val="PolicyParawithNumber"/>
        <w:tabs>
          <w:tab w:val="clear" w:pos="18"/>
          <w:tab w:val="clear" w:pos="900"/>
          <w:tab w:val="clear" w:pos="1260"/>
          <w:tab w:val="left" w:pos="720"/>
        </w:tabs>
        <w:ind w:left="720" w:hanging="720"/>
        <w:jc w:val="both"/>
        <w:rPr>
          <w:sz w:val="24"/>
          <w:szCs w:val="24"/>
        </w:rPr>
      </w:pPr>
      <w:r>
        <w:rPr>
          <w:sz w:val="24"/>
          <w:szCs w:val="24"/>
        </w:rPr>
        <w:t>3.01</w:t>
      </w:r>
      <w:r>
        <w:rPr>
          <w:sz w:val="24"/>
          <w:szCs w:val="24"/>
        </w:rPr>
        <w:tab/>
        <w:t xml:space="preserve">This policy applies to all HCH </w:t>
      </w:r>
      <w:r w:rsidRPr="00EE28AE">
        <w:rPr>
          <w:sz w:val="24"/>
          <w:szCs w:val="24"/>
        </w:rPr>
        <w:t>employees</w:t>
      </w:r>
      <w:r>
        <w:rPr>
          <w:sz w:val="24"/>
          <w:szCs w:val="24"/>
        </w:rPr>
        <w:t xml:space="preserve"> and staff as defined under the Fixing </w:t>
      </w:r>
      <w:proofErr w:type="gramStart"/>
      <w:r>
        <w:rPr>
          <w:sz w:val="24"/>
          <w:szCs w:val="24"/>
        </w:rPr>
        <w:t>Long Term</w:t>
      </w:r>
      <w:proofErr w:type="gramEnd"/>
      <w:r>
        <w:rPr>
          <w:sz w:val="24"/>
          <w:szCs w:val="24"/>
        </w:rPr>
        <w:t xml:space="preserve"> Care Home Act legislation and all departments.</w:t>
      </w:r>
    </w:p>
    <w:p w14:paraId="49134EE1" w14:textId="77777777" w:rsidR="007D2A63" w:rsidRPr="00034D6E" w:rsidRDefault="007D2A63" w:rsidP="007D2A63">
      <w:pPr>
        <w:pStyle w:val="PolicyHeading"/>
      </w:pPr>
      <w:r w:rsidRPr="00034D6E">
        <w:t xml:space="preserve">4 </w:t>
      </w:r>
      <w:r w:rsidRPr="00034D6E">
        <w:tab/>
        <w:t>STAFFING SCHEDULES</w:t>
      </w:r>
    </w:p>
    <w:p w14:paraId="04C5F046" w14:textId="77777777" w:rsidR="007D2A63" w:rsidRDefault="007D2A63" w:rsidP="007D2A63">
      <w:pPr>
        <w:tabs>
          <w:tab w:val="left" w:pos="5040"/>
          <w:tab w:val="left" w:pos="5400"/>
          <w:tab w:val="left" w:pos="7200"/>
          <w:tab w:val="left" w:pos="7560"/>
        </w:tabs>
        <w:spacing w:before="240" w:after="0" w:line="240" w:lineRule="auto"/>
        <w:ind w:left="720" w:right="-174"/>
        <w:rPr>
          <w:rFonts w:ascii="Arial" w:eastAsia="Cambria" w:hAnsi="Arial" w:cs="Arial"/>
          <w:sz w:val="24"/>
          <w:szCs w:val="24"/>
          <w:lang w:bidi="en-US"/>
        </w:rPr>
      </w:pPr>
      <w:r>
        <w:rPr>
          <w:rFonts w:ascii="Arial" w:eastAsia="Cambria" w:hAnsi="Arial" w:cs="Arial"/>
          <w:sz w:val="24"/>
          <w:szCs w:val="24"/>
          <w:lang w:bidi="en-US"/>
        </w:rPr>
        <w:t>In Manors, h</w:t>
      </w:r>
      <w:r w:rsidRPr="009C50A9">
        <w:rPr>
          <w:rFonts w:ascii="Arial" w:eastAsia="Cambria" w:hAnsi="Arial" w:cs="Arial"/>
          <w:sz w:val="24"/>
          <w:szCs w:val="24"/>
          <w:lang w:bidi="en-US"/>
        </w:rPr>
        <w:t>ours are budgeted based on their current CMI</w:t>
      </w:r>
      <w:r>
        <w:rPr>
          <w:rFonts w:ascii="Arial" w:eastAsia="Cambria" w:hAnsi="Arial" w:cs="Arial"/>
          <w:sz w:val="24"/>
          <w:szCs w:val="24"/>
          <w:lang w:bidi="en-US"/>
        </w:rPr>
        <w:t xml:space="preserve"> and applicable funding.</w:t>
      </w:r>
    </w:p>
    <w:p w14:paraId="389F5B70" w14:textId="77777777" w:rsidR="007D2A63" w:rsidRDefault="007D2A63" w:rsidP="007D2A63">
      <w:pPr>
        <w:tabs>
          <w:tab w:val="left" w:pos="5040"/>
          <w:tab w:val="left" w:pos="5400"/>
          <w:tab w:val="left" w:pos="7200"/>
          <w:tab w:val="left" w:pos="7560"/>
        </w:tabs>
        <w:spacing w:before="240" w:after="0" w:line="240" w:lineRule="auto"/>
        <w:ind w:left="720" w:right="-174"/>
        <w:rPr>
          <w:rFonts w:ascii="Arial" w:eastAsia="Cambria" w:hAnsi="Arial" w:cs="Arial"/>
          <w:sz w:val="24"/>
          <w:szCs w:val="24"/>
          <w:lang w:bidi="en-US"/>
        </w:rPr>
      </w:pPr>
      <w:r w:rsidRPr="009C50A9">
        <w:rPr>
          <w:rFonts w:ascii="Arial" w:eastAsia="Cambria" w:hAnsi="Arial" w:cs="Arial"/>
          <w:sz w:val="24"/>
          <w:szCs w:val="24"/>
          <w:lang w:bidi="en-US"/>
        </w:rPr>
        <w:t xml:space="preserve">Mechanisms are in place to adjust to changes in resident acuity and staff replacement needs. </w:t>
      </w:r>
    </w:p>
    <w:p w14:paraId="54839F65" w14:textId="77777777" w:rsidR="007D2A63" w:rsidRPr="009C50A9" w:rsidRDefault="007D2A63" w:rsidP="007D2A63">
      <w:pPr>
        <w:tabs>
          <w:tab w:val="left" w:pos="5040"/>
          <w:tab w:val="left" w:pos="5400"/>
          <w:tab w:val="left" w:pos="7200"/>
          <w:tab w:val="left" w:pos="7560"/>
        </w:tabs>
        <w:spacing w:before="240" w:after="0" w:line="240" w:lineRule="auto"/>
        <w:ind w:left="720" w:right="-174"/>
        <w:rPr>
          <w:rFonts w:ascii="Arial" w:eastAsia="Cambria" w:hAnsi="Arial" w:cs="Arial"/>
          <w:sz w:val="24"/>
          <w:szCs w:val="24"/>
          <w:lang w:bidi="en-US"/>
        </w:rPr>
      </w:pPr>
    </w:p>
    <w:p w14:paraId="5886B903" w14:textId="77777777" w:rsidR="007D2A63" w:rsidRDefault="007D2A63" w:rsidP="007D2A63">
      <w:pPr>
        <w:tabs>
          <w:tab w:val="left" w:pos="5040"/>
          <w:tab w:val="left" w:pos="5400"/>
          <w:tab w:val="left" w:pos="7200"/>
          <w:tab w:val="left" w:pos="7560"/>
        </w:tabs>
        <w:spacing w:after="0" w:line="240" w:lineRule="auto"/>
        <w:ind w:left="720" w:right="-174"/>
        <w:rPr>
          <w:rFonts w:ascii="Arial" w:eastAsia="Cambria" w:hAnsi="Arial" w:cs="Arial"/>
          <w:sz w:val="24"/>
          <w:szCs w:val="24"/>
          <w:lang w:bidi="en-US"/>
        </w:rPr>
      </w:pPr>
      <w:r w:rsidRPr="009C50A9">
        <w:rPr>
          <w:rFonts w:ascii="Arial" w:eastAsia="Cambria" w:hAnsi="Arial" w:cs="Arial"/>
          <w:sz w:val="24"/>
          <w:szCs w:val="24"/>
          <w:lang w:bidi="en-US"/>
        </w:rPr>
        <w:t xml:space="preserve">There is at least one Registered Nurse </w:t>
      </w:r>
      <w:r>
        <w:rPr>
          <w:rFonts w:ascii="Arial" w:eastAsia="Cambria" w:hAnsi="Arial" w:cs="Arial"/>
          <w:sz w:val="24"/>
          <w:szCs w:val="24"/>
          <w:lang w:bidi="en-US"/>
        </w:rPr>
        <w:t>[</w:t>
      </w:r>
      <w:r w:rsidRPr="009C50A9">
        <w:rPr>
          <w:rFonts w:ascii="Arial" w:eastAsia="Cambria" w:hAnsi="Arial" w:cs="Arial"/>
          <w:sz w:val="24"/>
          <w:szCs w:val="24"/>
          <w:lang w:bidi="en-US"/>
        </w:rPr>
        <w:t xml:space="preserve">NOT including the Director of </w:t>
      </w:r>
      <w:r>
        <w:rPr>
          <w:rFonts w:ascii="Arial" w:eastAsia="Cambria" w:hAnsi="Arial" w:cs="Arial"/>
          <w:sz w:val="24"/>
          <w:szCs w:val="24"/>
          <w:lang w:bidi="en-US"/>
        </w:rPr>
        <w:t xml:space="preserve">Resident </w:t>
      </w:r>
      <w:r w:rsidRPr="009C50A9">
        <w:rPr>
          <w:rFonts w:ascii="Arial" w:eastAsia="Cambria" w:hAnsi="Arial" w:cs="Arial"/>
          <w:sz w:val="24"/>
          <w:szCs w:val="24"/>
          <w:lang w:bidi="en-US"/>
        </w:rPr>
        <w:t>Care</w:t>
      </w:r>
      <w:r>
        <w:rPr>
          <w:rFonts w:ascii="Arial" w:eastAsia="Cambria" w:hAnsi="Arial" w:cs="Arial"/>
          <w:sz w:val="24"/>
          <w:szCs w:val="24"/>
          <w:lang w:bidi="en-US"/>
        </w:rPr>
        <w:t xml:space="preserve"> (DRC)]</w:t>
      </w:r>
      <w:r w:rsidRPr="009C50A9">
        <w:rPr>
          <w:rFonts w:ascii="Arial" w:eastAsia="Cambria" w:hAnsi="Arial" w:cs="Arial"/>
          <w:sz w:val="24"/>
          <w:szCs w:val="24"/>
          <w:lang w:bidi="en-US"/>
        </w:rPr>
        <w:t xml:space="preserve"> on duty in each shift schedule and present at all times</w:t>
      </w:r>
      <w:r>
        <w:rPr>
          <w:rFonts w:ascii="Arial" w:eastAsia="Cambria" w:hAnsi="Arial" w:cs="Arial"/>
          <w:sz w:val="24"/>
          <w:szCs w:val="24"/>
          <w:lang w:bidi="en-US"/>
        </w:rPr>
        <w:t>. If there is an unexpected absence of situation or is an emergency, ADRC or DRC have to be reachable or available via on-call, the shift may be replaced by the RPN.</w:t>
      </w:r>
    </w:p>
    <w:p w14:paraId="43748154" w14:textId="77777777" w:rsidR="007D2A63" w:rsidRDefault="007D2A63" w:rsidP="007D2A63">
      <w:pPr>
        <w:tabs>
          <w:tab w:val="left" w:pos="5040"/>
          <w:tab w:val="left" w:pos="5400"/>
          <w:tab w:val="left" w:pos="7200"/>
          <w:tab w:val="left" w:pos="7560"/>
        </w:tabs>
        <w:spacing w:after="0" w:line="240" w:lineRule="auto"/>
        <w:ind w:right="-174"/>
        <w:rPr>
          <w:rFonts w:ascii="Arial" w:eastAsia="Cambria" w:hAnsi="Arial" w:cs="Arial"/>
          <w:sz w:val="24"/>
          <w:szCs w:val="24"/>
          <w:lang w:bidi="en-US"/>
        </w:rPr>
      </w:pPr>
    </w:p>
    <w:p w14:paraId="67925A2A" w14:textId="77777777" w:rsidR="007D2A63" w:rsidRDefault="007D2A63" w:rsidP="007D2A63">
      <w:pPr>
        <w:tabs>
          <w:tab w:val="left" w:pos="5040"/>
          <w:tab w:val="left" w:pos="5400"/>
          <w:tab w:val="left" w:pos="7200"/>
          <w:tab w:val="left" w:pos="7560"/>
        </w:tabs>
        <w:spacing w:after="0" w:line="240" w:lineRule="auto"/>
        <w:ind w:right="-174"/>
        <w:rPr>
          <w:rFonts w:eastAsia="Cambria" w:cstheme="minorHAnsi"/>
          <w:sz w:val="24"/>
          <w:szCs w:val="24"/>
          <w:lang w:bidi="en-US"/>
        </w:rPr>
      </w:pPr>
      <w:r>
        <w:rPr>
          <w:rFonts w:ascii="Arial" w:eastAsia="Cambria" w:hAnsi="Arial" w:cs="Arial"/>
          <w:sz w:val="24"/>
          <w:szCs w:val="24"/>
          <w:lang w:bidi="en-US"/>
        </w:rPr>
        <w:t xml:space="preserve"> </w:t>
      </w:r>
    </w:p>
    <w:tbl>
      <w:tblPr>
        <w:tblpPr w:leftFromText="180" w:rightFromText="180" w:vertAnchor="text" w:tblpX="-10" w:tblpY="1"/>
        <w:tblOverlap w:val="never"/>
        <w:tblW w:w="9450" w:type="dxa"/>
        <w:tblLook w:val="04A0" w:firstRow="1" w:lastRow="0" w:firstColumn="1" w:lastColumn="0" w:noHBand="0" w:noVBand="1"/>
      </w:tblPr>
      <w:tblGrid>
        <w:gridCol w:w="4680"/>
        <w:gridCol w:w="4770"/>
      </w:tblGrid>
      <w:tr w:rsidR="007D2A63" w:rsidRPr="00C95E96" w14:paraId="6272690C" w14:textId="77777777" w:rsidTr="00954878">
        <w:trPr>
          <w:trHeight w:val="290"/>
        </w:trPr>
        <w:tc>
          <w:tcPr>
            <w:tcW w:w="4680" w:type="dxa"/>
            <w:tcBorders>
              <w:top w:val="single" w:sz="8" w:space="0" w:color="auto"/>
              <w:left w:val="single" w:sz="8" w:space="0" w:color="auto"/>
              <w:bottom w:val="single" w:sz="4" w:space="0" w:color="auto"/>
              <w:right w:val="single" w:sz="4" w:space="0" w:color="auto"/>
            </w:tcBorders>
            <w:shd w:val="clear" w:color="000000" w:fill="000000"/>
            <w:noWrap/>
            <w:vAlign w:val="bottom"/>
            <w:hideMark/>
          </w:tcPr>
          <w:p w14:paraId="7499F79D" w14:textId="77777777" w:rsidR="007D2A63" w:rsidRPr="00C95E96" w:rsidRDefault="007D2A63" w:rsidP="00954878">
            <w:pPr>
              <w:spacing w:after="0" w:line="240" w:lineRule="auto"/>
              <w:jc w:val="center"/>
              <w:rPr>
                <w:rFonts w:ascii="Calibri" w:eastAsia="Times New Roman" w:hAnsi="Calibri" w:cs="Times New Roman"/>
                <w:color w:val="FFFFFF"/>
              </w:rPr>
            </w:pPr>
            <w:r w:rsidRPr="00C95E96">
              <w:rPr>
                <w:rFonts w:ascii="Calibri" w:eastAsia="Times New Roman" w:hAnsi="Calibri" w:cs="Times New Roman"/>
                <w:color w:val="FFFFFF"/>
              </w:rPr>
              <w:lastRenderedPageBreak/>
              <w:t>Dept/Unit</w:t>
            </w:r>
          </w:p>
        </w:tc>
        <w:tc>
          <w:tcPr>
            <w:tcW w:w="4770" w:type="dxa"/>
            <w:tcBorders>
              <w:top w:val="single" w:sz="4" w:space="0" w:color="auto"/>
              <w:left w:val="nil"/>
              <w:bottom w:val="single" w:sz="4" w:space="0" w:color="auto"/>
              <w:right w:val="single" w:sz="4" w:space="0" w:color="auto"/>
            </w:tcBorders>
            <w:shd w:val="clear" w:color="000000" w:fill="000000"/>
            <w:noWrap/>
            <w:vAlign w:val="bottom"/>
            <w:hideMark/>
          </w:tcPr>
          <w:p w14:paraId="51BD33A0" w14:textId="77777777" w:rsidR="007D2A63" w:rsidRPr="00C95E96" w:rsidRDefault="007D2A63" w:rsidP="00954878">
            <w:pPr>
              <w:spacing w:after="0" w:line="240" w:lineRule="auto"/>
              <w:jc w:val="center"/>
              <w:rPr>
                <w:rFonts w:ascii="Calibri" w:eastAsia="Times New Roman" w:hAnsi="Calibri" w:cs="Times New Roman"/>
                <w:color w:val="FFFFFF"/>
              </w:rPr>
            </w:pPr>
            <w:r w:rsidRPr="00C95E96">
              <w:rPr>
                <w:rFonts w:ascii="Calibri" w:eastAsia="Times New Roman" w:hAnsi="Calibri" w:cs="Times New Roman"/>
                <w:color w:val="FFFFFF"/>
              </w:rPr>
              <w:t xml:space="preserve"> </w:t>
            </w:r>
            <w:r>
              <w:rPr>
                <w:rFonts w:ascii="Calibri" w:eastAsia="Times New Roman" w:hAnsi="Calibri" w:cs="Times New Roman"/>
                <w:color w:val="FFFFFF"/>
              </w:rPr>
              <w:t>FTE</w:t>
            </w:r>
          </w:p>
        </w:tc>
      </w:tr>
      <w:tr w:rsidR="007D2A63" w:rsidRPr="00C95E96" w14:paraId="1319E08C" w14:textId="77777777" w:rsidTr="00954878">
        <w:trPr>
          <w:trHeight w:val="300"/>
        </w:trPr>
        <w:tc>
          <w:tcPr>
            <w:tcW w:w="4680" w:type="dxa"/>
            <w:tcBorders>
              <w:top w:val="nil"/>
              <w:left w:val="single" w:sz="8" w:space="0" w:color="auto"/>
              <w:bottom w:val="single" w:sz="4" w:space="0" w:color="auto"/>
              <w:right w:val="single" w:sz="4" w:space="0" w:color="auto"/>
            </w:tcBorders>
            <w:shd w:val="clear" w:color="000000" w:fill="000000"/>
            <w:noWrap/>
            <w:vAlign w:val="bottom"/>
            <w:hideMark/>
          </w:tcPr>
          <w:p w14:paraId="5A34EF16" w14:textId="77777777" w:rsidR="007D2A63" w:rsidRPr="00C95E96" w:rsidRDefault="007D2A63" w:rsidP="00954878">
            <w:pPr>
              <w:spacing w:after="0" w:line="240" w:lineRule="auto"/>
              <w:jc w:val="center"/>
              <w:rPr>
                <w:rFonts w:ascii="Calibri" w:eastAsia="Times New Roman" w:hAnsi="Calibri" w:cs="Times New Roman"/>
                <w:color w:val="FFFFFF"/>
              </w:rPr>
            </w:pPr>
            <w:r w:rsidRPr="00C95E96">
              <w:rPr>
                <w:rFonts w:ascii="Calibri" w:eastAsia="Times New Roman" w:hAnsi="Calibri" w:cs="Times New Roman"/>
                <w:color w:val="FFFFFF"/>
              </w:rPr>
              <w:t>POSITIONS</w:t>
            </w:r>
          </w:p>
        </w:tc>
        <w:tc>
          <w:tcPr>
            <w:tcW w:w="4770" w:type="dxa"/>
            <w:tcBorders>
              <w:top w:val="single" w:sz="4" w:space="0" w:color="auto"/>
              <w:left w:val="nil"/>
              <w:bottom w:val="single" w:sz="4" w:space="0" w:color="auto"/>
              <w:right w:val="single" w:sz="4" w:space="0" w:color="auto"/>
            </w:tcBorders>
            <w:shd w:val="clear" w:color="000000" w:fill="000000"/>
            <w:noWrap/>
            <w:vAlign w:val="bottom"/>
            <w:hideMark/>
          </w:tcPr>
          <w:p w14:paraId="3BC51741" w14:textId="77777777" w:rsidR="007D2A63" w:rsidRPr="00C95E96" w:rsidRDefault="007D2A63" w:rsidP="00954878">
            <w:pPr>
              <w:spacing w:after="0" w:line="240" w:lineRule="auto"/>
              <w:rPr>
                <w:rFonts w:ascii="Calibri" w:eastAsia="Times New Roman" w:hAnsi="Calibri" w:cs="Times New Roman"/>
                <w:color w:val="FFFFFF"/>
              </w:rPr>
            </w:pPr>
          </w:p>
        </w:tc>
      </w:tr>
      <w:tr w:rsidR="007D2A63" w:rsidRPr="00C95E96" w14:paraId="2C76B768" w14:textId="77777777" w:rsidTr="00954878">
        <w:trPr>
          <w:trHeight w:val="290"/>
        </w:trPr>
        <w:tc>
          <w:tcPr>
            <w:tcW w:w="4680" w:type="dxa"/>
            <w:tcBorders>
              <w:top w:val="nil"/>
              <w:left w:val="single" w:sz="8" w:space="0" w:color="auto"/>
              <w:bottom w:val="single" w:sz="4" w:space="0" w:color="auto"/>
              <w:right w:val="single" w:sz="4" w:space="0" w:color="auto"/>
            </w:tcBorders>
            <w:shd w:val="clear" w:color="auto" w:fill="auto"/>
            <w:noWrap/>
            <w:vAlign w:val="bottom"/>
          </w:tcPr>
          <w:p w14:paraId="62C81CB8" w14:textId="77777777" w:rsidR="007D2A63" w:rsidRPr="00C95E96"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VP of Operations (share with both Grace and Faith Manors)</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3202B216"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 FTE per each home</w:t>
            </w:r>
          </w:p>
        </w:tc>
      </w:tr>
      <w:tr w:rsidR="007D2A63" w:rsidRPr="00C95E96" w14:paraId="1C3E90A9" w14:textId="77777777" w:rsidTr="00954878">
        <w:trPr>
          <w:trHeight w:val="290"/>
        </w:trPr>
        <w:tc>
          <w:tcPr>
            <w:tcW w:w="4680" w:type="dxa"/>
            <w:tcBorders>
              <w:top w:val="nil"/>
              <w:left w:val="single" w:sz="8" w:space="0" w:color="auto"/>
              <w:bottom w:val="single" w:sz="4" w:space="0" w:color="auto"/>
              <w:right w:val="single" w:sz="4" w:space="0" w:color="auto"/>
            </w:tcBorders>
            <w:shd w:val="clear" w:color="auto" w:fill="auto"/>
            <w:noWrap/>
            <w:vAlign w:val="bottom"/>
          </w:tcPr>
          <w:p w14:paraId="6166DA36" w14:textId="77777777" w:rsidR="007D2A63" w:rsidRPr="00C95E96"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Administrator</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41CE23C2" w14:textId="77777777" w:rsidR="007D2A63"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0586B1B2" w14:textId="77777777" w:rsidTr="00954878">
        <w:trPr>
          <w:trHeight w:val="290"/>
        </w:trPr>
        <w:tc>
          <w:tcPr>
            <w:tcW w:w="4680" w:type="dxa"/>
            <w:tcBorders>
              <w:top w:val="nil"/>
              <w:left w:val="single" w:sz="8" w:space="0" w:color="auto"/>
              <w:bottom w:val="single" w:sz="4" w:space="0" w:color="auto"/>
              <w:right w:val="single" w:sz="4" w:space="0" w:color="auto"/>
            </w:tcBorders>
            <w:shd w:val="clear" w:color="auto" w:fill="auto"/>
            <w:noWrap/>
            <w:vAlign w:val="bottom"/>
            <w:hideMark/>
          </w:tcPr>
          <w:p w14:paraId="27406C4D" w14:textId="77777777" w:rsidR="007D2A63" w:rsidRPr="00C95E96" w:rsidRDefault="007D2A63" w:rsidP="00954878">
            <w:pPr>
              <w:spacing w:after="0" w:line="240" w:lineRule="auto"/>
              <w:rPr>
                <w:rFonts w:ascii="Calibri" w:eastAsia="Times New Roman" w:hAnsi="Calibri" w:cs="Times New Roman"/>
                <w:color w:val="000000"/>
              </w:rPr>
            </w:pPr>
            <w:r w:rsidRPr="00C95E96">
              <w:rPr>
                <w:rFonts w:ascii="Calibri" w:eastAsia="Times New Roman" w:hAnsi="Calibri" w:cs="Times New Roman"/>
                <w:color w:val="000000"/>
              </w:rPr>
              <w:t xml:space="preserve">Director of </w:t>
            </w:r>
            <w:r>
              <w:rPr>
                <w:rFonts w:ascii="Calibri" w:eastAsia="Times New Roman" w:hAnsi="Calibri" w:cs="Times New Roman"/>
                <w:color w:val="000000"/>
              </w:rPr>
              <w:t xml:space="preserve">Resident </w:t>
            </w:r>
            <w:r w:rsidRPr="00C95E96">
              <w:rPr>
                <w:rFonts w:ascii="Calibri" w:eastAsia="Times New Roman" w:hAnsi="Calibri" w:cs="Times New Roman"/>
                <w:color w:val="000000"/>
              </w:rPr>
              <w:t xml:space="preserve">Care </w:t>
            </w:r>
            <w:r>
              <w:rPr>
                <w:rFonts w:ascii="Calibri" w:eastAsia="Times New Roman" w:hAnsi="Calibri" w:cs="Times New Roman"/>
                <w:color w:val="000000"/>
              </w:rPr>
              <w:t>(DRC)</w:t>
            </w:r>
          </w:p>
        </w:tc>
        <w:tc>
          <w:tcPr>
            <w:tcW w:w="4770" w:type="dxa"/>
            <w:tcBorders>
              <w:top w:val="single" w:sz="4" w:space="0" w:color="auto"/>
              <w:left w:val="nil"/>
              <w:bottom w:val="single" w:sz="4" w:space="0" w:color="auto"/>
              <w:right w:val="single" w:sz="4" w:space="0" w:color="auto"/>
            </w:tcBorders>
            <w:shd w:val="clear" w:color="auto" w:fill="auto"/>
            <w:noWrap/>
            <w:vAlign w:val="bottom"/>
            <w:hideMark/>
          </w:tcPr>
          <w:p w14:paraId="6D8795B2"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 (may be on-call when require)</w:t>
            </w:r>
          </w:p>
        </w:tc>
      </w:tr>
      <w:tr w:rsidR="007D2A63" w:rsidRPr="00C95E96" w14:paraId="6ECF4E96" w14:textId="77777777" w:rsidTr="00954878">
        <w:trPr>
          <w:trHeight w:val="290"/>
        </w:trPr>
        <w:tc>
          <w:tcPr>
            <w:tcW w:w="4680" w:type="dxa"/>
            <w:tcBorders>
              <w:top w:val="nil"/>
              <w:left w:val="single" w:sz="8" w:space="0" w:color="auto"/>
              <w:bottom w:val="single" w:sz="4" w:space="0" w:color="auto"/>
              <w:right w:val="single" w:sz="4" w:space="0" w:color="auto"/>
            </w:tcBorders>
            <w:shd w:val="clear" w:color="auto" w:fill="auto"/>
            <w:noWrap/>
            <w:vAlign w:val="bottom"/>
            <w:hideMark/>
          </w:tcPr>
          <w:p w14:paraId="1B5BC006" w14:textId="77777777" w:rsidR="007D2A63" w:rsidRPr="00C95E96" w:rsidRDefault="007D2A63" w:rsidP="00954878">
            <w:pPr>
              <w:spacing w:after="0" w:line="240" w:lineRule="auto"/>
              <w:rPr>
                <w:rFonts w:ascii="Calibri" w:eastAsia="Times New Roman" w:hAnsi="Calibri" w:cs="Times New Roman"/>
                <w:color w:val="000000"/>
              </w:rPr>
            </w:pPr>
            <w:r w:rsidRPr="00C95E96">
              <w:rPr>
                <w:rFonts w:ascii="Calibri" w:eastAsia="Times New Roman" w:hAnsi="Calibri" w:cs="Times New Roman"/>
                <w:color w:val="000000"/>
              </w:rPr>
              <w:t>As</w:t>
            </w:r>
            <w:r>
              <w:rPr>
                <w:rFonts w:ascii="Calibri" w:eastAsia="Times New Roman" w:hAnsi="Calibri" w:cs="Times New Roman"/>
                <w:color w:val="000000"/>
              </w:rPr>
              <w:t xml:space="preserve">sistant </w:t>
            </w:r>
            <w:r w:rsidRPr="00C95E96">
              <w:rPr>
                <w:rFonts w:ascii="Calibri" w:eastAsia="Times New Roman" w:hAnsi="Calibri" w:cs="Times New Roman"/>
                <w:color w:val="000000"/>
              </w:rPr>
              <w:t xml:space="preserve">Director of </w:t>
            </w:r>
            <w:r>
              <w:rPr>
                <w:rFonts w:ascii="Calibri" w:eastAsia="Times New Roman" w:hAnsi="Calibri" w:cs="Times New Roman"/>
                <w:color w:val="000000"/>
              </w:rPr>
              <w:t xml:space="preserve">Resident </w:t>
            </w:r>
            <w:r w:rsidRPr="00C95E96">
              <w:rPr>
                <w:rFonts w:ascii="Calibri" w:eastAsia="Times New Roman" w:hAnsi="Calibri" w:cs="Times New Roman"/>
                <w:color w:val="000000"/>
              </w:rPr>
              <w:t>Care</w:t>
            </w:r>
            <w:r>
              <w:rPr>
                <w:rFonts w:ascii="Calibri" w:eastAsia="Times New Roman" w:hAnsi="Calibri" w:cs="Times New Roman"/>
                <w:color w:val="000000"/>
              </w:rPr>
              <w:t xml:space="preserve"> (ADRC)</w:t>
            </w:r>
          </w:p>
        </w:tc>
        <w:tc>
          <w:tcPr>
            <w:tcW w:w="4770" w:type="dxa"/>
            <w:tcBorders>
              <w:top w:val="single" w:sz="4" w:space="0" w:color="auto"/>
              <w:left w:val="nil"/>
              <w:bottom w:val="single" w:sz="4" w:space="0" w:color="auto"/>
              <w:right w:val="single" w:sz="4" w:space="0" w:color="auto"/>
            </w:tcBorders>
            <w:shd w:val="clear" w:color="auto" w:fill="auto"/>
            <w:noWrap/>
            <w:vAlign w:val="bottom"/>
            <w:hideMark/>
          </w:tcPr>
          <w:p w14:paraId="29E26F29"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 (may be on-call when require)</w:t>
            </w:r>
          </w:p>
        </w:tc>
      </w:tr>
      <w:tr w:rsidR="007D2A63" w:rsidRPr="00C95E96" w14:paraId="1B838BC2" w14:textId="77777777" w:rsidTr="00954878">
        <w:trPr>
          <w:trHeight w:val="580"/>
        </w:trPr>
        <w:tc>
          <w:tcPr>
            <w:tcW w:w="4680" w:type="dxa"/>
            <w:tcBorders>
              <w:top w:val="nil"/>
              <w:left w:val="single" w:sz="8" w:space="0" w:color="auto"/>
              <w:bottom w:val="single" w:sz="4" w:space="0" w:color="auto"/>
              <w:right w:val="single" w:sz="4" w:space="0" w:color="auto"/>
            </w:tcBorders>
            <w:shd w:val="clear" w:color="auto" w:fill="auto"/>
            <w:vAlign w:val="bottom"/>
            <w:hideMark/>
          </w:tcPr>
          <w:p w14:paraId="2206B067" w14:textId="6D930DC5" w:rsidR="007D2A63" w:rsidRPr="00C95E96"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Director of </w:t>
            </w:r>
            <w:r w:rsidR="00A715DE">
              <w:rPr>
                <w:rFonts w:ascii="Calibri" w:eastAsia="Times New Roman" w:hAnsi="Calibri" w:cs="Times New Roman"/>
                <w:color w:val="000000"/>
              </w:rPr>
              <w:t>Facilities</w:t>
            </w:r>
          </w:p>
        </w:tc>
        <w:tc>
          <w:tcPr>
            <w:tcW w:w="4770" w:type="dxa"/>
            <w:tcBorders>
              <w:top w:val="single" w:sz="4" w:space="0" w:color="auto"/>
              <w:left w:val="nil"/>
              <w:bottom w:val="single" w:sz="4" w:space="0" w:color="auto"/>
              <w:right w:val="single" w:sz="4" w:space="0" w:color="auto"/>
            </w:tcBorders>
            <w:shd w:val="clear" w:color="auto" w:fill="auto"/>
            <w:noWrap/>
            <w:vAlign w:val="bottom"/>
            <w:hideMark/>
          </w:tcPr>
          <w:p w14:paraId="75AA2613"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 xml:space="preserve">1 </w:t>
            </w:r>
          </w:p>
        </w:tc>
      </w:tr>
      <w:tr w:rsidR="007D2A63" w:rsidRPr="00C95E96" w14:paraId="624C10E6" w14:textId="77777777" w:rsidTr="00954878">
        <w:trPr>
          <w:trHeight w:val="580"/>
        </w:trPr>
        <w:tc>
          <w:tcPr>
            <w:tcW w:w="4680" w:type="dxa"/>
            <w:tcBorders>
              <w:top w:val="nil"/>
              <w:left w:val="single" w:sz="8" w:space="0" w:color="auto"/>
              <w:bottom w:val="single" w:sz="4" w:space="0" w:color="auto"/>
              <w:right w:val="single" w:sz="4" w:space="0" w:color="auto"/>
            </w:tcBorders>
            <w:shd w:val="clear" w:color="auto" w:fill="auto"/>
            <w:vAlign w:val="bottom"/>
          </w:tcPr>
          <w:p w14:paraId="209557D6" w14:textId="77777777" w:rsidR="007D2A63"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Housekeeping and Laundry Manager</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1C5775BA"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3CB1D752" w14:textId="77777777" w:rsidTr="00954878">
        <w:trPr>
          <w:trHeight w:val="580"/>
        </w:trPr>
        <w:tc>
          <w:tcPr>
            <w:tcW w:w="4680" w:type="dxa"/>
            <w:tcBorders>
              <w:top w:val="nil"/>
              <w:left w:val="single" w:sz="8" w:space="0" w:color="auto"/>
              <w:bottom w:val="single" w:sz="4" w:space="0" w:color="auto"/>
              <w:right w:val="single" w:sz="4" w:space="0" w:color="auto"/>
            </w:tcBorders>
            <w:shd w:val="clear" w:color="auto" w:fill="auto"/>
            <w:vAlign w:val="bottom"/>
            <w:hideMark/>
          </w:tcPr>
          <w:p w14:paraId="1B312777" w14:textId="77777777" w:rsidR="007D2A63" w:rsidRPr="00C95E96"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Dietary Manager</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47C3C6E3"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5E5F36EE" w14:textId="77777777" w:rsidTr="00954878">
        <w:trPr>
          <w:trHeight w:val="545"/>
        </w:trPr>
        <w:tc>
          <w:tcPr>
            <w:tcW w:w="4680" w:type="dxa"/>
            <w:tcBorders>
              <w:top w:val="nil"/>
              <w:left w:val="single" w:sz="8" w:space="0" w:color="auto"/>
              <w:bottom w:val="single" w:sz="4" w:space="0" w:color="auto"/>
              <w:right w:val="single" w:sz="4" w:space="0" w:color="auto"/>
            </w:tcBorders>
            <w:shd w:val="clear" w:color="auto" w:fill="auto"/>
            <w:noWrap/>
            <w:vAlign w:val="bottom"/>
          </w:tcPr>
          <w:p w14:paraId="0D9E2B00" w14:textId="77777777" w:rsidR="007D2A63"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Scheduler</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07E45A0C" w14:textId="77777777" w:rsidR="007D2A63"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089FB292" w14:textId="77777777" w:rsidTr="00954878">
        <w:trPr>
          <w:trHeight w:val="545"/>
        </w:trPr>
        <w:tc>
          <w:tcPr>
            <w:tcW w:w="4680" w:type="dxa"/>
            <w:tcBorders>
              <w:top w:val="nil"/>
              <w:left w:val="single" w:sz="8" w:space="0" w:color="auto"/>
              <w:bottom w:val="single" w:sz="4" w:space="0" w:color="auto"/>
              <w:right w:val="single" w:sz="4" w:space="0" w:color="auto"/>
            </w:tcBorders>
            <w:shd w:val="clear" w:color="auto" w:fill="auto"/>
            <w:noWrap/>
            <w:vAlign w:val="bottom"/>
            <w:hideMark/>
          </w:tcPr>
          <w:p w14:paraId="05CB27A0" w14:textId="77777777" w:rsidR="007D2A63" w:rsidRPr="00C95E96"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Restorative Care Nurse</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5DBBCC76"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194FFC7A" w14:textId="77777777" w:rsidTr="00954878">
        <w:trPr>
          <w:trHeight w:val="580"/>
        </w:trPr>
        <w:tc>
          <w:tcPr>
            <w:tcW w:w="4680" w:type="dxa"/>
            <w:tcBorders>
              <w:top w:val="nil"/>
              <w:left w:val="single" w:sz="8" w:space="0" w:color="auto"/>
              <w:bottom w:val="single" w:sz="4" w:space="0" w:color="auto"/>
              <w:right w:val="single" w:sz="4" w:space="0" w:color="auto"/>
            </w:tcBorders>
            <w:shd w:val="clear" w:color="auto" w:fill="auto"/>
            <w:vAlign w:val="bottom"/>
            <w:hideMark/>
          </w:tcPr>
          <w:p w14:paraId="71924D7F" w14:textId="77777777" w:rsidR="007D2A63" w:rsidRPr="00C95E96"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Rai Co-</w:t>
            </w:r>
            <w:proofErr w:type="spellStart"/>
            <w:r>
              <w:rPr>
                <w:rFonts w:ascii="Calibri" w:eastAsia="Times New Roman" w:hAnsi="Calibri" w:cs="Times New Roman"/>
                <w:color w:val="000000"/>
              </w:rPr>
              <w:t>ordinator</w:t>
            </w:r>
            <w:proofErr w:type="spellEnd"/>
          </w:p>
        </w:tc>
        <w:tc>
          <w:tcPr>
            <w:tcW w:w="4770" w:type="dxa"/>
            <w:tcBorders>
              <w:top w:val="single" w:sz="4" w:space="0" w:color="auto"/>
              <w:left w:val="nil"/>
              <w:bottom w:val="single" w:sz="4" w:space="0" w:color="auto"/>
              <w:right w:val="single" w:sz="4" w:space="0" w:color="auto"/>
            </w:tcBorders>
            <w:shd w:val="clear" w:color="auto" w:fill="auto"/>
            <w:noWrap/>
          </w:tcPr>
          <w:p w14:paraId="14B405C3" w14:textId="77777777" w:rsidR="007D2A63" w:rsidRDefault="007D2A63" w:rsidP="00954878">
            <w:pPr>
              <w:spacing w:after="0" w:line="240" w:lineRule="auto"/>
              <w:jc w:val="center"/>
              <w:rPr>
                <w:rFonts w:ascii="Calibri" w:eastAsia="Times New Roman" w:hAnsi="Calibri" w:cs="Times New Roman"/>
                <w:color w:val="000000"/>
              </w:rPr>
            </w:pPr>
          </w:p>
          <w:p w14:paraId="594DD0CC"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75F230C3" w14:textId="77777777" w:rsidTr="00954878">
        <w:trPr>
          <w:trHeight w:val="590"/>
        </w:trPr>
        <w:tc>
          <w:tcPr>
            <w:tcW w:w="4680" w:type="dxa"/>
            <w:tcBorders>
              <w:top w:val="single" w:sz="4" w:space="0" w:color="auto"/>
              <w:left w:val="single" w:sz="8" w:space="0" w:color="auto"/>
              <w:bottom w:val="single" w:sz="4" w:space="0" w:color="auto"/>
              <w:right w:val="single" w:sz="4" w:space="0" w:color="auto"/>
            </w:tcBorders>
            <w:shd w:val="clear" w:color="auto" w:fill="auto"/>
            <w:vAlign w:val="bottom"/>
            <w:hideMark/>
          </w:tcPr>
          <w:p w14:paraId="2C958A0C" w14:textId="77777777" w:rsidR="007D2A63" w:rsidRPr="00C95E96" w:rsidRDefault="007D2A63" w:rsidP="00954878">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Behavioural</w:t>
            </w:r>
            <w:proofErr w:type="spellEnd"/>
            <w:r>
              <w:rPr>
                <w:rFonts w:ascii="Calibri" w:eastAsia="Times New Roman" w:hAnsi="Calibri" w:cs="Times New Roman"/>
                <w:color w:val="000000"/>
              </w:rPr>
              <w:t xml:space="preserve"> Support Leader</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7FDDAAE6" w14:textId="77777777" w:rsidR="007D2A63" w:rsidRPr="00C95E96"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1</w:t>
            </w:r>
          </w:p>
        </w:tc>
      </w:tr>
      <w:tr w:rsidR="007D2A63" w:rsidRPr="00C95E96" w14:paraId="76719DD1" w14:textId="77777777" w:rsidTr="00954878">
        <w:trPr>
          <w:trHeight w:val="590"/>
        </w:trPr>
        <w:tc>
          <w:tcPr>
            <w:tcW w:w="4680" w:type="dxa"/>
            <w:tcBorders>
              <w:top w:val="single" w:sz="4" w:space="0" w:color="auto"/>
              <w:left w:val="single" w:sz="8" w:space="0" w:color="auto"/>
              <w:bottom w:val="single" w:sz="4" w:space="0" w:color="auto"/>
              <w:right w:val="single" w:sz="4" w:space="0" w:color="auto"/>
            </w:tcBorders>
            <w:shd w:val="clear" w:color="auto" w:fill="auto"/>
            <w:vAlign w:val="bottom"/>
          </w:tcPr>
          <w:p w14:paraId="6745A8BE" w14:textId="77777777" w:rsidR="007D2A63"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Nurse Practitioner (share with both Grace and Faith Manors)</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76675D42" w14:textId="77777777" w:rsidR="007D2A63"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 FTE per each home</w:t>
            </w:r>
          </w:p>
        </w:tc>
      </w:tr>
      <w:tr w:rsidR="007D2A63" w:rsidRPr="00C95E96" w14:paraId="130F07A9" w14:textId="77777777" w:rsidTr="00954878">
        <w:trPr>
          <w:trHeight w:val="590"/>
        </w:trPr>
        <w:tc>
          <w:tcPr>
            <w:tcW w:w="4680" w:type="dxa"/>
            <w:tcBorders>
              <w:top w:val="single" w:sz="4" w:space="0" w:color="auto"/>
              <w:left w:val="single" w:sz="8" w:space="0" w:color="auto"/>
              <w:bottom w:val="single" w:sz="8" w:space="0" w:color="auto"/>
              <w:right w:val="single" w:sz="4" w:space="0" w:color="auto"/>
            </w:tcBorders>
            <w:shd w:val="clear" w:color="auto" w:fill="auto"/>
            <w:vAlign w:val="bottom"/>
          </w:tcPr>
          <w:p w14:paraId="7FC04A0A" w14:textId="77777777" w:rsidR="007D2A63" w:rsidRDefault="007D2A63" w:rsidP="00954878">
            <w:pPr>
              <w:spacing w:after="0" w:line="240" w:lineRule="auto"/>
              <w:rPr>
                <w:rFonts w:ascii="Calibri" w:eastAsia="Times New Roman" w:hAnsi="Calibri" w:cs="Times New Roman"/>
                <w:color w:val="000000"/>
              </w:rPr>
            </w:pPr>
            <w:r>
              <w:rPr>
                <w:rFonts w:ascii="Calibri" w:eastAsia="Times New Roman" w:hAnsi="Calibri" w:cs="Times New Roman"/>
                <w:color w:val="000000"/>
              </w:rPr>
              <w:t>Director of Programs and Services (Share with both Grace and Faith Manors)</w:t>
            </w:r>
          </w:p>
        </w:tc>
        <w:tc>
          <w:tcPr>
            <w:tcW w:w="4770" w:type="dxa"/>
            <w:tcBorders>
              <w:top w:val="single" w:sz="4" w:space="0" w:color="auto"/>
              <w:left w:val="nil"/>
              <w:bottom w:val="single" w:sz="4" w:space="0" w:color="auto"/>
              <w:right w:val="single" w:sz="4" w:space="0" w:color="auto"/>
            </w:tcBorders>
            <w:shd w:val="clear" w:color="auto" w:fill="auto"/>
            <w:noWrap/>
            <w:vAlign w:val="bottom"/>
          </w:tcPr>
          <w:p w14:paraId="0EE5703A" w14:textId="77777777" w:rsidR="007D2A63" w:rsidRDefault="007D2A63" w:rsidP="00954878">
            <w:pPr>
              <w:spacing w:after="0" w:line="240" w:lineRule="auto"/>
              <w:jc w:val="center"/>
              <w:rPr>
                <w:rFonts w:ascii="Calibri" w:eastAsia="Times New Roman" w:hAnsi="Calibri" w:cs="Times New Roman"/>
                <w:color w:val="000000"/>
              </w:rPr>
            </w:pPr>
            <w:r>
              <w:rPr>
                <w:rFonts w:ascii="Calibri" w:eastAsia="Times New Roman" w:hAnsi="Calibri" w:cs="Times New Roman"/>
                <w:color w:val="000000"/>
              </w:rPr>
              <w:t>0.5 FTE per each home</w:t>
            </w:r>
          </w:p>
        </w:tc>
      </w:tr>
    </w:tbl>
    <w:p w14:paraId="42A5A6C7" w14:textId="77777777" w:rsidR="007D2A63" w:rsidRDefault="007D2A63" w:rsidP="007D2A63">
      <w:pPr>
        <w:tabs>
          <w:tab w:val="left" w:pos="5040"/>
          <w:tab w:val="left" w:pos="5400"/>
          <w:tab w:val="left" w:pos="7200"/>
          <w:tab w:val="left" w:pos="7560"/>
        </w:tabs>
        <w:spacing w:after="0" w:line="240" w:lineRule="auto"/>
        <w:ind w:right="-174"/>
        <w:rPr>
          <w:rFonts w:eastAsia="Cambria" w:cstheme="minorHAnsi"/>
          <w:sz w:val="24"/>
          <w:szCs w:val="24"/>
          <w:lang w:bidi="en-US"/>
        </w:rPr>
      </w:pPr>
    </w:p>
    <w:p w14:paraId="67FBE599" w14:textId="77777777" w:rsidR="007D2A63" w:rsidRDefault="007D2A63" w:rsidP="007D2A63">
      <w:pPr>
        <w:tabs>
          <w:tab w:val="left" w:pos="5040"/>
          <w:tab w:val="left" w:pos="5400"/>
          <w:tab w:val="left" w:pos="7200"/>
          <w:tab w:val="left" w:pos="7560"/>
        </w:tabs>
        <w:spacing w:after="0" w:line="240" w:lineRule="auto"/>
        <w:ind w:right="-174"/>
        <w:rPr>
          <w:rFonts w:eastAsia="Cambria" w:cstheme="minorHAnsi"/>
          <w:sz w:val="24"/>
          <w:szCs w:val="24"/>
          <w:lang w:bidi="en-US"/>
        </w:rPr>
      </w:pPr>
      <w:r>
        <w:rPr>
          <w:rFonts w:eastAsia="Cambria" w:cstheme="minorHAnsi"/>
          <w:sz w:val="24"/>
          <w:szCs w:val="24"/>
          <w:lang w:bidi="en-US"/>
        </w:rPr>
        <w:t>The staffing plan for the Home Area Operations in Faith Manor (160 Beds) and Grace Manor (120 beds) are attached with this policy.</w:t>
      </w:r>
    </w:p>
    <w:p w14:paraId="45A41F75" w14:textId="77777777" w:rsidR="007D2A63" w:rsidRDefault="007D2A63" w:rsidP="007D2A63">
      <w:pPr>
        <w:tabs>
          <w:tab w:val="left" w:pos="5040"/>
          <w:tab w:val="left" w:pos="5400"/>
          <w:tab w:val="left" w:pos="7200"/>
          <w:tab w:val="left" w:pos="7560"/>
        </w:tabs>
        <w:spacing w:after="0" w:line="240" w:lineRule="auto"/>
        <w:ind w:right="-174"/>
        <w:rPr>
          <w:rFonts w:eastAsia="Cambria" w:cstheme="minorHAnsi"/>
          <w:sz w:val="24"/>
          <w:szCs w:val="24"/>
          <w:lang w:bidi="en-US"/>
        </w:rPr>
      </w:pPr>
    </w:p>
    <w:p w14:paraId="4457B587" w14:textId="77777777" w:rsidR="007D2A63" w:rsidRPr="00F90378" w:rsidRDefault="007D2A63" w:rsidP="00F90378">
      <w:pPr>
        <w:rPr>
          <w:rFonts w:ascii="Arial" w:hAnsi="Arial" w:cs="Arial"/>
          <w:b/>
          <w:bCs/>
          <w:sz w:val="24"/>
          <w:szCs w:val="24"/>
        </w:rPr>
      </w:pPr>
      <w:r w:rsidRPr="00F90378">
        <w:rPr>
          <w:rFonts w:ascii="Arial" w:hAnsi="Arial" w:cs="Arial"/>
          <w:b/>
          <w:bCs/>
          <w:sz w:val="24"/>
          <w:szCs w:val="24"/>
          <w:lang w:bidi="en-US"/>
        </w:rPr>
        <w:t xml:space="preserve">Consistency of Assignment </w:t>
      </w:r>
    </w:p>
    <w:p w14:paraId="73DBD6B4" w14:textId="77777777" w:rsidR="007D2A63" w:rsidRPr="009C50A9" w:rsidRDefault="007D2A63" w:rsidP="007D2A63">
      <w:pPr>
        <w:autoSpaceDE w:val="0"/>
        <w:autoSpaceDN w:val="0"/>
        <w:adjustRightInd w:val="0"/>
        <w:spacing w:after="0" w:line="240" w:lineRule="auto"/>
        <w:rPr>
          <w:rFonts w:ascii="Arial" w:hAnsi="Arial" w:cs="Arial"/>
          <w:sz w:val="24"/>
          <w:szCs w:val="24"/>
        </w:rPr>
      </w:pPr>
      <w:r w:rsidRPr="009C50A9">
        <w:rPr>
          <w:rFonts w:ascii="Arial" w:hAnsi="Arial" w:cs="Arial"/>
          <w:sz w:val="24"/>
          <w:szCs w:val="24"/>
        </w:rPr>
        <w:t xml:space="preserve">Consistent Assignments that are fair and equitable based on relative needs for each resident will be implemented and maintained in </w:t>
      </w:r>
      <w:r>
        <w:rPr>
          <w:rFonts w:ascii="Arial" w:hAnsi="Arial" w:cs="Arial"/>
          <w:sz w:val="24"/>
          <w:szCs w:val="24"/>
        </w:rPr>
        <w:t xml:space="preserve">both Faith and Grace Manors. </w:t>
      </w:r>
      <w:r w:rsidRPr="009C50A9">
        <w:rPr>
          <w:rFonts w:ascii="Arial" w:hAnsi="Arial" w:cs="Arial"/>
          <w:sz w:val="24"/>
          <w:szCs w:val="24"/>
        </w:rPr>
        <w:t xml:space="preserve"> Nursing staff in full time and part time positions that shadow a </w:t>
      </w:r>
      <w:proofErr w:type="gramStart"/>
      <w:r w:rsidRPr="009C50A9">
        <w:rPr>
          <w:rFonts w:ascii="Arial" w:hAnsi="Arial" w:cs="Arial"/>
          <w:sz w:val="24"/>
          <w:szCs w:val="24"/>
        </w:rPr>
        <w:t>full time</w:t>
      </w:r>
      <w:proofErr w:type="gramEnd"/>
      <w:r w:rsidRPr="009C50A9">
        <w:rPr>
          <w:rFonts w:ascii="Arial" w:hAnsi="Arial" w:cs="Arial"/>
          <w:sz w:val="24"/>
          <w:szCs w:val="24"/>
        </w:rPr>
        <w:t xml:space="preserve"> position or part time in a regular schedule will have a consistent assignment for an extended period of time.</w:t>
      </w:r>
    </w:p>
    <w:p w14:paraId="53C8AF5A" w14:textId="77777777" w:rsidR="007D2A63" w:rsidRDefault="007D2A63" w:rsidP="007D2A63">
      <w:pPr>
        <w:autoSpaceDE w:val="0"/>
        <w:autoSpaceDN w:val="0"/>
        <w:adjustRightInd w:val="0"/>
        <w:spacing w:after="0" w:line="240" w:lineRule="auto"/>
        <w:rPr>
          <w:rFonts w:ascii="Calibri" w:hAnsi="Calibri" w:cs="Calibri"/>
          <w:sz w:val="24"/>
          <w:szCs w:val="24"/>
        </w:rPr>
      </w:pPr>
    </w:p>
    <w:p w14:paraId="54FBE231" w14:textId="77777777" w:rsidR="007D2A63" w:rsidRPr="00F90378" w:rsidRDefault="007D2A63" w:rsidP="00F90378">
      <w:pPr>
        <w:rPr>
          <w:rFonts w:ascii="Arial" w:hAnsi="Arial" w:cs="Arial"/>
          <w:b/>
          <w:bCs/>
          <w:lang w:bidi="en-US"/>
        </w:rPr>
      </w:pPr>
      <w:r w:rsidRPr="00F90378">
        <w:rPr>
          <w:rFonts w:ascii="Arial" w:hAnsi="Arial" w:cs="Arial"/>
          <w:b/>
          <w:bCs/>
          <w:lang w:bidi="en-US"/>
        </w:rPr>
        <w:t>ALTERNATE STAFFING CONTINGENCY PLANS</w:t>
      </w:r>
    </w:p>
    <w:p w14:paraId="5E214B1D" w14:textId="77777777" w:rsidR="007D2A63" w:rsidRPr="009C50A9" w:rsidRDefault="007D2A63" w:rsidP="007D2A63">
      <w:pPr>
        <w:spacing w:before="80" w:after="80" w:line="340" w:lineRule="exact"/>
        <w:rPr>
          <w:rFonts w:ascii="Arial" w:eastAsia="Cambria" w:hAnsi="Arial" w:cs="Arial"/>
          <w:sz w:val="24"/>
          <w:szCs w:val="24"/>
          <w:lang w:bidi="en-US"/>
        </w:rPr>
      </w:pPr>
      <w:r>
        <w:rPr>
          <w:rFonts w:ascii="Arial" w:eastAsia="Cambria" w:hAnsi="Arial" w:cs="Arial"/>
          <w:sz w:val="24"/>
          <w:szCs w:val="24"/>
          <w:lang w:bidi="en-US"/>
        </w:rPr>
        <w:t>A</w:t>
      </w:r>
      <w:r w:rsidRPr="009C50A9">
        <w:rPr>
          <w:rFonts w:ascii="Arial" w:eastAsia="Cambria" w:hAnsi="Arial" w:cs="Arial"/>
          <w:sz w:val="24"/>
          <w:szCs w:val="24"/>
          <w:lang w:bidi="en-US"/>
        </w:rPr>
        <w:t xml:space="preserve"> Staffing Contingency plan is to be put into operation if needed, especially in case of emergencies, and to allow staff to quickly adapt to changing circumstances to minimize disruption to the delivery of care. </w:t>
      </w:r>
    </w:p>
    <w:p w14:paraId="3E4B8528" w14:textId="77777777" w:rsidR="007D2A63" w:rsidRPr="009C50A9" w:rsidRDefault="007D2A63" w:rsidP="007D2A63">
      <w:pPr>
        <w:spacing w:before="80" w:after="80" w:line="340" w:lineRule="exact"/>
        <w:rPr>
          <w:rFonts w:ascii="Arial" w:eastAsia="Cambria" w:hAnsi="Arial" w:cs="Arial"/>
          <w:sz w:val="24"/>
          <w:szCs w:val="24"/>
          <w:lang w:bidi="en-US"/>
        </w:rPr>
      </w:pPr>
      <w:r w:rsidRPr="009C50A9">
        <w:rPr>
          <w:rFonts w:ascii="Arial" w:eastAsia="Cambria" w:hAnsi="Arial" w:cs="Arial"/>
          <w:sz w:val="24"/>
          <w:szCs w:val="24"/>
          <w:lang w:bidi="en-US"/>
        </w:rPr>
        <w:t>The following templates</w:t>
      </w:r>
      <w:r>
        <w:rPr>
          <w:rFonts w:ascii="Arial" w:eastAsia="Cambria" w:hAnsi="Arial" w:cs="Arial"/>
          <w:sz w:val="24"/>
          <w:szCs w:val="24"/>
          <w:lang w:bidi="en-US"/>
        </w:rPr>
        <w:t xml:space="preserve"> are used </w:t>
      </w:r>
      <w:r w:rsidRPr="009C50A9">
        <w:rPr>
          <w:rFonts w:ascii="Arial" w:eastAsia="Cambria" w:hAnsi="Arial" w:cs="Arial"/>
          <w:sz w:val="24"/>
          <w:szCs w:val="24"/>
          <w:lang w:bidi="en-US"/>
        </w:rPr>
        <w:t>to develop contingency plans for:</w:t>
      </w:r>
    </w:p>
    <w:p w14:paraId="72401F67" w14:textId="77777777" w:rsidR="007D2A63" w:rsidRPr="009C50A9" w:rsidRDefault="007D2A63" w:rsidP="00B5042E">
      <w:pPr>
        <w:numPr>
          <w:ilvl w:val="0"/>
          <w:numId w:val="26"/>
        </w:numPr>
        <w:spacing w:before="80" w:after="0" w:line="240" w:lineRule="auto"/>
        <w:rPr>
          <w:rFonts w:ascii="Arial" w:eastAsia="Cambria" w:hAnsi="Arial" w:cs="Arial"/>
          <w:sz w:val="24"/>
          <w:szCs w:val="24"/>
          <w:lang w:bidi="en-US"/>
        </w:rPr>
      </w:pPr>
      <w:r w:rsidRPr="009C50A9">
        <w:rPr>
          <w:rFonts w:ascii="Arial" w:eastAsia="Cambria" w:hAnsi="Arial" w:cs="Arial"/>
          <w:sz w:val="24"/>
          <w:szCs w:val="24"/>
          <w:lang w:bidi="en-US"/>
        </w:rPr>
        <w:t>Registered Staff</w:t>
      </w:r>
    </w:p>
    <w:p w14:paraId="2101A463" w14:textId="77777777" w:rsidR="007D2A63" w:rsidRPr="009C50A9" w:rsidRDefault="007D2A63" w:rsidP="00B5042E">
      <w:pPr>
        <w:numPr>
          <w:ilvl w:val="0"/>
          <w:numId w:val="26"/>
        </w:numPr>
        <w:spacing w:before="80" w:after="0" w:line="240" w:lineRule="auto"/>
        <w:rPr>
          <w:rFonts w:ascii="Arial" w:eastAsia="Cambria" w:hAnsi="Arial" w:cs="Arial"/>
          <w:sz w:val="24"/>
          <w:szCs w:val="24"/>
          <w:lang w:bidi="en-US"/>
        </w:rPr>
      </w:pPr>
      <w:r>
        <w:rPr>
          <w:rFonts w:ascii="Arial" w:eastAsia="Cambria" w:hAnsi="Arial" w:cs="Arial"/>
          <w:sz w:val="24"/>
          <w:szCs w:val="24"/>
          <w:lang w:bidi="en-US"/>
        </w:rPr>
        <w:lastRenderedPageBreak/>
        <w:t>PSW</w:t>
      </w:r>
    </w:p>
    <w:p w14:paraId="570C2814" w14:textId="77777777" w:rsidR="007D2A63" w:rsidRDefault="007D2A63" w:rsidP="007D2A63">
      <w:pPr>
        <w:spacing w:before="80" w:after="80" w:line="340" w:lineRule="exact"/>
        <w:rPr>
          <w:rFonts w:eastAsia="Cambria" w:cstheme="minorHAnsi"/>
          <w:b/>
          <w:sz w:val="24"/>
          <w:szCs w:val="24"/>
          <w:lang w:bidi="en-US"/>
        </w:rPr>
      </w:pPr>
    </w:p>
    <w:p w14:paraId="086A775D" w14:textId="77777777" w:rsidR="007D2A63" w:rsidRPr="00F90378" w:rsidRDefault="007D2A63" w:rsidP="00F90378">
      <w:pPr>
        <w:rPr>
          <w:rFonts w:ascii="Arial" w:hAnsi="Arial" w:cs="Arial"/>
          <w:b/>
          <w:bCs/>
          <w:sz w:val="24"/>
          <w:szCs w:val="24"/>
          <w:lang w:bidi="en-US"/>
        </w:rPr>
      </w:pPr>
      <w:r w:rsidRPr="00F90378">
        <w:rPr>
          <w:rFonts w:ascii="Arial" w:hAnsi="Arial" w:cs="Arial"/>
          <w:b/>
          <w:bCs/>
          <w:sz w:val="24"/>
          <w:szCs w:val="24"/>
          <w:lang w:bidi="en-US"/>
        </w:rPr>
        <w:t>Instructions</w:t>
      </w:r>
    </w:p>
    <w:p w14:paraId="7771D411" w14:textId="77777777" w:rsidR="007D2A63" w:rsidRPr="000C6769" w:rsidRDefault="007D2A63" w:rsidP="00B5042E">
      <w:pPr>
        <w:numPr>
          <w:ilvl w:val="0"/>
          <w:numId w:val="27"/>
        </w:numPr>
        <w:spacing w:before="80" w:after="0" w:line="340" w:lineRule="exact"/>
        <w:rPr>
          <w:rFonts w:ascii="Arial" w:eastAsia="Cambria" w:hAnsi="Arial" w:cs="Arial"/>
          <w:sz w:val="24"/>
          <w:szCs w:val="24"/>
          <w:lang w:bidi="en-US"/>
        </w:rPr>
      </w:pPr>
      <w:r w:rsidRPr="000C6769">
        <w:rPr>
          <w:rFonts w:ascii="Arial" w:eastAsia="Cambria" w:hAnsi="Arial" w:cs="Arial"/>
          <w:sz w:val="24"/>
          <w:szCs w:val="24"/>
          <w:lang w:bidi="en-US"/>
        </w:rPr>
        <w:t>List the potential vacant positions that would require alternate work assignments</w:t>
      </w:r>
    </w:p>
    <w:p w14:paraId="64E19399" w14:textId="77777777" w:rsidR="007D2A63" w:rsidRPr="000C6769" w:rsidRDefault="007D2A63" w:rsidP="00B5042E">
      <w:pPr>
        <w:numPr>
          <w:ilvl w:val="0"/>
          <w:numId w:val="27"/>
        </w:numPr>
        <w:spacing w:before="80" w:after="0" w:line="340" w:lineRule="exact"/>
        <w:rPr>
          <w:rFonts w:ascii="Arial" w:eastAsia="Cambria" w:hAnsi="Arial" w:cs="Arial"/>
          <w:sz w:val="24"/>
          <w:szCs w:val="24"/>
          <w:lang w:bidi="en-US"/>
        </w:rPr>
      </w:pPr>
      <w:r w:rsidRPr="000C6769">
        <w:rPr>
          <w:rFonts w:ascii="Arial" w:eastAsia="Cambria" w:hAnsi="Arial" w:cs="Arial"/>
          <w:sz w:val="24"/>
          <w:szCs w:val="24"/>
          <w:lang w:bidi="en-US"/>
        </w:rPr>
        <w:t>Develop a home-specific plan/strategy to provide directions for what to do if vacant position occurs</w:t>
      </w:r>
    </w:p>
    <w:p w14:paraId="3CE84580" w14:textId="77777777" w:rsidR="007D2A63" w:rsidRDefault="007D2A63" w:rsidP="00B5042E">
      <w:pPr>
        <w:numPr>
          <w:ilvl w:val="0"/>
          <w:numId w:val="27"/>
        </w:numPr>
        <w:spacing w:before="80" w:after="0" w:line="340" w:lineRule="exact"/>
        <w:rPr>
          <w:rFonts w:ascii="Arial" w:eastAsia="Cambria" w:hAnsi="Arial" w:cs="Arial"/>
          <w:sz w:val="24"/>
          <w:szCs w:val="24"/>
          <w:lang w:bidi="en-US"/>
        </w:rPr>
      </w:pPr>
      <w:r w:rsidRPr="000C6769">
        <w:rPr>
          <w:rFonts w:ascii="Arial" w:eastAsia="Cambria" w:hAnsi="Arial" w:cs="Arial"/>
          <w:sz w:val="24"/>
          <w:szCs w:val="24"/>
          <w:lang w:bidi="en-US"/>
        </w:rPr>
        <w:t xml:space="preserve">Identify routines/tasks that </w:t>
      </w:r>
      <w:r w:rsidRPr="000C6769">
        <w:rPr>
          <w:rFonts w:ascii="Arial" w:eastAsia="Cambria" w:hAnsi="Arial" w:cs="Arial"/>
          <w:b/>
          <w:i/>
          <w:sz w:val="24"/>
          <w:szCs w:val="24"/>
          <w:lang w:bidi="en-US"/>
        </w:rPr>
        <w:t>must</w:t>
      </w:r>
      <w:r w:rsidRPr="000C6769">
        <w:rPr>
          <w:rFonts w:ascii="Arial" w:eastAsia="Cambria" w:hAnsi="Arial" w:cs="Arial"/>
          <w:sz w:val="24"/>
          <w:szCs w:val="24"/>
          <w:lang w:bidi="en-US"/>
        </w:rPr>
        <w:t xml:space="preserve"> be completed despite the staffing compliment for that shift.</w:t>
      </w:r>
    </w:p>
    <w:p w14:paraId="35BF0F13" w14:textId="77777777" w:rsidR="007D2A63" w:rsidRPr="000C6769" w:rsidRDefault="007D2A63" w:rsidP="007D2A63">
      <w:pPr>
        <w:spacing w:before="80" w:after="0" w:line="340" w:lineRule="exact"/>
        <w:ind w:left="720"/>
        <w:rPr>
          <w:rFonts w:ascii="Arial" w:eastAsia="Cambria" w:hAnsi="Arial" w:cs="Arial"/>
          <w:sz w:val="24"/>
          <w:szCs w:val="24"/>
          <w:lang w:bidi="en-US"/>
        </w:rPr>
      </w:pPr>
    </w:p>
    <w:p w14:paraId="7DB221FE" w14:textId="77777777" w:rsidR="007D2A63" w:rsidRPr="00F90378" w:rsidRDefault="007D2A63" w:rsidP="00F90378">
      <w:pPr>
        <w:rPr>
          <w:rFonts w:ascii="Arial" w:hAnsi="Arial" w:cs="Arial"/>
          <w:b/>
          <w:bCs/>
          <w:sz w:val="24"/>
          <w:szCs w:val="24"/>
          <w:lang w:bidi="en-US"/>
        </w:rPr>
      </w:pPr>
      <w:r w:rsidRPr="00F90378">
        <w:rPr>
          <w:rFonts w:ascii="Arial" w:hAnsi="Arial" w:cs="Arial"/>
          <w:b/>
          <w:bCs/>
          <w:sz w:val="24"/>
          <w:szCs w:val="24"/>
          <w:lang w:bidi="en-US"/>
        </w:rPr>
        <w:t>Call-in Procedures</w:t>
      </w:r>
      <w:r w:rsidRPr="00F90378">
        <w:rPr>
          <w:rFonts w:ascii="Arial" w:hAnsi="Arial" w:cs="Arial"/>
          <w:b/>
          <w:bCs/>
          <w:sz w:val="24"/>
          <w:szCs w:val="24"/>
          <w:lang w:bidi="en-US"/>
        </w:rPr>
        <w:tab/>
      </w:r>
      <w:r w:rsidRPr="00F90378">
        <w:rPr>
          <w:rFonts w:ascii="Arial" w:hAnsi="Arial" w:cs="Arial"/>
          <w:b/>
          <w:bCs/>
          <w:sz w:val="24"/>
          <w:szCs w:val="24"/>
          <w:lang w:bidi="en-US"/>
        </w:rPr>
        <w:tab/>
      </w:r>
      <w:r w:rsidRPr="00F90378">
        <w:rPr>
          <w:rFonts w:ascii="Arial" w:hAnsi="Arial" w:cs="Arial"/>
          <w:b/>
          <w:bCs/>
          <w:sz w:val="24"/>
          <w:szCs w:val="24"/>
          <w:lang w:bidi="en-US"/>
        </w:rPr>
        <w:tab/>
      </w:r>
      <w:r w:rsidRPr="00F90378">
        <w:rPr>
          <w:rFonts w:ascii="Arial" w:hAnsi="Arial" w:cs="Arial"/>
          <w:b/>
          <w:bCs/>
          <w:sz w:val="24"/>
          <w:szCs w:val="24"/>
          <w:lang w:bidi="en-US"/>
        </w:rPr>
        <w:tab/>
      </w:r>
    </w:p>
    <w:p w14:paraId="35CF022A" w14:textId="77777777" w:rsidR="007D2A63" w:rsidRPr="000C6769" w:rsidRDefault="007D2A63" w:rsidP="007D2A63">
      <w:pPr>
        <w:spacing w:before="80" w:after="80" w:line="340" w:lineRule="exact"/>
        <w:rPr>
          <w:rFonts w:ascii="Arial" w:eastAsia="Cambria" w:hAnsi="Arial" w:cs="Arial"/>
          <w:sz w:val="24"/>
          <w:szCs w:val="24"/>
          <w:lang w:bidi="en-US"/>
        </w:rPr>
      </w:pPr>
      <w:r w:rsidRPr="000C6769">
        <w:rPr>
          <w:rFonts w:ascii="Arial" w:eastAsia="Cambria" w:hAnsi="Arial" w:cs="Arial"/>
          <w:sz w:val="24"/>
          <w:szCs w:val="24"/>
          <w:lang w:bidi="en-US"/>
        </w:rPr>
        <w:t>List all possible strategies that are to be used to replace the vacant shift and the strategies that are to be implemented to provide resident care. For example:</w:t>
      </w:r>
    </w:p>
    <w:p w14:paraId="6192C685" w14:textId="77777777" w:rsidR="007D2A63" w:rsidRPr="000C6769" w:rsidRDefault="007D2A63" w:rsidP="00B5042E">
      <w:pPr>
        <w:numPr>
          <w:ilvl w:val="0"/>
          <w:numId w:val="24"/>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Initiate Call in Roster as per collective agreement, if applicable</w:t>
      </w:r>
    </w:p>
    <w:p w14:paraId="56D6BE2C" w14:textId="77777777" w:rsidR="007D2A63" w:rsidRPr="000C6769" w:rsidRDefault="007D2A63" w:rsidP="00B5042E">
      <w:pPr>
        <w:numPr>
          <w:ilvl w:val="0"/>
          <w:numId w:val="24"/>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Extend Shifts/Double Shifts/12 hours Shift Schedule</w:t>
      </w:r>
    </w:p>
    <w:p w14:paraId="074A805E" w14:textId="77777777" w:rsidR="007D2A63" w:rsidRPr="000C6769" w:rsidRDefault="007D2A63" w:rsidP="00B5042E">
      <w:pPr>
        <w:numPr>
          <w:ilvl w:val="0"/>
          <w:numId w:val="24"/>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 xml:space="preserve">Reassign work assignments i.e. If trained as PSW but works in </w:t>
      </w:r>
      <w:r>
        <w:rPr>
          <w:rFonts w:ascii="Arial" w:eastAsia="Cambria" w:hAnsi="Arial" w:cs="Arial"/>
          <w:sz w:val="24"/>
          <w:szCs w:val="24"/>
          <w:lang w:bidi="en-US"/>
        </w:rPr>
        <w:t>housekeeping etc.</w:t>
      </w:r>
    </w:p>
    <w:p w14:paraId="502B5C95" w14:textId="77777777" w:rsidR="007D2A63" w:rsidRPr="000C6769" w:rsidRDefault="007D2A63" w:rsidP="00B5042E">
      <w:pPr>
        <w:numPr>
          <w:ilvl w:val="0"/>
          <w:numId w:val="24"/>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Utilize Agency</w:t>
      </w:r>
    </w:p>
    <w:p w14:paraId="2A8B9014" w14:textId="77777777" w:rsidR="007D2A63" w:rsidRPr="00A940F0" w:rsidRDefault="007D2A63" w:rsidP="007D2A63">
      <w:pPr>
        <w:spacing w:after="0" w:line="240" w:lineRule="auto"/>
        <w:rPr>
          <w:rFonts w:eastAsia="Cambria" w:cstheme="minorHAnsi"/>
          <w:sz w:val="24"/>
          <w:szCs w:val="24"/>
          <w:lang w:bidi="en-US"/>
        </w:rPr>
      </w:pPr>
    </w:p>
    <w:p w14:paraId="472321D6" w14:textId="77777777" w:rsidR="007D2A63" w:rsidRPr="000C6769" w:rsidRDefault="007D2A63" w:rsidP="007D2A63">
      <w:pPr>
        <w:spacing w:after="0" w:line="240" w:lineRule="auto"/>
        <w:rPr>
          <w:rFonts w:ascii="Arial" w:eastAsia="Cambria" w:hAnsi="Arial" w:cs="Arial"/>
          <w:sz w:val="24"/>
          <w:szCs w:val="24"/>
          <w:lang w:bidi="en-US"/>
        </w:rPr>
      </w:pPr>
      <w:r w:rsidRPr="000C6769">
        <w:rPr>
          <w:rFonts w:ascii="Arial" w:eastAsia="Cambria" w:hAnsi="Arial" w:cs="Arial"/>
          <w:sz w:val="24"/>
          <w:szCs w:val="24"/>
          <w:lang w:bidi="en-US"/>
        </w:rPr>
        <w:t xml:space="preserve">List all duties that </w:t>
      </w:r>
      <w:r w:rsidRPr="000C6769">
        <w:rPr>
          <w:rFonts w:ascii="Arial" w:eastAsia="Cambria" w:hAnsi="Arial" w:cs="Arial"/>
          <w:b/>
          <w:i/>
          <w:sz w:val="24"/>
          <w:szCs w:val="24"/>
          <w:lang w:bidi="en-US"/>
        </w:rPr>
        <w:t>must be done</w:t>
      </w:r>
      <w:r w:rsidRPr="000C6769">
        <w:rPr>
          <w:rFonts w:ascii="Arial" w:eastAsia="Cambria" w:hAnsi="Arial" w:cs="Arial"/>
          <w:sz w:val="24"/>
          <w:szCs w:val="24"/>
          <w:lang w:bidi="en-US"/>
        </w:rPr>
        <w:t xml:space="preserve"> regardless if working with full compliment. F</w:t>
      </w:r>
      <w:r>
        <w:rPr>
          <w:rFonts w:ascii="Arial" w:eastAsia="Cambria" w:hAnsi="Arial" w:cs="Arial"/>
          <w:sz w:val="24"/>
          <w:szCs w:val="24"/>
          <w:lang w:bidi="en-US"/>
        </w:rPr>
        <w:t>ollowing are examples includes but is not limited to</w:t>
      </w:r>
      <w:r w:rsidRPr="000C6769">
        <w:rPr>
          <w:rFonts w:ascii="Arial" w:eastAsia="Cambria" w:hAnsi="Arial" w:cs="Arial"/>
          <w:sz w:val="24"/>
          <w:szCs w:val="24"/>
          <w:lang w:bidi="en-US"/>
        </w:rPr>
        <w:t>:</w:t>
      </w:r>
    </w:p>
    <w:p w14:paraId="29D5EF07"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Residents dressed appropriately</w:t>
      </w:r>
    </w:p>
    <w:p w14:paraId="0F3FA2AF"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 xml:space="preserve">Continence Care </w:t>
      </w:r>
    </w:p>
    <w:p w14:paraId="1750BD76"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Repositioning</w:t>
      </w:r>
    </w:p>
    <w:p w14:paraId="0F811FF4"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Medications</w:t>
      </w:r>
    </w:p>
    <w:p w14:paraId="67B37D13"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Treatments</w:t>
      </w:r>
    </w:p>
    <w:p w14:paraId="6BD22CE6"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Nutrition/Hydration</w:t>
      </w:r>
    </w:p>
    <w:p w14:paraId="79115C14" w14:textId="77777777" w:rsidR="007D2A63" w:rsidRPr="000C6769"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Restriction of large activities</w:t>
      </w:r>
    </w:p>
    <w:p w14:paraId="2A065418" w14:textId="77777777" w:rsidR="007D2A63" w:rsidRDefault="007D2A63" w:rsidP="00B5042E">
      <w:pPr>
        <w:numPr>
          <w:ilvl w:val="0"/>
          <w:numId w:val="25"/>
        </w:numPr>
        <w:spacing w:before="80" w:after="0" w:line="240" w:lineRule="auto"/>
        <w:rPr>
          <w:rFonts w:ascii="Arial" w:eastAsia="Cambria" w:hAnsi="Arial" w:cs="Arial"/>
          <w:sz w:val="24"/>
          <w:szCs w:val="24"/>
          <w:lang w:bidi="en-US"/>
        </w:rPr>
      </w:pPr>
      <w:r w:rsidRPr="000C6769">
        <w:rPr>
          <w:rFonts w:ascii="Arial" w:eastAsia="Cambria" w:hAnsi="Arial" w:cs="Arial"/>
          <w:sz w:val="24"/>
          <w:szCs w:val="24"/>
          <w:lang w:bidi="en-US"/>
        </w:rPr>
        <w:t>Cross train other staff to assist with meals/nourishments</w:t>
      </w: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9"/>
        <w:gridCol w:w="1633"/>
        <w:gridCol w:w="3276"/>
        <w:gridCol w:w="3417"/>
      </w:tblGrid>
      <w:tr w:rsidR="007D2A63" w:rsidRPr="00A940F0" w14:paraId="3A3919AE" w14:textId="77777777" w:rsidTr="00954878">
        <w:trPr>
          <w:trHeight w:val="602"/>
          <w:tblHeader/>
          <w:jc w:val="center"/>
        </w:trPr>
        <w:tc>
          <w:tcPr>
            <w:tcW w:w="1319" w:type="dxa"/>
            <w:shd w:val="clear" w:color="auto" w:fill="D0CECE" w:themeFill="background2" w:themeFillShade="E6"/>
          </w:tcPr>
          <w:p w14:paraId="4FD4D4B1" w14:textId="77777777" w:rsidR="007D2A63" w:rsidRPr="009C50A9" w:rsidRDefault="007D2A63" w:rsidP="00954878">
            <w:pPr>
              <w:spacing w:before="80" w:after="80" w:line="340" w:lineRule="exact"/>
              <w:jc w:val="center"/>
              <w:rPr>
                <w:rFonts w:eastAsia="Cambria" w:cstheme="minorHAnsi"/>
                <w:b/>
                <w:i/>
                <w:sz w:val="24"/>
                <w:szCs w:val="24"/>
                <w:lang w:bidi="en-US"/>
              </w:rPr>
            </w:pPr>
            <w:r w:rsidRPr="009C50A9">
              <w:rPr>
                <w:rFonts w:eastAsia="Cambria" w:cstheme="minorHAnsi"/>
                <w:b/>
                <w:i/>
                <w:sz w:val="24"/>
                <w:szCs w:val="24"/>
                <w:lang w:bidi="en-US"/>
              </w:rPr>
              <w:lastRenderedPageBreak/>
              <w:t>Registered Staff</w:t>
            </w:r>
          </w:p>
          <w:p w14:paraId="32F05814" w14:textId="77777777" w:rsidR="007D2A63" w:rsidRPr="009C50A9" w:rsidRDefault="007D2A63" w:rsidP="00954878">
            <w:pPr>
              <w:spacing w:before="80" w:after="80" w:line="340" w:lineRule="exact"/>
              <w:jc w:val="center"/>
              <w:rPr>
                <w:rFonts w:eastAsia="Cambria" w:cstheme="minorHAnsi"/>
                <w:b/>
                <w:i/>
                <w:sz w:val="24"/>
                <w:szCs w:val="24"/>
                <w:lang w:bidi="en-US"/>
              </w:rPr>
            </w:pPr>
            <w:r w:rsidRPr="009C50A9">
              <w:rPr>
                <w:rFonts w:eastAsia="Cambria" w:cstheme="minorHAnsi"/>
                <w:b/>
                <w:i/>
                <w:sz w:val="24"/>
                <w:szCs w:val="24"/>
                <w:lang w:bidi="en-US"/>
              </w:rPr>
              <w:t>Vacant Position</w:t>
            </w:r>
          </w:p>
        </w:tc>
        <w:tc>
          <w:tcPr>
            <w:tcW w:w="1633" w:type="dxa"/>
            <w:shd w:val="clear" w:color="auto" w:fill="D0CECE" w:themeFill="background2" w:themeFillShade="E6"/>
          </w:tcPr>
          <w:p w14:paraId="496FBF92" w14:textId="77777777" w:rsidR="007D2A63" w:rsidRPr="009C50A9" w:rsidRDefault="007D2A63" w:rsidP="00954878">
            <w:pPr>
              <w:spacing w:before="80" w:after="80" w:line="340" w:lineRule="exact"/>
              <w:jc w:val="center"/>
              <w:rPr>
                <w:rFonts w:eastAsia="Cambria" w:cstheme="minorHAnsi"/>
                <w:b/>
                <w:i/>
                <w:sz w:val="24"/>
                <w:szCs w:val="24"/>
                <w:lang w:bidi="en-US"/>
              </w:rPr>
            </w:pPr>
            <w:r w:rsidRPr="009C50A9">
              <w:rPr>
                <w:rFonts w:eastAsia="Cambria" w:cstheme="minorHAnsi"/>
                <w:b/>
                <w:i/>
                <w:sz w:val="24"/>
                <w:szCs w:val="24"/>
                <w:lang w:bidi="en-US"/>
              </w:rPr>
              <w:t>Vacant Shift</w:t>
            </w:r>
          </w:p>
        </w:tc>
        <w:tc>
          <w:tcPr>
            <w:tcW w:w="3276" w:type="dxa"/>
            <w:shd w:val="clear" w:color="auto" w:fill="D0CECE" w:themeFill="background2" w:themeFillShade="E6"/>
          </w:tcPr>
          <w:p w14:paraId="5F1528BE" w14:textId="77777777" w:rsidR="007D2A63" w:rsidRPr="009C50A9" w:rsidRDefault="007D2A63" w:rsidP="00954878">
            <w:pPr>
              <w:spacing w:before="80" w:after="80" w:line="340" w:lineRule="exact"/>
              <w:jc w:val="center"/>
              <w:rPr>
                <w:rFonts w:eastAsia="Cambria" w:cstheme="minorHAnsi"/>
                <w:b/>
                <w:i/>
                <w:sz w:val="24"/>
                <w:szCs w:val="24"/>
                <w:lang w:bidi="en-US"/>
              </w:rPr>
            </w:pPr>
            <w:r w:rsidRPr="009C50A9">
              <w:rPr>
                <w:rFonts w:eastAsia="Cambria" w:cstheme="minorHAnsi"/>
                <w:b/>
                <w:i/>
                <w:sz w:val="24"/>
                <w:szCs w:val="24"/>
                <w:lang w:bidi="en-US"/>
              </w:rPr>
              <w:t>Plan/Strategy</w:t>
            </w:r>
          </w:p>
        </w:tc>
        <w:tc>
          <w:tcPr>
            <w:tcW w:w="3417" w:type="dxa"/>
            <w:shd w:val="clear" w:color="auto" w:fill="D0CECE" w:themeFill="background2" w:themeFillShade="E6"/>
          </w:tcPr>
          <w:p w14:paraId="49C8DFA8" w14:textId="77777777" w:rsidR="007D2A63" w:rsidRPr="009C50A9" w:rsidRDefault="007D2A63" w:rsidP="00954878">
            <w:pPr>
              <w:spacing w:before="80" w:after="80" w:line="340" w:lineRule="exact"/>
              <w:jc w:val="center"/>
              <w:rPr>
                <w:rFonts w:eastAsia="Cambria" w:cstheme="minorHAnsi"/>
                <w:b/>
                <w:i/>
                <w:sz w:val="24"/>
                <w:szCs w:val="24"/>
                <w:lang w:bidi="en-US"/>
              </w:rPr>
            </w:pPr>
            <w:r w:rsidRPr="009C50A9">
              <w:rPr>
                <w:rFonts w:eastAsia="Cambria" w:cstheme="minorHAnsi"/>
                <w:b/>
                <w:i/>
                <w:sz w:val="24"/>
                <w:szCs w:val="24"/>
                <w:lang w:bidi="en-US"/>
              </w:rPr>
              <w:t>Duties that must be done</w:t>
            </w:r>
          </w:p>
        </w:tc>
      </w:tr>
      <w:tr w:rsidR="007D2A63" w:rsidRPr="00A940F0" w14:paraId="64948DDA" w14:textId="77777777" w:rsidTr="00954878">
        <w:trPr>
          <w:trHeight w:val="20"/>
          <w:tblHeader/>
          <w:jc w:val="center"/>
        </w:trPr>
        <w:tc>
          <w:tcPr>
            <w:tcW w:w="1319" w:type="dxa"/>
            <w:vMerge w:val="restart"/>
          </w:tcPr>
          <w:p w14:paraId="3B9B0665" w14:textId="77777777" w:rsidR="007D2A63" w:rsidRPr="00A940F0" w:rsidRDefault="007D2A63" w:rsidP="00954878">
            <w:pPr>
              <w:spacing w:after="0" w:line="240" w:lineRule="auto"/>
              <w:rPr>
                <w:rFonts w:eastAsia="Cambria" w:cstheme="minorHAnsi"/>
                <w:lang w:bidi="en-US"/>
              </w:rPr>
            </w:pPr>
            <w:r>
              <w:rPr>
                <w:rFonts w:eastAsia="Cambria" w:cstheme="minorHAnsi"/>
                <w:lang w:bidi="en-US"/>
              </w:rPr>
              <w:t xml:space="preserve">1 </w:t>
            </w:r>
            <w:r w:rsidRPr="00A940F0">
              <w:rPr>
                <w:rFonts w:eastAsia="Cambria" w:cstheme="minorHAnsi"/>
                <w:lang w:bidi="en-US"/>
              </w:rPr>
              <w:t>Registered Nurse</w:t>
            </w:r>
          </w:p>
        </w:tc>
        <w:tc>
          <w:tcPr>
            <w:tcW w:w="1633" w:type="dxa"/>
          </w:tcPr>
          <w:p w14:paraId="455136E5"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Days</w:t>
            </w:r>
          </w:p>
        </w:tc>
        <w:tc>
          <w:tcPr>
            <w:tcW w:w="3276" w:type="dxa"/>
          </w:tcPr>
          <w:p w14:paraId="57B3BFBD"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Call all available RNs</w:t>
            </w:r>
          </w:p>
          <w:p w14:paraId="25CF999E"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 xml:space="preserve">Ask RN to stay later </w:t>
            </w:r>
          </w:p>
          <w:p w14:paraId="284501B7"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Ask RN to come in early</w:t>
            </w:r>
          </w:p>
          <w:p w14:paraId="7A5F8F9C"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Replace with Agency or ADRC</w:t>
            </w:r>
          </w:p>
          <w:p w14:paraId="3F155479"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Replace with RPN (as long as ADRC or DRC is in building)</w:t>
            </w:r>
          </w:p>
          <w:p w14:paraId="30568917"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DRC if necessary</w:t>
            </w:r>
          </w:p>
          <w:p w14:paraId="02D5F6C0"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Re-assignment of Registered Staff onsite to cover all units</w:t>
            </w:r>
          </w:p>
        </w:tc>
        <w:tc>
          <w:tcPr>
            <w:tcW w:w="3417" w:type="dxa"/>
          </w:tcPr>
          <w:p w14:paraId="6567CA7C" w14:textId="77777777" w:rsidR="007D2A63" w:rsidRPr="00C13016"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C13016">
              <w:rPr>
                <w:rFonts w:eastAsia="Cambria" w:cstheme="minorHAnsi"/>
                <w:sz w:val="20"/>
                <w:szCs w:val="20"/>
                <w:lang w:bidi="en-US"/>
              </w:rPr>
              <w:t>In-Charge duties as assigned</w:t>
            </w:r>
          </w:p>
          <w:p w14:paraId="59CFF3BB"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Resident assessment and documentation of </w:t>
            </w:r>
            <w:proofErr w:type="gramStart"/>
            <w:r w:rsidRPr="00A940F0">
              <w:rPr>
                <w:rFonts w:eastAsia="Cambria" w:cstheme="minorHAnsi"/>
                <w:sz w:val="20"/>
                <w:szCs w:val="20"/>
                <w:lang w:bidi="en-US"/>
              </w:rPr>
              <w:t>high risk</w:t>
            </w:r>
            <w:proofErr w:type="gramEnd"/>
            <w:r w:rsidRPr="00A940F0">
              <w:rPr>
                <w:rFonts w:eastAsia="Cambria" w:cstheme="minorHAnsi"/>
                <w:sz w:val="20"/>
                <w:szCs w:val="20"/>
                <w:lang w:bidi="en-US"/>
              </w:rPr>
              <w:t xml:space="preserve"> issues (i.e. Falls, injuries, change in conditions)</w:t>
            </w:r>
          </w:p>
          <w:p w14:paraId="19C62101"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Medications</w:t>
            </w:r>
          </w:p>
          <w:p w14:paraId="60ECF58F"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Treatments</w:t>
            </w:r>
          </w:p>
          <w:p w14:paraId="7D9552C0" w14:textId="77777777" w:rsidR="007D2A63" w:rsidRPr="00A940F0" w:rsidRDefault="007D2A63" w:rsidP="00954878">
            <w:pPr>
              <w:spacing w:after="0" w:line="240" w:lineRule="auto"/>
              <w:rPr>
                <w:rFonts w:eastAsia="Cambria" w:cstheme="minorHAnsi"/>
                <w:sz w:val="20"/>
                <w:szCs w:val="20"/>
                <w:lang w:bidi="en-US"/>
              </w:rPr>
            </w:pPr>
          </w:p>
        </w:tc>
      </w:tr>
      <w:tr w:rsidR="007D2A63" w:rsidRPr="00A940F0" w14:paraId="4F9A34ED" w14:textId="77777777" w:rsidTr="00954878">
        <w:trPr>
          <w:trHeight w:val="20"/>
          <w:tblHeader/>
          <w:jc w:val="center"/>
        </w:trPr>
        <w:tc>
          <w:tcPr>
            <w:tcW w:w="1319" w:type="dxa"/>
            <w:vMerge/>
          </w:tcPr>
          <w:p w14:paraId="3212D902" w14:textId="77777777" w:rsidR="007D2A63" w:rsidRPr="00A940F0" w:rsidRDefault="007D2A63" w:rsidP="00954878">
            <w:pPr>
              <w:spacing w:after="0" w:line="240" w:lineRule="auto"/>
              <w:rPr>
                <w:rFonts w:eastAsia="Cambria" w:cstheme="minorHAnsi"/>
                <w:sz w:val="24"/>
                <w:szCs w:val="24"/>
                <w:lang w:bidi="en-US"/>
              </w:rPr>
            </w:pPr>
          </w:p>
        </w:tc>
        <w:tc>
          <w:tcPr>
            <w:tcW w:w="1633" w:type="dxa"/>
          </w:tcPr>
          <w:p w14:paraId="181C0263"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Evenings</w:t>
            </w:r>
          </w:p>
        </w:tc>
        <w:tc>
          <w:tcPr>
            <w:tcW w:w="3276" w:type="dxa"/>
          </w:tcPr>
          <w:p w14:paraId="05944F95"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RNs</w:t>
            </w:r>
          </w:p>
          <w:p w14:paraId="25BDC2C6"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stay later</w:t>
            </w:r>
            <w:r>
              <w:rPr>
                <w:rFonts w:eastAsia="Cambria" w:cstheme="minorHAnsi"/>
                <w:sz w:val="20"/>
                <w:szCs w:val="20"/>
                <w:lang w:bidi="en-US"/>
              </w:rPr>
              <w:t xml:space="preserve"> </w:t>
            </w:r>
          </w:p>
          <w:p w14:paraId="7BE5EFE1"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come in early</w:t>
            </w:r>
          </w:p>
          <w:p w14:paraId="3F3095A8"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w:t>
            </w:r>
            <w:r>
              <w:rPr>
                <w:rFonts w:eastAsia="Cambria" w:cstheme="minorHAnsi"/>
                <w:sz w:val="20"/>
                <w:szCs w:val="20"/>
                <w:lang w:bidi="en-US"/>
              </w:rPr>
              <w:t>Agency or ADRC</w:t>
            </w:r>
          </w:p>
          <w:p w14:paraId="45EA1EE1"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RPN</w:t>
            </w:r>
            <w:r>
              <w:rPr>
                <w:rFonts w:eastAsia="Cambria" w:cstheme="minorHAnsi"/>
                <w:sz w:val="20"/>
                <w:szCs w:val="20"/>
                <w:lang w:bidi="en-US"/>
              </w:rPr>
              <w:t xml:space="preserve"> (as long as ADRC or DRC is in building)</w:t>
            </w:r>
          </w:p>
          <w:p w14:paraId="41AF7734"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D</w:t>
            </w:r>
            <w:r>
              <w:rPr>
                <w:rFonts w:eastAsia="Cambria" w:cstheme="minorHAnsi"/>
                <w:sz w:val="20"/>
                <w:szCs w:val="20"/>
                <w:lang w:bidi="en-US"/>
              </w:rPr>
              <w:t>R</w:t>
            </w:r>
            <w:r w:rsidRPr="00A940F0">
              <w:rPr>
                <w:rFonts w:eastAsia="Cambria" w:cstheme="minorHAnsi"/>
                <w:sz w:val="20"/>
                <w:szCs w:val="20"/>
                <w:lang w:bidi="en-US"/>
              </w:rPr>
              <w:t>C</w:t>
            </w:r>
            <w:r>
              <w:rPr>
                <w:rFonts w:eastAsia="Cambria" w:cstheme="minorHAnsi"/>
                <w:sz w:val="20"/>
                <w:szCs w:val="20"/>
                <w:lang w:bidi="en-US"/>
              </w:rPr>
              <w:t xml:space="preserve"> if necessary</w:t>
            </w:r>
          </w:p>
          <w:p w14:paraId="037CDB1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tc>
        <w:tc>
          <w:tcPr>
            <w:tcW w:w="3417" w:type="dxa"/>
          </w:tcPr>
          <w:p w14:paraId="67EDA29F"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In-Charge duties as assigned</w:t>
            </w:r>
          </w:p>
          <w:p w14:paraId="2284A07B"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Resident assessment and documentation of </w:t>
            </w:r>
            <w:proofErr w:type="gramStart"/>
            <w:r w:rsidRPr="00A940F0">
              <w:rPr>
                <w:rFonts w:eastAsia="Cambria" w:cstheme="minorHAnsi"/>
                <w:sz w:val="20"/>
                <w:szCs w:val="20"/>
                <w:lang w:bidi="en-US"/>
              </w:rPr>
              <w:t>high risk</w:t>
            </w:r>
            <w:proofErr w:type="gramEnd"/>
            <w:r w:rsidRPr="00A940F0">
              <w:rPr>
                <w:rFonts w:eastAsia="Cambria" w:cstheme="minorHAnsi"/>
                <w:sz w:val="20"/>
                <w:szCs w:val="20"/>
                <w:lang w:bidi="en-US"/>
              </w:rPr>
              <w:t xml:space="preserve"> issues (i.e. Falls, injuries, change in conditions)</w:t>
            </w:r>
          </w:p>
          <w:p w14:paraId="550D45A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Medications</w:t>
            </w:r>
          </w:p>
          <w:p w14:paraId="79370A7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Treatments</w:t>
            </w:r>
          </w:p>
        </w:tc>
      </w:tr>
      <w:tr w:rsidR="007D2A63" w:rsidRPr="00A940F0" w14:paraId="11B25D46" w14:textId="77777777" w:rsidTr="00954878">
        <w:trPr>
          <w:trHeight w:val="20"/>
          <w:tblHeader/>
          <w:jc w:val="center"/>
        </w:trPr>
        <w:tc>
          <w:tcPr>
            <w:tcW w:w="1319" w:type="dxa"/>
            <w:vMerge/>
          </w:tcPr>
          <w:p w14:paraId="69ED47EE" w14:textId="77777777" w:rsidR="007D2A63" w:rsidRPr="00A940F0" w:rsidRDefault="007D2A63" w:rsidP="00954878">
            <w:pPr>
              <w:spacing w:after="0" w:line="240" w:lineRule="auto"/>
              <w:rPr>
                <w:rFonts w:eastAsia="Cambria" w:cstheme="minorHAnsi"/>
                <w:sz w:val="24"/>
                <w:szCs w:val="24"/>
                <w:lang w:bidi="en-US"/>
              </w:rPr>
            </w:pPr>
          </w:p>
        </w:tc>
        <w:tc>
          <w:tcPr>
            <w:tcW w:w="1633" w:type="dxa"/>
          </w:tcPr>
          <w:p w14:paraId="4EED5B83"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Nights</w:t>
            </w:r>
          </w:p>
        </w:tc>
        <w:tc>
          <w:tcPr>
            <w:tcW w:w="3276" w:type="dxa"/>
          </w:tcPr>
          <w:p w14:paraId="02DC9992"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RNs</w:t>
            </w:r>
          </w:p>
          <w:p w14:paraId="63FC1582"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stay later</w:t>
            </w:r>
          </w:p>
          <w:p w14:paraId="58D20128"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come in early</w:t>
            </w:r>
          </w:p>
          <w:p w14:paraId="0B833FB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RPN</w:t>
            </w:r>
          </w:p>
          <w:p w14:paraId="452FFD56"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w:t>
            </w:r>
            <w:r>
              <w:rPr>
                <w:rFonts w:eastAsia="Cambria" w:cstheme="minorHAnsi"/>
                <w:sz w:val="20"/>
                <w:szCs w:val="20"/>
                <w:lang w:bidi="en-US"/>
              </w:rPr>
              <w:t>Agency or ADRC</w:t>
            </w:r>
          </w:p>
          <w:p w14:paraId="5D16AC6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DRC if necessary</w:t>
            </w:r>
          </w:p>
          <w:p w14:paraId="49DFBA7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tc>
        <w:tc>
          <w:tcPr>
            <w:tcW w:w="3417" w:type="dxa"/>
          </w:tcPr>
          <w:p w14:paraId="2700332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In-Charge duties as assigned</w:t>
            </w:r>
          </w:p>
          <w:p w14:paraId="4DB8330B"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Resident assessment and documentation of </w:t>
            </w:r>
            <w:proofErr w:type="gramStart"/>
            <w:r w:rsidRPr="00A940F0">
              <w:rPr>
                <w:rFonts w:eastAsia="Cambria" w:cstheme="minorHAnsi"/>
                <w:sz w:val="20"/>
                <w:szCs w:val="20"/>
                <w:lang w:bidi="en-US"/>
              </w:rPr>
              <w:t>high risk</w:t>
            </w:r>
            <w:proofErr w:type="gramEnd"/>
            <w:r w:rsidRPr="00A940F0">
              <w:rPr>
                <w:rFonts w:eastAsia="Cambria" w:cstheme="minorHAnsi"/>
                <w:sz w:val="20"/>
                <w:szCs w:val="20"/>
                <w:lang w:bidi="en-US"/>
              </w:rPr>
              <w:t xml:space="preserve"> issues (</w:t>
            </w:r>
            <w:proofErr w:type="spellStart"/>
            <w:r w:rsidRPr="00A940F0">
              <w:rPr>
                <w:rFonts w:eastAsia="Cambria" w:cstheme="minorHAnsi"/>
                <w:sz w:val="20"/>
                <w:szCs w:val="20"/>
                <w:lang w:bidi="en-US"/>
              </w:rPr>
              <w:t>ie</w:t>
            </w:r>
            <w:proofErr w:type="spellEnd"/>
            <w:r w:rsidRPr="00A940F0">
              <w:rPr>
                <w:rFonts w:eastAsia="Cambria" w:cstheme="minorHAnsi"/>
                <w:sz w:val="20"/>
                <w:szCs w:val="20"/>
                <w:lang w:bidi="en-US"/>
              </w:rPr>
              <w:t>. Falls, injuries, change in conditions)</w:t>
            </w:r>
          </w:p>
          <w:p w14:paraId="2E8B03D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Medications</w:t>
            </w:r>
          </w:p>
          <w:p w14:paraId="261F169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Treatments</w:t>
            </w:r>
          </w:p>
        </w:tc>
      </w:tr>
      <w:tr w:rsidR="007D2A63" w:rsidRPr="00A940F0" w14:paraId="6F4D0976" w14:textId="77777777" w:rsidTr="00954878">
        <w:trPr>
          <w:trHeight w:val="20"/>
          <w:tblHeader/>
          <w:jc w:val="center"/>
        </w:trPr>
        <w:tc>
          <w:tcPr>
            <w:tcW w:w="1319" w:type="dxa"/>
          </w:tcPr>
          <w:p w14:paraId="02B105AC" w14:textId="77777777" w:rsidR="007D2A63" w:rsidRPr="00A940F0" w:rsidRDefault="007D2A63" w:rsidP="00954878">
            <w:pPr>
              <w:spacing w:after="0" w:line="240" w:lineRule="auto"/>
              <w:rPr>
                <w:rFonts w:eastAsia="Cambria" w:cstheme="minorHAnsi"/>
                <w:sz w:val="24"/>
                <w:szCs w:val="24"/>
                <w:lang w:bidi="en-US"/>
              </w:rPr>
            </w:pPr>
            <w:r>
              <w:rPr>
                <w:rFonts w:eastAsia="Cambria" w:cstheme="minorHAnsi"/>
                <w:sz w:val="24"/>
                <w:szCs w:val="24"/>
                <w:lang w:bidi="en-US"/>
              </w:rPr>
              <w:t>3 and Above vacant Registered Nurses</w:t>
            </w:r>
          </w:p>
        </w:tc>
        <w:tc>
          <w:tcPr>
            <w:tcW w:w="1633" w:type="dxa"/>
          </w:tcPr>
          <w:p w14:paraId="5C3356A6" w14:textId="77777777" w:rsidR="007D2A63" w:rsidRPr="00A940F0" w:rsidRDefault="007D2A63" w:rsidP="00954878">
            <w:pPr>
              <w:spacing w:after="0" w:line="240" w:lineRule="auto"/>
              <w:rPr>
                <w:rFonts w:eastAsia="Cambria" w:cstheme="minorHAnsi"/>
                <w:lang w:bidi="en-US"/>
              </w:rPr>
            </w:pPr>
            <w:r>
              <w:rPr>
                <w:rFonts w:eastAsia="Cambria" w:cstheme="minorHAnsi"/>
                <w:lang w:bidi="en-US"/>
              </w:rPr>
              <w:t>Days/Evenings</w:t>
            </w:r>
          </w:p>
        </w:tc>
        <w:tc>
          <w:tcPr>
            <w:tcW w:w="3276" w:type="dxa"/>
          </w:tcPr>
          <w:p w14:paraId="388FFCD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RNs</w:t>
            </w:r>
          </w:p>
          <w:p w14:paraId="06E4A3F9"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stay later</w:t>
            </w:r>
          </w:p>
          <w:p w14:paraId="0C733A56"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come in early</w:t>
            </w:r>
          </w:p>
          <w:p w14:paraId="3B91B588"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w:t>
            </w:r>
            <w:r>
              <w:rPr>
                <w:rFonts w:eastAsia="Cambria" w:cstheme="minorHAnsi"/>
                <w:sz w:val="20"/>
                <w:szCs w:val="20"/>
                <w:lang w:bidi="en-US"/>
              </w:rPr>
              <w:t>Agency or ADRC</w:t>
            </w:r>
          </w:p>
          <w:p w14:paraId="5FEDF666"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RPN</w:t>
            </w:r>
          </w:p>
          <w:p w14:paraId="471298A5"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D</w:t>
            </w:r>
            <w:r>
              <w:rPr>
                <w:rFonts w:eastAsia="Cambria" w:cstheme="minorHAnsi"/>
                <w:sz w:val="20"/>
                <w:szCs w:val="20"/>
                <w:lang w:bidi="en-US"/>
              </w:rPr>
              <w:t>R</w:t>
            </w:r>
            <w:r w:rsidRPr="00A940F0">
              <w:rPr>
                <w:rFonts w:eastAsia="Cambria" w:cstheme="minorHAnsi"/>
                <w:sz w:val="20"/>
                <w:szCs w:val="20"/>
                <w:lang w:bidi="en-US"/>
              </w:rPr>
              <w:t>C</w:t>
            </w:r>
            <w:r>
              <w:rPr>
                <w:rFonts w:eastAsia="Cambria" w:cstheme="minorHAnsi"/>
                <w:sz w:val="20"/>
                <w:szCs w:val="20"/>
                <w:lang w:bidi="en-US"/>
              </w:rPr>
              <w:t xml:space="preserve"> if necessary</w:t>
            </w:r>
          </w:p>
          <w:p w14:paraId="2F76D9D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tc>
        <w:tc>
          <w:tcPr>
            <w:tcW w:w="3417" w:type="dxa"/>
          </w:tcPr>
          <w:p w14:paraId="7D90F103"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Potential of having RPN assigned as in-charge to take PHONE for emergencies.</w:t>
            </w:r>
          </w:p>
          <w:p w14:paraId="3C7AF85A"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ADRC/DRC to be available via on-call phone in the event that there is an emergency. </w:t>
            </w:r>
          </w:p>
          <w:p w14:paraId="54965CB3"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On-call manager to be available to come and support if necessary any non-clinical duties as needed </w:t>
            </w:r>
          </w:p>
          <w:p w14:paraId="276F2E39" w14:textId="77777777" w:rsidR="007D2A63" w:rsidRPr="00A940F0" w:rsidRDefault="007D2A63" w:rsidP="00954878">
            <w:pPr>
              <w:spacing w:after="0" w:line="240" w:lineRule="auto"/>
              <w:rPr>
                <w:rFonts w:eastAsia="Cambria" w:cstheme="minorHAnsi"/>
                <w:sz w:val="20"/>
                <w:szCs w:val="20"/>
                <w:lang w:bidi="en-US"/>
              </w:rPr>
            </w:pPr>
          </w:p>
        </w:tc>
      </w:tr>
      <w:tr w:rsidR="007D2A63" w:rsidRPr="00A940F0" w14:paraId="2D14D2DC" w14:textId="77777777" w:rsidTr="00954878">
        <w:trPr>
          <w:trHeight w:val="20"/>
          <w:tblHeader/>
          <w:jc w:val="center"/>
        </w:trPr>
        <w:tc>
          <w:tcPr>
            <w:tcW w:w="1319" w:type="dxa"/>
          </w:tcPr>
          <w:p w14:paraId="7970DC04" w14:textId="77777777" w:rsidR="007D2A63" w:rsidRDefault="007D2A63" w:rsidP="00954878">
            <w:pPr>
              <w:spacing w:after="0" w:line="240" w:lineRule="auto"/>
              <w:rPr>
                <w:rFonts w:eastAsia="Cambria" w:cstheme="minorHAnsi"/>
                <w:sz w:val="24"/>
                <w:szCs w:val="24"/>
                <w:lang w:bidi="en-US"/>
              </w:rPr>
            </w:pPr>
            <w:r>
              <w:rPr>
                <w:rFonts w:eastAsia="Cambria" w:cstheme="minorHAnsi"/>
                <w:sz w:val="24"/>
                <w:szCs w:val="24"/>
                <w:lang w:bidi="en-US"/>
              </w:rPr>
              <w:lastRenderedPageBreak/>
              <w:t>2 Registered Nurses</w:t>
            </w:r>
          </w:p>
        </w:tc>
        <w:tc>
          <w:tcPr>
            <w:tcW w:w="1633" w:type="dxa"/>
          </w:tcPr>
          <w:p w14:paraId="79B571DF" w14:textId="77777777" w:rsidR="007D2A63" w:rsidRDefault="007D2A63" w:rsidP="00954878">
            <w:pPr>
              <w:spacing w:after="0" w:line="240" w:lineRule="auto"/>
              <w:rPr>
                <w:rFonts w:eastAsia="Cambria" w:cstheme="minorHAnsi"/>
                <w:lang w:bidi="en-US"/>
              </w:rPr>
            </w:pPr>
            <w:r>
              <w:rPr>
                <w:rFonts w:eastAsia="Cambria" w:cstheme="minorHAnsi"/>
                <w:lang w:bidi="en-US"/>
              </w:rPr>
              <w:t>Nights</w:t>
            </w:r>
          </w:p>
        </w:tc>
        <w:tc>
          <w:tcPr>
            <w:tcW w:w="3276" w:type="dxa"/>
          </w:tcPr>
          <w:p w14:paraId="40DE71E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RNs</w:t>
            </w:r>
          </w:p>
          <w:p w14:paraId="30C53298"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stay later</w:t>
            </w:r>
          </w:p>
          <w:p w14:paraId="1832AC1D"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RN to come in early</w:t>
            </w:r>
          </w:p>
          <w:p w14:paraId="6B01A588"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w:t>
            </w:r>
            <w:r>
              <w:rPr>
                <w:rFonts w:eastAsia="Cambria" w:cstheme="minorHAnsi"/>
                <w:sz w:val="20"/>
                <w:szCs w:val="20"/>
                <w:lang w:bidi="en-US"/>
              </w:rPr>
              <w:t>Agency or ADRC</w:t>
            </w:r>
          </w:p>
          <w:p w14:paraId="393839CF"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RPN</w:t>
            </w:r>
          </w:p>
          <w:p w14:paraId="3D0E872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D</w:t>
            </w:r>
            <w:r>
              <w:rPr>
                <w:rFonts w:eastAsia="Cambria" w:cstheme="minorHAnsi"/>
                <w:sz w:val="20"/>
                <w:szCs w:val="20"/>
                <w:lang w:bidi="en-US"/>
              </w:rPr>
              <w:t>R</w:t>
            </w:r>
            <w:r w:rsidRPr="00A940F0">
              <w:rPr>
                <w:rFonts w:eastAsia="Cambria" w:cstheme="minorHAnsi"/>
                <w:sz w:val="20"/>
                <w:szCs w:val="20"/>
                <w:lang w:bidi="en-US"/>
              </w:rPr>
              <w:t>C</w:t>
            </w:r>
            <w:r>
              <w:rPr>
                <w:rFonts w:eastAsia="Cambria" w:cstheme="minorHAnsi"/>
                <w:sz w:val="20"/>
                <w:szCs w:val="20"/>
                <w:lang w:bidi="en-US"/>
              </w:rPr>
              <w:t xml:space="preserve"> if necessary</w:t>
            </w:r>
          </w:p>
          <w:p w14:paraId="7163AB8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tc>
        <w:tc>
          <w:tcPr>
            <w:tcW w:w="3417" w:type="dxa"/>
          </w:tcPr>
          <w:p w14:paraId="17B90589"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Potential of having RPN assigned as in-charge to take PHONE for emergencies.</w:t>
            </w:r>
          </w:p>
          <w:p w14:paraId="30160CFF"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ADRC/DRC to be available via on-call phone in the event that there is an emergency. </w:t>
            </w:r>
          </w:p>
          <w:p w14:paraId="58FD5D44"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On-call manager to be available to come and support if necessary any non-clinical duties as needed </w:t>
            </w:r>
          </w:p>
          <w:p w14:paraId="0AEFD040" w14:textId="77777777" w:rsidR="007D2A63" w:rsidRDefault="007D2A63" w:rsidP="00954878">
            <w:pPr>
              <w:spacing w:after="0" w:line="240" w:lineRule="auto"/>
              <w:rPr>
                <w:rFonts w:eastAsia="Cambria" w:cstheme="minorHAnsi"/>
                <w:sz w:val="20"/>
                <w:szCs w:val="20"/>
                <w:lang w:bidi="en-US"/>
              </w:rPr>
            </w:pPr>
          </w:p>
        </w:tc>
      </w:tr>
      <w:tr w:rsidR="007D2A63" w:rsidRPr="00A940F0" w14:paraId="1EC847C6" w14:textId="77777777" w:rsidTr="00954878">
        <w:trPr>
          <w:trHeight w:val="20"/>
          <w:tblHeader/>
          <w:jc w:val="center"/>
        </w:trPr>
        <w:tc>
          <w:tcPr>
            <w:tcW w:w="1319" w:type="dxa"/>
            <w:vMerge w:val="restart"/>
          </w:tcPr>
          <w:p w14:paraId="12EA10D3" w14:textId="77777777" w:rsidR="007D2A63" w:rsidRPr="00A940F0" w:rsidRDefault="007D2A63" w:rsidP="00954878">
            <w:pPr>
              <w:spacing w:after="0" w:line="240" w:lineRule="auto"/>
              <w:rPr>
                <w:rFonts w:eastAsia="Cambria" w:cstheme="minorHAnsi"/>
                <w:szCs w:val="24"/>
                <w:lang w:bidi="en-US"/>
              </w:rPr>
            </w:pPr>
            <w:r w:rsidRPr="00A940F0">
              <w:rPr>
                <w:rFonts w:eastAsia="Cambria" w:cstheme="minorHAnsi"/>
                <w:lang w:bidi="en-US"/>
              </w:rPr>
              <w:t>Registered Practical Nurse</w:t>
            </w:r>
          </w:p>
        </w:tc>
        <w:tc>
          <w:tcPr>
            <w:tcW w:w="1633" w:type="dxa"/>
          </w:tcPr>
          <w:p w14:paraId="38942C65" w14:textId="77777777" w:rsidR="007D2A63" w:rsidRPr="00A940F0" w:rsidRDefault="007D2A63" w:rsidP="00954878">
            <w:pPr>
              <w:spacing w:after="0" w:line="240" w:lineRule="auto"/>
              <w:rPr>
                <w:rFonts w:eastAsia="Cambria" w:cstheme="minorHAnsi"/>
                <w:sz w:val="24"/>
                <w:szCs w:val="24"/>
                <w:lang w:bidi="en-US"/>
              </w:rPr>
            </w:pPr>
            <w:r w:rsidRPr="00A940F0">
              <w:rPr>
                <w:rFonts w:eastAsia="Cambria" w:cstheme="minorHAnsi"/>
                <w:sz w:val="24"/>
                <w:szCs w:val="24"/>
                <w:lang w:bidi="en-US"/>
              </w:rPr>
              <w:t>Days</w:t>
            </w:r>
          </w:p>
        </w:tc>
        <w:tc>
          <w:tcPr>
            <w:tcW w:w="3276" w:type="dxa"/>
          </w:tcPr>
          <w:p w14:paraId="2777EBF2"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RPNs</w:t>
            </w:r>
          </w:p>
          <w:p w14:paraId="3EA360C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stay later</w:t>
            </w:r>
          </w:p>
          <w:p w14:paraId="1CC59A0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come in early</w:t>
            </w:r>
          </w:p>
          <w:p w14:paraId="63B2B431"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RAI-</w:t>
            </w:r>
            <w:r>
              <w:rPr>
                <w:rFonts w:eastAsia="Cambria" w:cstheme="minorHAnsi"/>
                <w:sz w:val="20"/>
                <w:szCs w:val="20"/>
                <w:lang w:bidi="en-US"/>
              </w:rPr>
              <w:t xml:space="preserve">Coordinator </w:t>
            </w:r>
            <w:r w:rsidRPr="00A940F0">
              <w:rPr>
                <w:rFonts w:eastAsia="Cambria" w:cstheme="minorHAnsi"/>
                <w:sz w:val="20"/>
                <w:szCs w:val="20"/>
                <w:lang w:bidi="en-US"/>
              </w:rPr>
              <w:t xml:space="preserve">RPN </w:t>
            </w:r>
          </w:p>
          <w:p w14:paraId="59B797BD"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Replace with BSO RPN</w:t>
            </w:r>
          </w:p>
          <w:p w14:paraId="734502A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Have RPN cover two units with additional PSW staff called in to support (in FM only)</w:t>
            </w:r>
          </w:p>
          <w:p w14:paraId="3982B394"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RN, if Charge RN – utilize AD</w:t>
            </w:r>
            <w:r>
              <w:rPr>
                <w:rFonts w:eastAsia="Cambria" w:cstheme="minorHAnsi"/>
                <w:sz w:val="20"/>
                <w:szCs w:val="20"/>
                <w:lang w:bidi="en-US"/>
              </w:rPr>
              <w:t>R</w:t>
            </w:r>
            <w:r w:rsidRPr="00A940F0">
              <w:rPr>
                <w:rFonts w:eastAsia="Cambria" w:cstheme="minorHAnsi"/>
                <w:sz w:val="20"/>
                <w:szCs w:val="20"/>
                <w:lang w:bidi="en-US"/>
              </w:rPr>
              <w:t>C or D</w:t>
            </w:r>
            <w:r>
              <w:rPr>
                <w:rFonts w:eastAsia="Cambria" w:cstheme="minorHAnsi"/>
                <w:sz w:val="20"/>
                <w:szCs w:val="20"/>
                <w:lang w:bidi="en-US"/>
              </w:rPr>
              <w:t>R</w:t>
            </w:r>
            <w:r w:rsidRPr="00A940F0">
              <w:rPr>
                <w:rFonts w:eastAsia="Cambria" w:cstheme="minorHAnsi"/>
                <w:sz w:val="20"/>
                <w:szCs w:val="20"/>
                <w:lang w:bidi="en-US"/>
              </w:rPr>
              <w:t xml:space="preserve">C as Charge Nurse </w:t>
            </w:r>
          </w:p>
          <w:p w14:paraId="66300D8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Agency</w:t>
            </w:r>
          </w:p>
          <w:p w14:paraId="5C84E3CA"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p w14:paraId="7123A91A" w14:textId="77777777" w:rsidR="007D2A63" w:rsidRPr="00A940F0" w:rsidRDefault="007D2A63" w:rsidP="00954878">
            <w:pPr>
              <w:pStyle w:val="ListParagraph"/>
              <w:spacing w:after="0" w:line="240" w:lineRule="auto"/>
              <w:ind w:left="202"/>
              <w:rPr>
                <w:rFonts w:eastAsia="Cambria" w:cstheme="minorHAnsi"/>
                <w:sz w:val="20"/>
                <w:szCs w:val="20"/>
                <w:lang w:bidi="en-US"/>
              </w:rPr>
            </w:pPr>
          </w:p>
        </w:tc>
        <w:tc>
          <w:tcPr>
            <w:tcW w:w="3417" w:type="dxa"/>
          </w:tcPr>
          <w:p w14:paraId="001B39CB"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In-Charge duties as assigned</w:t>
            </w:r>
          </w:p>
          <w:p w14:paraId="2F84D13A"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Resident assessment and documentation of </w:t>
            </w:r>
            <w:proofErr w:type="gramStart"/>
            <w:r w:rsidRPr="00A940F0">
              <w:rPr>
                <w:rFonts w:eastAsia="Cambria" w:cstheme="minorHAnsi"/>
                <w:sz w:val="20"/>
                <w:szCs w:val="20"/>
                <w:lang w:bidi="en-US"/>
              </w:rPr>
              <w:t>high risk</w:t>
            </w:r>
            <w:proofErr w:type="gramEnd"/>
            <w:r w:rsidRPr="00A940F0">
              <w:rPr>
                <w:rFonts w:eastAsia="Cambria" w:cstheme="minorHAnsi"/>
                <w:sz w:val="20"/>
                <w:szCs w:val="20"/>
                <w:lang w:bidi="en-US"/>
              </w:rPr>
              <w:t xml:space="preserve"> issues (</w:t>
            </w:r>
            <w:proofErr w:type="spellStart"/>
            <w:r w:rsidRPr="00A940F0">
              <w:rPr>
                <w:rFonts w:eastAsia="Cambria" w:cstheme="minorHAnsi"/>
                <w:sz w:val="20"/>
                <w:szCs w:val="20"/>
                <w:lang w:bidi="en-US"/>
              </w:rPr>
              <w:t>ie</w:t>
            </w:r>
            <w:proofErr w:type="spellEnd"/>
            <w:r w:rsidRPr="00A940F0">
              <w:rPr>
                <w:rFonts w:eastAsia="Cambria" w:cstheme="minorHAnsi"/>
                <w:sz w:val="20"/>
                <w:szCs w:val="20"/>
                <w:lang w:bidi="en-US"/>
              </w:rPr>
              <w:t>. Falls, injuries, change in conditions)</w:t>
            </w:r>
          </w:p>
          <w:p w14:paraId="155B658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Medications</w:t>
            </w:r>
          </w:p>
          <w:p w14:paraId="6E53C563"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Treatments</w:t>
            </w:r>
          </w:p>
        </w:tc>
      </w:tr>
      <w:tr w:rsidR="007D2A63" w:rsidRPr="00A940F0" w14:paraId="23CD4645" w14:textId="77777777" w:rsidTr="00954878">
        <w:trPr>
          <w:trHeight w:val="20"/>
          <w:tblHeader/>
          <w:jc w:val="center"/>
        </w:trPr>
        <w:tc>
          <w:tcPr>
            <w:tcW w:w="1319" w:type="dxa"/>
            <w:vMerge/>
          </w:tcPr>
          <w:p w14:paraId="0476447C" w14:textId="77777777" w:rsidR="007D2A63" w:rsidRPr="00A940F0" w:rsidRDefault="007D2A63" w:rsidP="00954878">
            <w:pPr>
              <w:spacing w:after="0" w:line="240" w:lineRule="auto"/>
              <w:rPr>
                <w:rFonts w:eastAsia="Cambria" w:cstheme="minorHAnsi"/>
                <w:sz w:val="24"/>
                <w:szCs w:val="24"/>
                <w:lang w:bidi="en-US"/>
              </w:rPr>
            </w:pPr>
          </w:p>
        </w:tc>
        <w:tc>
          <w:tcPr>
            <w:tcW w:w="1633" w:type="dxa"/>
          </w:tcPr>
          <w:p w14:paraId="482DFC73" w14:textId="77777777" w:rsidR="007D2A63" w:rsidRPr="00A940F0" w:rsidRDefault="007D2A63" w:rsidP="00954878">
            <w:pPr>
              <w:spacing w:after="0" w:line="240" w:lineRule="auto"/>
              <w:rPr>
                <w:rFonts w:eastAsia="Cambria" w:cstheme="minorHAnsi"/>
                <w:sz w:val="24"/>
                <w:szCs w:val="24"/>
                <w:lang w:bidi="en-US"/>
              </w:rPr>
            </w:pPr>
            <w:r w:rsidRPr="00A940F0">
              <w:rPr>
                <w:rFonts w:eastAsia="Cambria" w:cstheme="minorHAnsi"/>
                <w:sz w:val="24"/>
                <w:szCs w:val="24"/>
                <w:lang w:bidi="en-US"/>
              </w:rPr>
              <w:t>Evenings</w:t>
            </w:r>
          </w:p>
        </w:tc>
        <w:tc>
          <w:tcPr>
            <w:tcW w:w="3276" w:type="dxa"/>
          </w:tcPr>
          <w:p w14:paraId="273A927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RPNs</w:t>
            </w:r>
          </w:p>
          <w:p w14:paraId="0D125633"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stay later</w:t>
            </w:r>
          </w:p>
          <w:p w14:paraId="13818A05"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come in early</w:t>
            </w:r>
          </w:p>
          <w:p w14:paraId="6B988ABA"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RAI</w:t>
            </w:r>
            <w:r>
              <w:rPr>
                <w:rFonts w:eastAsia="Cambria" w:cstheme="minorHAnsi"/>
                <w:sz w:val="20"/>
                <w:szCs w:val="20"/>
                <w:lang w:bidi="en-US"/>
              </w:rPr>
              <w:t>-Coordinator</w:t>
            </w:r>
            <w:r w:rsidRPr="00A940F0">
              <w:rPr>
                <w:rFonts w:eastAsia="Cambria" w:cstheme="minorHAnsi"/>
                <w:sz w:val="20"/>
                <w:szCs w:val="20"/>
                <w:lang w:bidi="en-US"/>
              </w:rPr>
              <w:t xml:space="preserve"> RPN</w:t>
            </w:r>
          </w:p>
          <w:p w14:paraId="560EE227"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Replace with BSO RPN</w:t>
            </w:r>
          </w:p>
          <w:p w14:paraId="1406D141"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Have RPN cover two units with additional PSW staff called in to support (in FM only)</w:t>
            </w:r>
          </w:p>
          <w:p w14:paraId="64967158"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RN, if Charge RN – utilize AD</w:t>
            </w:r>
            <w:r>
              <w:rPr>
                <w:rFonts w:eastAsia="Cambria" w:cstheme="minorHAnsi"/>
                <w:sz w:val="20"/>
                <w:szCs w:val="20"/>
                <w:lang w:bidi="en-US"/>
              </w:rPr>
              <w:t>R</w:t>
            </w:r>
            <w:r w:rsidRPr="00A940F0">
              <w:rPr>
                <w:rFonts w:eastAsia="Cambria" w:cstheme="minorHAnsi"/>
                <w:sz w:val="20"/>
                <w:szCs w:val="20"/>
                <w:lang w:bidi="en-US"/>
              </w:rPr>
              <w:t>C or D</w:t>
            </w:r>
            <w:r>
              <w:rPr>
                <w:rFonts w:eastAsia="Cambria" w:cstheme="minorHAnsi"/>
                <w:sz w:val="20"/>
                <w:szCs w:val="20"/>
                <w:lang w:bidi="en-US"/>
              </w:rPr>
              <w:t>R</w:t>
            </w:r>
            <w:r w:rsidRPr="00A940F0">
              <w:rPr>
                <w:rFonts w:eastAsia="Cambria" w:cstheme="minorHAnsi"/>
                <w:sz w:val="20"/>
                <w:szCs w:val="20"/>
                <w:lang w:bidi="en-US"/>
              </w:rPr>
              <w:t xml:space="preserve">C as Charge Nurse </w:t>
            </w:r>
          </w:p>
          <w:p w14:paraId="7A8728CA"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Agency</w:t>
            </w:r>
            <w:r w:rsidRPr="00A940F0">
              <w:rPr>
                <w:rFonts w:eastAsia="Cambria" w:cstheme="minorHAnsi"/>
                <w:sz w:val="20"/>
                <w:szCs w:val="20"/>
                <w:lang w:bidi="en-US"/>
              </w:rPr>
              <w:tab/>
            </w:r>
          </w:p>
          <w:p w14:paraId="2E34B5D6"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tc>
        <w:tc>
          <w:tcPr>
            <w:tcW w:w="3417" w:type="dxa"/>
          </w:tcPr>
          <w:p w14:paraId="37308E5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In-Charge duties as assigned</w:t>
            </w:r>
          </w:p>
          <w:p w14:paraId="5CD0560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Resident assessment and documentation of </w:t>
            </w:r>
            <w:proofErr w:type="gramStart"/>
            <w:r w:rsidRPr="00A940F0">
              <w:rPr>
                <w:rFonts w:eastAsia="Cambria" w:cstheme="minorHAnsi"/>
                <w:sz w:val="20"/>
                <w:szCs w:val="20"/>
                <w:lang w:bidi="en-US"/>
              </w:rPr>
              <w:t>high risk</w:t>
            </w:r>
            <w:proofErr w:type="gramEnd"/>
            <w:r w:rsidRPr="00A940F0">
              <w:rPr>
                <w:rFonts w:eastAsia="Cambria" w:cstheme="minorHAnsi"/>
                <w:sz w:val="20"/>
                <w:szCs w:val="20"/>
                <w:lang w:bidi="en-US"/>
              </w:rPr>
              <w:t xml:space="preserve"> issues (</w:t>
            </w:r>
            <w:proofErr w:type="spellStart"/>
            <w:r w:rsidRPr="00A940F0">
              <w:rPr>
                <w:rFonts w:eastAsia="Cambria" w:cstheme="minorHAnsi"/>
                <w:sz w:val="20"/>
                <w:szCs w:val="20"/>
                <w:lang w:bidi="en-US"/>
              </w:rPr>
              <w:t>ie</w:t>
            </w:r>
            <w:proofErr w:type="spellEnd"/>
            <w:r w:rsidRPr="00A940F0">
              <w:rPr>
                <w:rFonts w:eastAsia="Cambria" w:cstheme="minorHAnsi"/>
                <w:sz w:val="20"/>
                <w:szCs w:val="20"/>
                <w:lang w:bidi="en-US"/>
              </w:rPr>
              <w:t>. Falls, injuries, change in conditions)</w:t>
            </w:r>
          </w:p>
          <w:p w14:paraId="3F81F309"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Medications</w:t>
            </w:r>
          </w:p>
          <w:p w14:paraId="7755709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Treatments</w:t>
            </w:r>
          </w:p>
        </w:tc>
      </w:tr>
      <w:tr w:rsidR="007D2A63" w:rsidRPr="00A940F0" w14:paraId="6662042F" w14:textId="77777777" w:rsidTr="00954878">
        <w:trPr>
          <w:trHeight w:val="20"/>
          <w:tblHeader/>
          <w:jc w:val="center"/>
        </w:trPr>
        <w:tc>
          <w:tcPr>
            <w:tcW w:w="1319" w:type="dxa"/>
            <w:vMerge/>
          </w:tcPr>
          <w:p w14:paraId="150D90D2" w14:textId="77777777" w:rsidR="007D2A63" w:rsidRPr="00A940F0" w:rsidRDefault="007D2A63" w:rsidP="00954878">
            <w:pPr>
              <w:spacing w:after="0" w:line="240" w:lineRule="auto"/>
              <w:rPr>
                <w:rFonts w:eastAsia="Cambria" w:cstheme="minorHAnsi"/>
                <w:sz w:val="24"/>
                <w:szCs w:val="24"/>
                <w:lang w:bidi="en-US"/>
              </w:rPr>
            </w:pPr>
          </w:p>
        </w:tc>
        <w:tc>
          <w:tcPr>
            <w:tcW w:w="1633" w:type="dxa"/>
          </w:tcPr>
          <w:p w14:paraId="44799444" w14:textId="77777777" w:rsidR="007D2A63" w:rsidRPr="00A940F0" w:rsidRDefault="007D2A63" w:rsidP="00954878">
            <w:pPr>
              <w:spacing w:after="0" w:line="240" w:lineRule="auto"/>
              <w:rPr>
                <w:rFonts w:eastAsia="Cambria" w:cstheme="minorHAnsi"/>
                <w:sz w:val="24"/>
                <w:szCs w:val="24"/>
                <w:lang w:bidi="en-US"/>
              </w:rPr>
            </w:pPr>
            <w:r w:rsidRPr="00A940F0">
              <w:rPr>
                <w:rFonts w:eastAsia="Cambria" w:cstheme="minorHAnsi"/>
                <w:sz w:val="24"/>
                <w:szCs w:val="24"/>
                <w:lang w:bidi="en-US"/>
              </w:rPr>
              <w:t>Nights</w:t>
            </w:r>
          </w:p>
        </w:tc>
        <w:tc>
          <w:tcPr>
            <w:tcW w:w="3276" w:type="dxa"/>
          </w:tcPr>
          <w:p w14:paraId="0739D59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RPNs</w:t>
            </w:r>
          </w:p>
          <w:p w14:paraId="50C3B003"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stay later</w:t>
            </w:r>
          </w:p>
          <w:p w14:paraId="7E4438BB"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come in early</w:t>
            </w:r>
          </w:p>
          <w:p w14:paraId="1A414F61"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RAI-MDS RPN </w:t>
            </w:r>
          </w:p>
          <w:p w14:paraId="568EF003"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Replace with BSO RPN </w:t>
            </w:r>
          </w:p>
          <w:p w14:paraId="449A90A3"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Have RPN cover one additional unit (In FM only) with additional PSW staff called in to support </w:t>
            </w:r>
          </w:p>
          <w:p w14:paraId="78AB861E"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RN, if Charge RN – utilize ADOC or DOC as Charge Nurse </w:t>
            </w:r>
            <w:r>
              <w:rPr>
                <w:rFonts w:eastAsia="Cambria" w:cstheme="minorHAnsi"/>
                <w:sz w:val="20"/>
                <w:szCs w:val="20"/>
                <w:lang w:bidi="en-US"/>
              </w:rPr>
              <w:t>if necessary</w:t>
            </w:r>
          </w:p>
          <w:p w14:paraId="674522F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ADOC or Agency</w:t>
            </w:r>
          </w:p>
          <w:p w14:paraId="625C0193"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p w14:paraId="7EB5510B" w14:textId="77777777" w:rsidR="007D2A63" w:rsidRPr="00A940F0" w:rsidRDefault="007D2A63" w:rsidP="00954878">
            <w:pPr>
              <w:pStyle w:val="ListParagraph"/>
              <w:spacing w:after="0" w:line="240" w:lineRule="auto"/>
              <w:ind w:left="202"/>
              <w:rPr>
                <w:rFonts w:eastAsia="Cambria" w:cstheme="minorHAnsi"/>
                <w:sz w:val="20"/>
                <w:szCs w:val="20"/>
                <w:lang w:bidi="en-US"/>
              </w:rPr>
            </w:pPr>
          </w:p>
        </w:tc>
        <w:tc>
          <w:tcPr>
            <w:tcW w:w="3417" w:type="dxa"/>
          </w:tcPr>
          <w:p w14:paraId="0CF321BD" w14:textId="77777777" w:rsidR="007D2A63" w:rsidRPr="00A940F0" w:rsidRDefault="007D2A63" w:rsidP="00954878">
            <w:pPr>
              <w:spacing w:after="0" w:line="240" w:lineRule="auto"/>
              <w:rPr>
                <w:rFonts w:eastAsia="Cambria" w:cstheme="minorHAnsi"/>
                <w:sz w:val="20"/>
                <w:szCs w:val="20"/>
                <w:lang w:bidi="en-US"/>
              </w:rPr>
            </w:pPr>
          </w:p>
        </w:tc>
      </w:tr>
      <w:tr w:rsidR="007D2A63" w:rsidRPr="00A940F0" w14:paraId="27B1A038" w14:textId="77777777" w:rsidTr="00954878">
        <w:trPr>
          <w:trHeight w:val="20"/>
          <w:tblHeader/>
          <w:jc w:val="center"/>
        </w:trPr>
        <w:tc>
          <w:tcPr>
            <w:tcW w:w="1319" w:type="dxa"/>
          </w:tcPr>
          <w:p w14:paraId="59476593" w14:textId="77777777" w:rsidR="007D2A63" w:rsidRPr="00A940F0" w:rsidRDefault="007D2A63" w:rsidP="00954878">
            <w:pPr>
              <w:spacing w:after="0" w:line="240" w:lineRule="auto"/>
              <w:rPr>
                <w:rFonts w:eastAsia="Cambria" w:cstheme="minorHAnsi"/>
                <w:sz w:val="24"/>
                <w:szCs w:val="24"/>
                <w:lang w:bidi="en-US"/>
              </w:rPr>
            </w:pPr>
            <w:r>
              <w:rPr>
                <w:rFonts w:eastAsia="Cambria" w:cstheme="minorHAnsi"/>
                <w:sz w:val="24"/>
                <w:szCs w:val="24"/>
                <w:lang w:bidi="en-US"/>
              </w:rPr>
              <w:t>3 and above vacant Registered Practical Nurses</w:t>
            </w:r>
          </w:p>
        </w:tc>
        <w:tc>
          <w:tcPr>
            <w:tcW w:w="1633" w:type="dxa"/>
          </w:tcPr>
          <w:p w14:paraId="2310A4D3" w14:textId="77777777" w:rsidR="007D2A63" w:rsidRPr="00A940F0" w:rsidRDefault="007D2A63" w:rsidP="00954878">
            <w:pPr>
              <w:spacing w:after="0" w:line="240" w:lineRule="auto"/>
              <w:rPr>
                <w:rFonts w:eastAsia="Cambria" w:cstheme="minorHAnsi"/>
                <w:sz w:val="24"/>
                <w:szCs w:val="24"/>
                <w:lang w:bidi="en-US"/>
              </w:rPr>
            </w:pPr>
            <w:r>
              <w:rPr>
                <w:rFonts w:eastAsia="Cambria" w:cstheme="minorHAnsi"/>
                <w:sz w:val="24"/>
                <w:szCs w:val="24"/>
                <w:lang w:bidi="en-US"/>
              </w:rPr>
              <w:t xml:space="preserve">Days/Evenings </w:t>
            </w:r>
          </w:p>
        </w:tc>
        <w:tc>
          <w:tcPr>
            <w:tcW w:w="3276" w:type="dxa"/>
          </w:tcPr>
          <w:p w14:paraId="5090061F"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RPNs</w:t>
            </w:r>
          </w:p>
          <w:p w14:paraId="4047BA7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stay later</w:t>
            </w:r>
          </w:p>
          <w:p w14:paraId="1AC8391A"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come in early</w:t>
            </w:r>
          </w:p>
          <w:p w14:paraId="0E4348D4"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RAI-MDS RPN </w:t>
            </w:r>
          </w:p>
          <w:p w14:paraId="464DB133"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Replace with BSO RPN</w:t>
            </w:r>
          </w:p>
          <w:p w14:paraId="2D93D69B"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RN</w:t>
            </w:r>
            <w:r>
              <w:rPr>
                <w:rFonts w:eastAsia="Cambria" w:cstheme="minorHAnsi"/>
                <w:sz w:val="20"/>
                <w:szCs w:val="20"/>
                <w:lang w:bidi="en-US"/>
              </w:rPr>
              <w:t xml:space="preserve">’s </w:t>
            </w:r>
          </w:p>
          <w:p w14:paraId="1B9CD36D"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U</w:t>
            </w:r>
            <w:r w:rsidRPr="00A940F0">
              <w:rPr>
                <w:rFonts w:eastAsia="Cambria" w:cstheme="minorHAnsi"/>
                <w:sz w:val="20"/>
                <w:szCs w:val="20"/>
                <w:lang w:bidi="en-US"/>
              </w:rPr>
              <w:t>tilize AD</w:t>
            </w:r>
            <w:r>
              <w:rPr>
                <w:rFonts w:eastAsia="Cambria" w:cstheme="minorHAnsi"/>
                <w:sz w:val="20"/>
                <w:szCs w:val="20"/>
                <w:lang w:bidi="en-US"/>
              </w:rPr>
              <w:t>R</w:t>
            </w:r>
            <w:r w:rsidRPr="00A940F0">
              <w:rPr>
                <w:rFonts w:eastAsia="Cambria" w:cstheme="minorHAnsi"/>
                <w:sz w:val="20"/>
                <w:szCs w:val="20"/>
                <w:lang w:bidi="en-US"/>
              </w:rPr>
              <w:t>C or D</w:t>
            </w:r>
            <w:r>
              <w:rPr>
                <w:rFonts w:eastAsia="Cambria" w:cstheme="minorHAnsi"/>
                <w:sz w:val="20"/>
                <w:szCs w:val="20"/>
                <w:lang w:bidi="en-US"/>
              </w:rPr>
              <w:t>R</w:t>
            </w:r>
            <w:r w:rsidRPr="00A940F0">
              <w:rPr>
                <w:rFonts w:eastAsia="Cambria" w:cstheme="minorHAnsi"/>
                <w:sz w:val="20"/>
                <w:szCs w:val="20"/>
                <w:lang w:bidi="en-US"/>
              </w:rPr>
              <w:t xml:space="preserve">C as Charge Nurse </w:t>
            </w:r>
          </w:p>
          <w:p w14:paraId="6A67AB47"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Agency</w:t>
            </w:r>
          </w:p>
          <w:p w14:paraId="2622A2DA"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p w14:paraId="19CE59CB" w14:textId="77777777" w:rsidR="007D2A63" w:rsidRPr="00A940F0" w:rsidRDefault="007D2A63" w:rsidP="00954878">
            <w:pPr>
              <w:pStyle w:val="ListParagraph"/>
              <w:spacing w:after="0" w:line="240" w:lineRule="auto"/>
              <w:ind w:left="202"/>
              <w:rPr>
                <w:rFonts w:eastAsia="Cambria" w:cstheme="minorHAnsi"/>
                <w:sz w:val="20"/>
                <w:szCs w:val="20"/>
                <w:lang w:bidi="en-US"/>
              </w:rPr>
            </w:pPr>
          </w:p>
        </w:tc>
        <w:tc>
          <w:tcPr>
            <w:tcW w:w="3417" w:type="dxa"/>
          </w:tcPr>
          <w:p w14:paraId="1C5776FF"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ADRC/DRC to be called in </w:t>
            </w:r>
          </w:p>
          <w:p w14:paraId="627CDB98"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On-call manager to be available to come and support if necessary any non-clinical duties as needed </w:t>
            </w:r>
          </w:p>
          <w:p w14:paraId="6B013094" w14:textId="77777777" w:rsidR="007D2A63" w:rsidRPr="00A940F0" w:rsidRDefault="007D2A63" w:rsidP="00954878">
            <w:pPr>
              <w:spacing w:after="0" w:line="240" w:lineRule="auto"/>
              <w:rPr>
                <w:rFonts w:eastAsia="Cambria" w:cstheme="minorHAnsi"/>
                <w:sz w:val="20"/>
                <w:szCs w:val="20"/>
                <w:lang w:bidi="en-US"/>
              </w:rPr>
            </w:pPr>
          </w:p>
        </w:tc>
      </w:tr>
      <w:tr w:rsidR="007D2A63" w:rsidRPr="00A940F0" w14:paraId="54869E91" w14:textId="77777777" w:rsidTr="00954878">
        <w:trPr>
          <w:trHeight w:val="20"/>
          <w:tblHeader/>
          <w:jc w:val="center"/>
        </w:trPr>
        <w:tc>
          <w:tcPr>
            <w:tcW w:w="1319" w:type="dxa"/>
          </w:tcPr>
          <w:p w14:paraId="645C40F5" w14:textId="77777777" w:rsidR="007D2A63" w:rsidRDefault="007D2A63" w:rsidP="00954878">
            <w:pPr>
              <w:spacing w:after="0" w:line="240" w:lineRule="auto"/>
              <w:rPr>
                <w:rFonts w:eastAsia="Cambria" w:cstheme="minorHAnsi"/>
                <w:sz w:val="24"/>
                <w:szCs w:val="24"/>
                <w:lang w:bidi="en-US"/>
              </w:rPr>
            </w:pPr>
            <w:r>
              <w:rPr>
                <w:rFonts w:eastAsia="Cambria" w:cstheme="minorHAnsi"/>
                <w:sz w:val="24"/>
                <w:szCs w:val="24"/>
                <w:lang w:bidi="en-US"/>
              </w:rPr>
              <w:t>2 Registered Practical Nurses</w:t>
            </w:r>
          </w:p>
        </w:tc>
        <w:tc>
          <w:tcPr>
            <w:tcW w:w="1633" w:type="dxa"/>
          </w:tcPr>
          <w:p w14:paraId="4234F52F" w14:textId="77777777" w:rsidR="007D2A63" w:rsidRDefault="007D2A63" w:rsidP="00954878">
            <w:pPr>
              <w:spacing w:after="0" w:line="240" w:lineRule="auto"/>
              <w:rPr>
                <w:rFonts w:eastAsia="Cambria" w:cstheme="minorHAnsi"/>
                <w:sz w:val="24"/>
                <w:szCs w:val="24"/>
                <w:lang w:bidi="en-US"/>
              </w:rPr>
            </w:pPr>
            <w:r>
              <w:rPr>
                <w:rFonts w:eastAsia="Cambria" w:cstheme="minorHAnsi"/>
                <w:sz w:val="24"/>
                <w:szCs w:val="24"/>
                <w:lang w:bidi="en-US"/>
              </w:rPr>
              <w:t xml:space="preserve">Nights </w:t>
            </w:r>
          </w:p>
        </w:tc>
        <w:tc>
          <w:tcPr>
            <w:tcW w:w="3276" w:type="dxa"/>
          </w:tcPr>
          <w:p w14:paraId="04AEE16C"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Call all available RPNs</w:t>
            </w:r>
          </w:p>
          <w:p w14:paraId="440A9B7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stay later</w:t>
            </w:r>
          </w:p>
          <w:p w14:paraId="65FA0229"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Ask RPN to come in early</w:t>
            </w:r>
          </w:p>
          <w:p w14:paraId="4331BD01"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 xml:space="preserve">Replace with RAI-MDS RPN </w:t>
            </w:r>
          </w:p>
          <w:p w14:paraId="662CAE98"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Replace with BSO RPN</w:t>
            </w:r>
          </w:p>
          <w:p w14:paraId="5B32F840"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RN, if Charge RN – utilize AD</w:t>
            </w:r>
            <w:r>
              <w:rPr>
                <w:rFonts w:eastAsia="Cambria" w:cstheme="minorHAnsi"/>
                <w:sz w:val="20"/>
                <w:szCs w:val="20"/>
                <w:lang w:bidi="en-US"/>
              </w:rPr>
              <w:t>R</w:t>
            </w:r>
            <w:r w:rsidRPr="00A940F0">
              <w:rPr>
                <w:rFonts w:eastAsia="Cambria" w:cstheme="minorHAnsi"/>
                <w:sz w:val="20"/>
                <w:szCs w:val="20"/>
                <w:lang w:bidi="en-US"/>
              </w:rPr>
              <w:t>C or D</w:t>
            </w:r>
            <w:r>
              <w:rPr>
                <w:rFonts w:eastAsia="Cambria" w:cstheme="minorHAnsi"/>
                <w:sz w:val="20"/>
                <w:szCs w:val="20"/>
                <w:lang w:bidi="en-US"/>
              </w:rPr>
              <w:t>R</w:t>
            </w:r>
            <w:r w:rsidRPr="00A940F0">
              <w:rPr>
                <w:rFonts w:eastAsia="Cambria" w:cstheme="minorHAnsi"/>
                <w:sz w:val="20"/>
                <w:szCs w:val="20"/>
                <w:lang w:bidi="en-US"/>
              </w:rPr>
              <w:t xml:space="preserve">C as Charge Nurse </w:t>
            </w:r>
          </w:p>
          <w:p w14:paraId="4D6A92D4" w14:textId="77777777" w:rsidR="007D2A63" w:rsidRPr="00A940F0"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Replace with Agency</w:t>
            </w:r>
          </w:p>
          <w:p w14:paraId="0C8FB838"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sidRPr="00A940F0">
              <w:rPr>
                <w:rFonts w:eastAsia="Cambria" w:cstheme="minorHAnsi"/>
                <w:sz w:val="20"/>
                <w:szCs w:val="20"/>
                <w:lang w:bidi="en-US"/>
              </w:rPr>
              <w:t>Re-assignment of Registered Staff onsite to cover all units</w:t>
            </w:r>
          </w:p>
          <w:p w14:paraId="009AF0B9"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RN in building to cover all units </w:t>
            </w:r>
          </w:p>
          <w:p w14:paraId="53119B68" w14:textId="77777777" w:rsidR="007D2A63" w:rsidRPr="00A940F0" w:rsidRDefault="007D2A63" w:rsidP="00954878">
            <w:pPr>
              <w:pStyle w:val="ListParagraph"/>
              <w:spacing w:after="0" w:line="240" w:lineRule="auto"/>
              <w:ind w:left="202"/>
              <w:rPr>
                <w:rFonts w:eastAsia="Cambria" w:cstheme="minorHAnsi"/>
                <w:sz w:val="20"/>
                <w:szCs w:val="20"/>
                <w:lang w:bidi="en-US"/>
              </w:rPr>
            </w:pPr>
          </w:p>
        </w:tc>
        <w:tc>
          <w:tcPr>
            <w:tcW w:w="3417" w:type="dxa"/>
          </w:tcPr>
          <w:p w14:paraId="6583D972"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ADOC/DOC to be called in and if unable to MUST be available via phone in the event that there is an emergency. </w:t>
            </w:r>
          </w:p>
          <w:p w14:paraId="0E39C89A" w14:textId="77777777" w:rsidR="007D2A63" w:rsidRDefault="007D2A63" w:rsidP="00B5042E">
            <w:pPr>
              <w:pStyle w:val="ListParagraph"/>
              <w:numPr>
                <w:ilvl w:val="0"/>
                <w:numId w:val="30"/>
              </w:numPr>
              <w:spacing w:after="0" w:line="240" w:lineRule="auto"/>
              <w:ind w:left="202" w:hanging="202"/>
              <w:rPr>
                <w:rFonts w:eastAsia="Cambria" w:cstheme="minorHAnsi"/>
                <w:sz w:val="20"/>
                <w:szCs w:val="20"/>
                <w:lang w:bidi="en-US"/>
              </w:rPr>
            </w:pPr>
            <w:r>
              <w:rPr>
                <w:rFonts w:eastAsia="Cambria" w:cstheme="minorHAnsi"/>
                <w:sz w:val="20"/>
                <w:szCs w:val="20"/>
                <w:lang w:bidi="en-US"/>
              </w:rPr>
              <w:t xml:space="preserve">On-call manager to be available to come and support if necessary any non-clinical duties as needed </w:t>
            </w:r>
          </w:p>
          <w:p w14:paraId="59D17BC8" w14:textId="77777777" w:rsidR="007D2A63" w:rsidRPr="00A940F0" w:rsidRDefault="007D2A63" w:rsidP="00954878">
            <w:pPr>
              <w:spacing w:after="0" w:line="240" w:lineRule="auto"/>
              <w:rPr>
                <w:rFonts w:eastAsia="Cambria" w:cstheme="minorHAnsi"/>
                <w:sz w:val="20"/>
                <w:szCs w:val="20"/>
                <w:lang w:bidi="en-US"/>
              </w:rPr>
            </w:pPr>
          </w:p>
        </w:tc>
      </w:tr>
    </w:tbl>
    <w:p w14:paraId="4B7E04A1" w14:textId="77777777" w:rsidR="007D2A63" w:rsidRPr="00A940F0" w:rsidRDefault="007D2A63" w:rsidP="007D2A63">
      <w:pPr>
        <w:spacing w:before="80" w:after="80" w:line="340" w:lineRule="exact"/>
        <w:rPr>
          <w:rFonts w:eastAsia="Cambria" w:cstheme="minorHAnsi"/>
          <w:sz w:val="24"/>
          <w:szCs w:val="24"/>
          <w:lang w:bidi="en-US"/>
        </w:rPr>
      </w:pPr>
    </w:p>
    <w:tbl>
      <w:tblPr>
        <w:tblW w:w="9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5"/>
        <w:gridCol w:w="1170"/>
        <w:gridCol w:w="3600"/>
        <w:gridCol w:w="3420"/>
      </w:tblGrid>
      <w:tr w:rsidR="007D2A63" w:rsidRPr="00A940F0" w14:paraId="253113FD" w14:textId="77777777" w:rsidTr="00954878">
        <w:trPr>
          <w:trHeight w:val="602"/>
          <w:tblHeader/>
          <w:jc w:val="center"/>
        </w:trPr>
        <w:tc>
          <w:tcPr>
            <w:tcW w:w="1715" w:type="dxa"/>
            <w:shd w:val="clear" w:color="auto" w:fill="D9E2F3" w:themeFill="accent5" w:themeFillTint="33"/>
          </w:tcPr>
          <w:p w14:paraId="3C847A2B" w14:textId="77777777" w:rsidR="007D2A63" w:rsidRPr="00A940F0" w:rsidRDefault="007D2A63" w:rsidP="00954878">
            <w:pPr>
              <w:spacing w:before="80" w:after="80" w:line="340" w:lineRule="exact"/>
              <w:jc w:val="center"/>
              <w:rPr>
                <w:rFonts w:eastAsia="Cambria" w:cstheme="minorHAnsi"/>
                <w:b/>
                <w:sz w:val="24"/>
                <w:szCs w:val="24"/>
                <w:lang w:bidi="en-US"/>
              </w:rPr>
            </w:pPr>
            <w:r w:rsidRPr="00A940F0">
              <w:rPr>
                <w:rFonts w:eastAsia="Cambria" w:cstheme="minorHAnsi"/>
                <w:b/>
                <w:sz w:val="24"/>
                <w:szCs w:val="24"/>
                <w:lang w:bidi="en-US"/>
              </w:rPr>
              <w:lastRenderedPageBreak/>
              <w:t>PSW</w:t>
            </w:r>
          </w:p>
          <w:p w14:paraId="414F89C1" w14:textId="77777777" w:rsidR="007D2A63" w:rsidRPr="00A940F0" w:rsidRDefault="007D2A63" w:rsidP="00954878">
            <w:pPr>
              <w:spacing w:before="80" w:after="80" w:line="340" w:lineRule="exact"/>
              <w:jc w:val="center"/>
              <w:rPr>
                <w:rFonts w:eastAsia="Cambria" w:cstheme="minorHAnsi"/>
                <w:b/>
                <w:i/>
                <w:sz w:val="24"/>
                <w:szCs w:val="24"/>
                <w:lang w:bidi="en-US"/>
              </w:rPr>
            </w:pPr>
            <w:r w:rsidRPr="00A940F0">
              <w:rPr>
                <w:rFonts w:eastAsia="Cambria" w:cstheme="minorHAnsi"/>
                <w:b/>
                <w:i/>
                <w:sz w:val="24"/>
                <w:szCs w:val="24"/>
                <w:lang w:bidi="en-US"/>
              </w:rPr>
              <w:t>Vacant Position</w:t>
            </w:r>
          </w:p>
        </w:tc>
        <w:tc>
          <w:tcPr>
            <w:tcW w:w="1170" w:type="dxa"/>
            <w:shd w:val="clear" w:color="auto" w:fill="D9E2F3" w:themeFill="accent5" w:themeFillTint="33"/>
          </w:tcPr>
          <w:p w14:paraId="23648B8E" w14:textId="77777777" w:rsidR="007D2A63" w:rsidRPr="00A940F0" w:rsidRDefault="007D2A63" w:rsidP="00954878">
            <w:pPr>
              <w:spacing w:before="80" w:after="80" w:line="340" w:lineRule="exact"/>
              <w:jc w:val="center"/>
              <w:rPr>
                <w:rFonts w:eastAsia="Cambria" w:cstheme="minorHAnsi"/>
                <w:b/>
                <w:i/>
                <w:sz w:val="24"/>
                <w:szCs w:val="24"/>
                <w:lang w:bidi="en-US"/>
              </w:rPr>
            </w:pPr>
            <w:r w:rsidRPr="00A940F0">
              <w:rPr>
                <w:rFonts w:eastAsia="Cambria" w:cstheme="minorHAnsi"/>
                <w:b/>
                <w:i/>
                <w:sz w:val="24"/>
                <w:szCs w:val="24"/>
                <w:lang w:bidi="en-US"/>
              </w:rPr>
              <w:t>Vacant Shift</w:t>
            </w:r>
          </w:p>
        </w:tc>
        <w:tc>
          <w:tcPr>
            <w:tcW w:w="3600" w:type="dxa"/>
            <w:shd w:val="clear" w:color="auto" w:fill="D9E2F3" w:themeFill="accent5" w:themeFillTint="33"/>
          </w:tcPr>
          <w:p w14:paraId="634A8347" w14:textId="77777777" w:rsidR="007D2A63" w:rsidRPr="00A940F0" w:rsidRDefault="007D2A63" w:rsidP="00954878">
            <w:pPr>
              <w:spacing w:before="80" w:after="80" w:line="340" w:lineRule="exact"/>
              <w:jc w:val="center"/>
              <w:rPr>
                <w:rFonts w:eastAsia="Cambria" w:cstheme="minorHAnsi"/>
                <w:b/>
                <w:i/>
                <w:sz w:val="24"/>
                <w:szCs w:val="24"/>
                <w:lang w:bidi="en-US"/>
              </w:rPr>
            </w:pPr>
            <w:r w:rsidRPr="00A940F0">
              <w:rPr>
                <w:rFonts w:eastAsia="Cambria" w:cstheme="minorHAnsi"/>
                <w:b/>
                <w:i/>
                <w:sz w:val="24"/>
                <w:szCs w:val="24"/>
                <w:lang w:bidi="en-US"/>
              </w:rPr>
              <w:t>Plan/Strategy</w:t>
            </w:r>
          </w:p>
        </w:tc>
        <w:tc>
          <w:tcPr>
            <w:tcW w:w="3420" w:type="dxa"/>
            <w:shd w:val="clear" w:color="auto" w:fill="D9E2F3" w:themeFill="accent5" w:themeFillTint="33"/>
          </w:tcPr>
          <w:p w14:paraId="3C9B1994" w14:textId="77777777" w:rsidR="007D2A63" w:rsidRPr="00A940F0" w:rsidRDefault="007D2A63" w:rsidP="00954878">
            <w:pPr>
              <w:spacing w:before="80" w:after="80" w:line="340" w:lineRule="exact"/>
              <w:jc w:val="center"/>
              <w:rPr>
                <w:rFonts w:eastAsia="Cambria" w:cstheme="minorHAnsi"/>
                <w:b/>
                <w:i/>
                <w:sz w:val="24"/>
                <w:szCs w:val="24"/>
                <w:lang w:bidi="en-US"/>
              </w:rPr>
            </w:pPr>
            <w:r w:rsidRPr="00A940F0">
              <w:rPr>
                <w:rFonts w:eastAsia="Cambria" w:cstheme="minorHAnsi"/>
                <w:b/>
                <w:i/>
                <w:sz w:val="24"/>
                <w:szCs w:val="24"/>
                <w:lang w:bidi="en-US"/>
              </w:rPr>
              <w:t xml:space="preserve">Duties that must be done </w:t>
            </w:r>
            <w:proofErr w:type="gramStart"/>
            <w:r w:rsidRPr="00A940F0">
              <w:rPr>
                <w:rFonts w:eastAsia="Cambria" w:cstheme="minorHAnsi"/>
                <w:b/>
                <w:i/>
                <w:sz w:val="24"/>
                <w:szCs w:val="24"/>
                <w:lang w:bidi="en-US"/>
              </w:rPr>
              <w:t xml:space="preserve">   (</w:t>
            </w:r>
            <w:proofErr w:type="gramEnd"/>
            <w:r w:rsidRPr="00A940F0">
              <w:rPr>
                <w:rFonts w:eastAsia="Cambria" w:cstheme="minorHAnsi"/>
                <w:b/>
                <w:i/>
                <w:sz w:val="24"/>
                <w:szCs w:val="24"/>
                <w:lang w:bidi="en-US"/>
              </w:rPr>
              <w:t>home-specific)</w:t>
            </w:r>
          </w:p>
        </w:tc>
      </w:tr>
      <w:tr w:rsidR="007D2A63" w:rsidRPr="00A940F0" w14:paraId="1203C52D" w14:textId="77777777" w:rsidTr="00954878">
        <w:trPr>
          <w:trHeight w:val="602"/>
          <w:tblHeader/>
          <w:jc w:val="center"/>
        </w:trPr>
        <w:tc>
          <w:tcPr>
            <w:tcW w:w="1715" w:type="dxa"/>
            <w:shd w:val="clear" w:color="auto" w:fill="auto"/>
          </w:tcPr>
          <w:p w14:paraId="66D8A6DA"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 xml:space="preserve">1 </w:t>
            </w:r>
            <w:r>
              <w:rPr>
                <w:rFonts w:eastAsia="Cambria" w:cstheme="minorHAnsi"/>
                <w:lang w:bidi="en-US"/>
              </w:rPr>
              <w:t xml:space="preserve">or 2 vacant </w:t>
            </w:r>
            <w:r w:rsidRPr="00A940F0">
              <w:rPr>
                <w:rFonts w:eastAsia="Cambria" w:cstheme="minorHAnsi"/>
                <w:lang w:bidi="en-US"/>
              </w:rPr>
              <w:t>PSW</w:t>
            </w:r>
          </w:p>
        </w:tc>
        <w:tc>
          <w:tcPr>
            <w:tcW w:w="1170" w:type="dxa"/>
            <w:vMerge w:val="restart"/>
            <w:shd w:val="clear" w:color="auto" w:fill="auto"/>
          </w:tcPr>
          <w:p w14:paraId="2085E026"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Days</w:t>
            </w:r>
            <w:r>
              <w:rPr>
                <w:rFonts w:eastAsia="Cambria" w:cstheme="minorHAnsi"/>
                <w:lang w:bidi="en-US"/>
              </w:rPr>
              <w:t xml:space="preserve"> and Evenings</w:t>
            </w:r>
          </w:p>
        </w:tc>
        <w:tc>
          <w:tcPr>
            <w:tcW w:w="3600" w:type="dxa"/>
            <w:shd w:val="clear" w:color="auto" w:fill="auto"/>
          </w:tcPr>
          <w:p w14:paraId="4AF4DB4F"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Call all available PSW as per CA</w:t>
            </w:r>
          </w:p>
          <w:p w14:paraId="2E8E46CF"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Bring staff in early or stay late</w:t>
            </w:r>
          </w:p>
          <w:p w14:paraId="233F3643"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Pull from 1:1 and call agency for coverage of 1:1</w:t>
            </w:r>
          </w:p>
          <w:p w14:paraId="4B11719F"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Reassign staff i.e. Bath shift to reg. shift</w:t>
            </w:r>
          </w:p>
          <w:p w14:paraId="7740ACF6"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Reassign Residents to available PSWs</w:t>
            </w:r>
          </w:p>
          <w:p w14:paraId="07384F29"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Reassign PSW from another floor as needed then reassign residents to other PSW</w:t>
            </w:r>
          </w:p>
          <w:p w14:paraId="164179B1" w14:textId="77777777" w:rsidR="007D2A63" w:rsidRPr="005D361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 xml:space="preserve">Partner up with other unit/wing to </w:t>
            </w:r>
            <w:proofErr w:type="gramStart"/>
            <w:r w:rsidRPr="005D3613">
              <w:rPr>
                <w:rFonts w:eastAsia="Cambria" w:cstheme="minorHAnsi"/>
                <w:sz w:val="20"/>
                <w:szCs w:val="20"/>
                <w:lang w:bidi="en-US"/>
              </w:rPr>
              <w:t>provide assistance</w:t>
            </w:r>
            <w:proofErr w:type="gramEnd"/>
            <w:r w:rsidRPr="005D3613">
              <w:rPr>
                <w:rFonts w:eastAsia="Cambria" w:cstheme="minorHAnsi"/>
                <w:sz w:val="20"/>
                <w:szCs w:val="20"/>
                <w:lang w:bidi="en-US"/>
              </w:rPr>
              <w:t xml:space="preserve"> with showers and meals Utilize support from multidisciplinary team (i.e. Activati</w:t>
            </w:r>
            <w:r>
              <w:rPr>
                <w:rFonts w:eastAsia="Cambria" w:cstheme="minorHAnsi"/>
                <w:sz w:val="20"/>
                <w:szCs w:val="20"/>
                <w:lang w:bidi="en-US"/>
              </w:rPr>
              <w:t xml:space="preserve">on </w:t>
            </w:r>
            <w:r w:rsidRPr="005D3613">
              <w:rPr>
                <w:rFonts w:eastAsia="Cambria" w:cstheme="minorHAnsi"/>
                <w:sz w:val="20"/>
                <w:szCs w:val="20"/>
                <w:lang w:bidi="en-US"/>
              </w:rPr>
              <w:t xml:space="preserve">Staff for meal service assistance and </w:t>
            </w:r>
            <w:proofErr w:type="spellStart"/>
            <w:r w:rsidRPr="005D3613">
              <w:rPr>
                <w:rFonts w:eastAsia="Cambria" w:cstheme="minorHAnsi"/>
                <w:sz w:val="20"/>
                <w:szCs w:val="20"/>
                <w:lang w:bidi="en-US"/>
              </w:rPr>
              <w:t>portering</w:t>
            </w:r>
            <w:proofErr w:type="spellEnd"/>
            <w:r w:rsidRPr="005D3613">
              <w:rPr>
                <w:rFonts w:eastAsia="Cambria" w:cstheme="minorHAnsi"/>
                <w:sz w:val="20"/>
                <w:szCs w:val="20"/>
                <w:lang w:bidi="en-US"/>
              </w:rPr>
              <w:t xml:space="preserve">) </w:t>
            </w:r>
          </w:p>
          <w:p w14:paraId="68E62BB4" w14:textId="77777777" w:rsidR="007D2A63" w:rsidRPr="00C13016"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5D3613">
              <w:rPr>
                <w:rFonts w:eastAsia="Cambria" w:cstheme="minorHAnsi"/>
                <w:sz w:val="20"/>
                <w:szCs w:val="20"/>
                <w:lang w:bidi="en-US"/>
              </w:rPr>
              <w:t>Registered staff to assist with care requirements</w:t>
            </w:r>
          </w:p>
          <w:p w14:paraId="61277F44" w14:textId="77777777" w:rsidR="007D2A63" w:rsidRPr="005D3613" w:rsidRDefault="007D2A63" w:rsidP="00954878">
            <w:pPr>
              <w:pStyle w:val="ListParagraph"/>
              <w:spacing w:after="0" w:line="240" w:lineRule="auto"/>
              <w:ind w:left="241"/>
              <w:rPr>
                <w:rFonts w:eastAsia="Cambria" w:cstheme="minorHAnsi"/>
                <w:color w:val="808080"/>
                <w:sz w:val="20"/>
                <w:szCs w:val="20"/>
                <w:lang w:bidi="en-US"/>
              </w:rPr>
            </w:pPr>
          </w:p>
        </w:tc>
        <w:tc>
          <w:tcPr>
            <w:tcW w:w="3420" w:type="dxa"/>
            <w:shd w:val="clear" w:color="auto" w:fill="auto"/>
          </w:tcPr>
          <w:p w14:paraId="434A3C9A" w14:textId="77777777" w:rsidR="007D2A63" w:rsidRPr="00A940F0" w:rsidRDefault="007D2A63" w:rsidP="00B5042E">
            <w:pPr>
              <w:pStyle w:val="ListParagraph"/>
              <w:numPr>
                <w:ilvl w:val="0"/>
                <w:numId w:val="29"/>
              </w:numPr>
              <w:spacing w:after="0" w:line="240" w:lineRule="auto"/>
              <w:ind w:left="241" w:hanging="241"/>
            </w:pPr>
            <w:r w:rsidRPr="00C13016">
              <w:rPr>
                <w:rFonts w:eastAsia="Cambria" w:cstheme="minorHAnsi"/>
                <w:sz w:val="20"/>
                <w:szCs w:val="20"/>
                <w:lang w:bidi="en-US"/>
              </w:rPr>
              <w:t>Provide supervision and/or assistance to the residents in the activities of daily living including eating, dressing, transferring, toileting, hygiene, grooming and bathing</w:t>
            </w:r>
            <w:r>
              <w:t xml:space="preserve"> </w:t>
            </w:r>
          </w:p>
        </w:tc>
      </w:tr>
      <w:tr w:rsidR="007D2A63" w:rsidRPr="00A940F0" w14:paraId="000898CD" w14:textId="77777777" w:rsidTr="00954878">
        <w:trPr>
          <w:trHeight w:val="602"/>
          <w:tblHeader/>
          <w:jc w:val="center"/>
        </w:trPr>
        <w:tc>
          <w:tcPr>
            <w:tcW w:w="1715" w:type="dxa"/>
            <w:shd w:val="clear" w:color="auto" w:fill="auto"/>
          </w:tcPr>
          <w:p w14:paraId="35B01209"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 xml:space="preserve">3 </w:t>
            </w:r>
            <w:r>
              <w:rPr>
                <w:rFonts w:eastAsia="Cambria" w:cstheme="minorHAnsi"/>
                <w:lang w:bidi="en-US"/>
              </w:rPr>
              <w:t>vacant PSW</w:t>
            </w:r>
          </w:p>
        </w:tc>
        <w:tc>
          <w:tcPr>
            <w:tcW w:w="1170" w:type="dxa"/>
            <w:vMerge/>
            <w:shd w:val="clear" w:color="auto" w:fill="auto"/>
          </w:tcPr>
          <w:p w14:paraId="3EB0B012" w14:textId="77777777" w:rsidR="007D2A63" w:rsidRPr="00A940F0" w:rsidRDefault="007D2A63" w:rsidP="00954878">
            <w:pPr>
              <w:spacing w:after="0" w:line="240" w:lineRule="auto"/>
              <w:rPr>
                <w:rFonts w:eastAsia="Cambria" w:cstheme="minorHAnsi"/>
                <w:lang w:bidi="en-US"/>
              </w:rPr>
            </w:pPr>
          </w:p>
        </w:tc>
        <w:tc>
          <w:tcPr>
            <w:tcW w:w="3600" w:type="dxa"/>
            <w:shd w:val="clear" w:color="auto" w:fill="auto"/>
          </w:tcPr>
          <w:p w14:paraId="1B5F8359"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Call all available PSW</w:t>
            </w:r>
            <w:r>
              <w:rPr>
                <w:rFonts w:eastAsia="Cambria" w:cstheme="minorHAnsi"/>
                <w:sz w:val="20"/>
                <w:szCs w:val="20"/>
                <w:lang w:bidi="en-US"/>
              </w:rPr>
              <w:t xml:space="preserve"> as per CA</w:t>
            </w:r>
          </w:p>
          <w:p w14:paraId="3A3EBAE2"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 xml:space="preserve">Bring </w:t>
            </w:r>
            <w:proofErr w:type="gramStart"/>
            <w:r w:rsidRPr="00A940F0">
              <w:rPr>
                <w:rFonts w:eastAsia="Cambria" w:cstheme="minorHAnsi"/>
                <w:sz w:val="20"/>
                <w:szCs w:val="20"/>
                <w:lang w:bidi="en-US"/>
              </w:rPr>
              <w:t>staff  in</w:t>
            </w:r>
            <w:proofErr w:type="gramEnd"/>
            <w:r w:rsidRPr="00A940F0">
              <w:rPr>
                <w:rFonts w:eastAsia="Cambria" w:cstheme="minorHAnsi"/>
                <w:sz w:val="20"/>
                <w:szCs w:val="20"/>
                <w:lang w:bidi="en-US"/>
              </w:rPr>
              <w:t xml:space="preserve"> early or stay late</w:t>
            </w:r>
          </w:p>
          <w:p w14:paraId="139449DE"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Reassign staff</w:t>
            </w:r>
          </w:p>
          <w:p w14:paraId="3AE2945A"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Pull 1:1 as available, call agency to cover</w:t>
            </w:r>
          </w:p>
          <w:p w14:paraId="21621E35"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Reassign Residents to available PSWs</w:t>
            </w:r>
          </w:p>
          <w:p w14:paraId="4C2DA51B"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Pull short shifts</w:t>
            </w:r>
          </w:p>
          <w:p w14:paraId="0E23CC16"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Call Agency</w:t>
            </w:r>
          </w:p>
          <w:p w14:paraId="0E592237"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 xml:space="preserve">Utilize support from multidisciplinary team (i.e. Rec Staff for meal service assistance and </w:t>
            </w:r>
            <w:proofErr w:type="spellStart"/>
            <w:r w:rsidRPr="00A940F0">
              <w:rPr>
                <w:rFonts w:eastAsia="Cambria" w:cstheme="minorHAnsi"/>
                <w:sz w:val="20"/>
                <w:szCs w:val="20"/>
                <w:lang w:bidi="en-US"/>
              </w:rPr>
              <w:t>portering</w:t>
            </w:r>
            <w:proofErr w:type="spellEnd"/>
            <w:r w:rsidRPr="00A940F0">
              <w:rPr>
                <w:rFonts w:eastAsia="Cambria" w:cstheme="minorHAnsi"/>
                <w:sz w:val="20"/>
                <w:szCs w:val="20"/>
                <w:lang w:bidi="en-US"/>
              </w:rPr>
              <w:t>)</w:t>
            </w:r>
          </w:p>
          <w:p w14:paraId="0C8250A1"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Leadership team members to assist where able (meals/</w:t>
            </w:r>
            <w:proofErr w:type="spellStart"/>
            <w:r>
              <w:rPr>
                <w:rFonts w:eastAsia="Cambria" w:cstheme="minorHAnsi"/>
                <w:sz w:val="20"/>
                <w:szCs w:val="20"/>
                <w:lang w:bidi="en-US"/>
              </w:rPr>
              <w:t>portering</w:t>
            </w:r>
            <w:proofErr w:type="spellEnd"/>
            <w:r>
              <w:rPr>
                <w:rFonts w:eastAsia="Cambria" w:cstheme="minorHAnsi"/>
                <w:sz w:val="20"/>
                <w:szCs w:val="20"/>
                <w:lang w:bidi="en-US"/>
              </w:rPr>
              <w:t>/spotting transfers/independent residents/monitoring)</w:t>
            </w:r>
          </w:p>
          <w:p w14:paraId="7E5BF040"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Call Agency</w:t>
            </w:r>
          </w:p>
          <w:p w14:paraId="281CB732" w14:textId="77777777" w:rsidR="007D2A63" w:rsidRPr="005D3613" w:rsidRDefault="007D2A63" w:rsidP="00954878">
            <w:pPr>
              <w:pStyle w:val="ListParagraph"/>
              <w:spacing w:after="0" w:line="240" w:lineRule="auto"/>
              <w:ind w:left="241"/>
              <w:rPr>
                <w:rFonts w:eastAsia="Cambria" w:cstheme="minorHAnsi"/>
                <w:sz w:val="20"/>
                <w:szCs w:val="20"/>
                <w:lang w:bidi="en-US"/>
              </w:rPr>
            </w:pPr>
          </w:p>
        </w:tc>
        <w:tc>
          <w:tcPr>
            <w:tcW w:w="3420" w:type="dxa"/>
            <w:shd w:val="clear" w:color="auto" w:fill="auto"/>
          </w:tcPr>
          <w:p w14:paraId="70ACBB06" w14:textId="77777777" w:rsidR="007D2A63" w:rsidRPr="00C13016"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C13016">
              <w:rPr>
                <w:rFonts w:eastAsia="Cambria" w:cstheme="minorHAnsi"/>
                <w:sz w:val="20"/>
                <w:szCs w:val="20"/>
                <w:lang w:bidi="en-US"/>
              </w:rPr>
              <w:t>Provide supervision and/or assistance to the residents in the activities of daily living including eating, dressing, transferring, toileting, hygiene, grooming and bathing</w:t>
            </w:r>
          </w:p>
          <w:p w14:paraId="2D8FC86C" w14:textId="77777777" w:rsidR="007D2A63" w:rsidRPr="00A940F0" w:rsidRDefault="007D2A63" w:rsidP="00954878">
            <w:pPr>
              <w:spacing w:after="0" w:line="240" w:lineRule="auto"/>
              <w:rPr>
                <w:rFonts w:eastAsia="Cambria" w:cstheme="minorHAnsi"/>
                <w:lang w:bidi="en-US"/>
              </w:rPr>
            </w:pPr>
          </w:p>
        </w:tc>
      </w:tr>
      <w:tr w:rsidR="007D2A63" w:rsidRPr="00A940F0" w14:paraId="1C3DB8EA" w14:textId="77777777" w:rsidTr="00954878">
        <w:trPr>
          <w:trHeight w:val="602"/>
          <w:tblHeader/>
          <w:jc w:val="center"/>
        </w:trPr>
        <w:tc>
          <w:tcPr>
            <w:tcW w:w="1715" w:type="dxa"/>
            <w:shd w:val="clear" w:color="auto" w:fill="auto"/>
          </w:tcPr>
          <w:p w14:paraId="64DAA179" w14:textId="77777777" w:rsidR="007D2A63" w:rsidRPr="00A940F0" w:rsidRDefault="007D2A63" w:rsidP="00954878">
            <w:pPr>
              <w:spacing w:after="0" w:line="240" w:lineRule="auto"/>
              <w:rPr>
                <w:rFonts w:eastAsia="Cambria" w:cstheme="minorHAnsi"/>
                <w:lang w:bidi="en-US"/>
              </w:rPr>
            </w:pPr>
            <w:r>
              <w:rPr>
                <w:rFonts w:eastAsia="Cambria" w:cstheme="minorHAnsi"/>
                <w:lang w:bidi="en-US"/>
              </w:rPr>
              <w:t>1 or 2 vacant PSW</w:t>
            </w:r>
          </w:p>
        </w:tc>
        <w:tc>
          <w:tcPr>
            <w:tcW w:w="1170" w:type="dxa"/>
            <w:vMerge w:val="restart"/>
            <w:shd w:val="clear" w:color="auto" w:fill="auto"/>
          </w:tcPr>
          <w:p w14:paraId="32719738" w14:textId="77777777" w:rsidR="007D2A63" w:rsidRPr="00A940F0" w:rsidRDefault="007D2A63" w:rsidP="00954878">
            <w:pPr>
              <w:spacing w:after="0" w:line="240" w:lineRule="auto"/>
              <w:rPr>
                <w:rFonts w:eastAsia="Cambria" w:cstheme="minorHAnsi"/>
                <w:lang w:bidi="en-US"/>
              </w:rPr>
            </w:pPr>
            <w:r w:rsidRPr="00A940F0">
              <w:rPr>
                <w:rFonts w:eastAsia="Cambria" w:cstheme="minorHAnsi"/>
                <w:lang w:bidi="en-US"/>
              </w:rPr>
              <w:t xml:space="preserve">Nights </w:t>
            </w:r>
          </w:p>
        </w:tc>
        <w:tc>
          <w:tcPr>
            <w:tcW w:w="3600" w:type="dxa"/>
            <w:shd w:val="clear" w:color="auto" w:fill="auto"/>
          </w:tcPr>
          <w:p w14:paraId="4AC314E9"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Call all available PSW</w:t>
            </w:r>
            <w:r>
              <w:rPr>
                <w:rFonts w:eastAsia="Cambria" w:cstheme="minorHAnsi"/>
                <w:sz w:val="20"/>
                <w:szCs w:val="20"/>
                <w:lang w:bidi="en-US"/>
              </w:rPr>
              <w:t xml:space="preserve"> as per CA</w:t>
            </w:r>
          </w:p>
          <w:p w14:paraId="3906191E" w14:textId="2BDB7B4F"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Bring staff in early or stay late</w:t>
            </w:r>
          </w:p>
          <w:p w14:paraId="39FE7202"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 xml:space="preserve">Pull 1:1 and call agency for 1:1 </w:t>
            </w:r>
          </w:p>
          <w:p w14:paraId="716895F5"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Reassign staff</w:t>
            </w:r>
          </w:p>
          <w:p w14:paraId="544DD309"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Reassign Residents to available PSWs</w:t>
            </w:r>
          </w:p>
          <w:p w14:paraId="48A5E400"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Registered staff to assist with care</w:t>
            </w:r>
          </w:p>
          <w:p w14:paraId="1F28A4C6"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Call Agency</w:t>
            </w:r>
          </w:p>
        </w:tc>
        <w:tc>
          <w:tcPr>
            <w:tcW w:w="3420" w:type="dxa"/>
            <w:shd w:val="clear" w:color="auto" w:fill="auto"/>
          </w:tcPr>
          <w:p w14:paraId="7546126C" w14:textId="77777777" w:rsidR="007D2A63" w:rsidRPr="00A940F0" w:rsidRDefault="007D2A63" w:rsidP="00B5042E">
            <w:pPr>
              <w:pStyle w:val="ListParagraph"/>
              <w:numPr>
                <w:ilvl w:val="0"/>
                <w:numId w:val="29"/>
              </w:numPr>
              <w:spacing w:after="0" w:line="240" w:lineRule="auto"/>
              <w:ind w:left="241" w:hanging="241"/>
              <w:rPr>
                <w:rFonts w:eastAsia="Cambria" w:cstheme="minorHAnsi"/>
                <w:lang w:bidi="en-US"/>
              </w:rPr>
            </w:pPr>
            <w:r w:rsidRPr="00C13016">
              <w:rPr>
                <w:rFonts w:eastAsia="Cambria" w:cstheme="minorHAnsi"/>
                <w:sz w:val="20"/>
                <w:szCs w:val="20"/>
                <w:lang w:bidi="en-US"/>
              </w:rPr>
              <w:t>Provide supervision and/or assistance to the residents in the activities of daily living including transferring, toileting, hygiene, repositioning and grooming</w:t>
            </w:r>
            <w:r>
              <w:t xml:space="preserve"> </w:t>
            </w:r>
          </w:p>
        </w:tc>
      </w:tr>
      <w:tr w:rsidR="007D2A63" w:rsidRPr="00A940F0" w14:paraId="01719CA8" w14:textId="77777777" w:rsidTr="00954878">
        <w:trPr>
          <w:trHeight w:val="602"/>
          <w:tblHeader/>
          <w:jc w:val="center"/>
        </w:trPr>
        <w:tc>
          <w:tcPr>
            <w:tcW w:w="1715" w:type="dxa"/>
            <w:shd w:val="clear" w:color="auto" w:fill="auto"/>
          </w:tcPr>
          <w:p w14:paraId="06EBB045" w14:textId="77777777" w:rsidR="007D2A63" w:rsidRPr="00A940F0" w:rsidRDefault="007D2A63" w:rsidP="00954878">
            <w:pPr>
              <w:spacing w:after="0" w:line="240" w:lineRule="auto"/>
              <w:rPr>
                <w:rFonts w:eastAsia="Cambria" w:cstheme="minorHAnsi"/>
                <w:lang w:bidi="en-US"/>
              </w:rPr>
            </w:pPr>
            <w:r>
              <w:rPr>
                <w:rFonts w:eastAsia="Cambria" w:cstheme="minorHAnsi"/>
                <w:lang w:bidi="en-US"/>
              </w:rPr>
              <w:lastRenderedPageBreak/>
              <w:t>3 vacant PSW</w:t>
            </w:r>
          </w:p>
        </w:tc>
        <w:tc>
          <w:tcPr>
            <w:tcW w:w="1170" w:type="dxa"/>
            <w:vMerge/>
            <w:shd w:val="clear" w:color="auto" w:fill="auto"/>
          </w:tcPr>
          <w:p w14:paraId="1AD5F094" w14:textId="77777777" w:rsidR="007D2A63" w:rsidRPr="00A940F0" w:rsidRDefault="007D2A63" w:rsidP="00954878">
            <w:pPr>
              <w:spacing w:after="0" w:line="240" w:lineRule="auto"/>
              <w:rPr>
                <w:rFonts w:eastAsia="Cambria" w:cstheme="minorHAnsi"/>
                <w:lang w:bidi="en-US"/>
              </w:rPr>
            </w:pPr>
          </w:p>
        </w:tc>
        <w:tc>
          <w:tcPr>
            <w:tcW w:w="3600" w:type="dxa"/>
            <w:shd w:val="clear" w:color="auto" w:fill="auto"/>
          </w:tcPr>
          <w:p w14:paraId="1C7B295F"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Call all available PSW/HCA/NA</w:t>
            </w:r>
          </w:p>
          <w:p w14:paraId="3BEEDF8E"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Pull 1:1 and call agency to cover 1:1</w:t>
            </w:r>
          </w:p>
          <w:p w14:paraId="56030D59"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Bring staff in early or stay late</w:t>
            </w:r>
          </w:p>
          <w:p w14:paraId="4E23E31A"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Reassign staff</w:t>
            </w:r>
          </w:p>
          <w:p w14:paraId="51CC3921"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Reassign Residents to available PSWs</w:t>
            </w:r>
          </w:p>
          <w:p w14:paraId="22B89B47" w14:textId="77777777" w:rsidR="007D2A63" w:rsidRPr="00A940F0"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Registered staff to assist with care</w:t>
            </w:r>
          </w:p>
          <w:p w14:paraId="1F29C90A" w14:textId="77777777"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A940F0">
              <w:rPr>
                <w:rFonts w:eastAsia="Cambria" w:cstheme="minorHAnsi"/>
                <w:sz w:val="20"/>
                <w:szCs w:val="20"/>
                <w:lang w:bidi="en-US"/>
              </w:rPr>
              <w:t>Call in an additional RPN</w:t>
            </w:r>
          </w:p>
          <w:p w14:paraId="21123ABC" w14:textId="782B2FF3" w:rsidR="007D2A63" w:rsidRDefault="007D2A63" w:rsidP="00B5042E">
            <w:pPr>
              <w:pStyle w:val="ListParagraph"/>
              <w:numPr>
                <w:ilvl w:val="0"/>
                <w:numId w:val="29"/>
              </w:numPr>
              <w:spacing w:after="0" w:line="240" w:lineRule="auto"/>
              <w:ind w:left="241" w:hanging="241"/>
              <w:rPr>
                <w:rFonts w:eastAsia="Cambria" w:cstheme="minorHAnsi"/>
                <w:sz w:val="20"/>
                <w:szCs w:val="20"/>
                <w:lang w:bidi="en-US"/>
              </w:rPr>
            </w:pPr>
            <w:r>
              <w:rPr>
                <w:rFonts w:eastAsia="Cambria" w:cstheme="minorHAnsi"/>
                <w:sz w:val="20"/>
                <w:szCs w:val="20"/>
                <w:lang w:bidi="en-US"/>
              </w:rPr>
              <w:t>Manager on call</w:t>
            </w:r>
            <w:r w:rsidR="00FC61F6">
              <w:rPr>
                <w:rFonts w:eastAsia="Cambria" w:cstheme="minorHAnsi"/>
                <w:sz w:val="20"/>
                <w:szCs w:val="20"/>
                <w:lang w:bidi="en-US"/>
              </w:rPr>
              <w:t xml:space="preserve"> </w:t>
            </w:r>
            <w:r>
              <w:rPr>
                <w:rFonts w:eastAsia="Cambria" w:cstheme="minorHAnsi"/>
                <w:sz w:val="20"/>
                <w:szCs w:val="20"/>
                <w:lang w:bidi="en-US"/>
              </w:rPr>
              <w:t>(</w:t>
            </w:r>
            <w:proofErr w:type="spellStart"/>
            <w:r>
              <w:rPr>
                <w:rFonts w:eastAsia="Cambria" w:cstheme="minorHAnsi"/>
                <w:sz w:val="20"/>
                <w:szCs w:val="20"/>
                <w:lang w:bidi="en-US"/>
              </w:rPr>
              <w:t>eg</w:t>
            </w:r>
            <w:proofErr w:type="spellEnd"/>
            <w:r>
              <w:rPr>
                <w:rFonts w:eastAsia="Cambria" w:cstheme="minorHAnsi"/>
                <w:sz w:val="20"/>
                <w:szCs w:val="20"/>
                <w:lang w:bidi="en-US"/>
              </w:rPr>
              <w:t xml:space="preserve"> Administrator), ADRC, or DRC to come in for support as needed</w:t>
            </w:r>
          </w:p>
          <w:p w14:paraId="5363F751" w14:textId="77777777" w:rsidR="007D2A63" w:rsidRPr="00A940F0" w:rsidRDefault="007D2A63" w:rsidP="00B5042E">
            <w:pPr>
              <w:pStyle w:val="ListParagraph"/>
              <w:numPr>
                <w:ilvl w:val="0"/>
                <w:numId w:val="29"/>
              </w:numPr>
              <w:spacing w:after="0" w:line="240" w:lineRule="auto"/>
              <w:ind w:left="241" w:hanging="241"/>
              <w:rPr>
                <w:rFonts w:eastAsia="Cambria" w:cstheme="minorHAnsi"/>
                <w:color w:val="808080"/>
                <w:sz w:val="20"/>
                <w:szCs w:val="20"/>
                <w:lang w:bidi="en-US"/>
              </w:rPr>
            </w:pPr>
            <w:r>
              <w:rPr>
                <w:rFonts w:eastAsia="Cambria" w:cstheme="minorHAnsi"/>
                <w:sz w:val="20"/>
                <w:szCs w:val="20"/>
                <w:lang w:bidi="en-US"/>
              </w:rPr>
              <w:t xml:space="preserve">Call Agency </w:t>
            </w:r>
          </w:p>
        </w:tc>
        <w:tc>
          <w:tcPr>
            <w:tcW w:w="3420" w:type="dxa"/>
            <w:shd w:val="clear" w:color="auto" w:fill="auto"/>
          </w:tcPr>
          <w:p w14:paraId="3D13C108" w14:textId="77777777" w:rsidR="007D2A63" w:rsidRPr="00C13016" w:rsidRDefault="007D2A63" w:rsidP="00B5042E">
            <w:pPr>
              <w:pStyle w:val="ListParagraph"/>
              <w:numPr>
                <w:ilvl w:val="0"/>
                <w:numId w:val="29"/>
              </w:numPr>
              <w:spacing w:after="0" w:line="240" w:lineRule="auto"/>
              <w:ind w:left="241" w:hanging="241"/>
              <w:rPr>
                <w:rFonts w:eastAsia="Cambria" w:cstheme="minorHAnsi"/>
                <w:sz w:val="20"/>
                <w:szCs w:val="20"/>
                <w:lang w:bidi="en-US"/>
              </w:rPr>
            </w:pPr>
            <w:r w:rsidRPr="00C13016">
              <w:rPr>
                <w:rFonts w:eastAsia="Cambria" w:cstheme="minorHAnsi"/>
                <w:sz w:val="20"/>
                <w:szCs w:val="20"/>
                <w:lang w:bidi="en-US"/>
              </w:rPr>
              <w:t>Provide supervision and/or assistance to the residents in the activities of daily living including transferring, toileting, hygiene, repositioning and grooming</w:t>
            </w:r>
          </w:p>
          <w:p w14:paraId="39E12B3F" w14:textId="77777777" w:rsidR="007D2A63" w:rsidRDefault="007D2A63" w:rsidP="00954878">
            <w:pPr>
              <w:spacing w:after="0" w:line="240" w:lineRule="auto"/>
              <w:rPr>
                <w:rFonts w:eastAsia="Cambria" w:cstheme="minorHAnsi"/>
                <w:sz w:val="20"/>
                <w:szCs w:val="20"/>
                <w:lang w:bidi="en-US"/>
              </w:rPr>
            </w:pPr>
          </w:p>
          <w:p w14:paraId="0E44D37A" w14:textId="77777777" w:rsidR="007D2A63" w:rsidRPr="00A940F0" w:rsidRDefault="007D2A63" w:rsidP="00954878">
            <w:pPr>
              <w:spacing w:after="0" w:line="240" w:lineRule="auto"/>
              <w:rPr>
                <w:rFonts w:eastAsia="Cambria" w:cstheme="minorHAnsi"/>
                <w:lang w:bidi="en-US"/>
              </w:rPr>
            </w:pPr>
          </w:p>
        </w:tc>
      </w:tr>
    </w:tbl>
    <w:p w14:paraId="7E938862" w14:textId="77777777" w:rsidR="007D2A63" w:rsidRPr="00D162CD" w:rsidRDefault="007D2A63" w:rsidP="00D162CD">
      <w:pPr>
        <w:rPr>
          <w:rFonts w:ascii="Arial" w:hAnsi="Arial" w:cs="Arial"/>
          <w:b/>
          <w:bCs/>
          <w:sz w:val="24"/>
          <w:szCs w:val="24"/>
          <w:lang w:bidi="en-US"/>
        </w:rPr>
      </w:pPr>
      <w:r w:rsidRPr="00D162CD">
        <w:rPr>
          <w:rFonts w:ascii="Arial" w:hAnsi="Arial" w:cs="Arial"/>
          <w:b/>
          <w:bCs/>
          <w:sz w:val="24"/>
          <w:szCs w:val="24"/>
          <w:lang w:bidi="en-US"/>
        </w:rPr>
        <w:t>Program Evaluation</w:t>
      </w:r>
    </w:p>
    <w:p w14:paraId="7CE41002" w14:textId="77777777" w:rsidR="007D2A63" w:rsidRDefault="007D2A63" w:rsidP="007D2A63">
      <w:pPr>
        <w:tabs>
          <w:tab w:val="left" w:pos="5040"/>
          <w:tab w:val="left" w:pos="5400"/>
          <w:tab w:val="left" w:pos="7200"/>
          <w:tab w:val="left" w:pos="7560"/>
        </w:tabs>
        <w:spacing w:before="240" w:after="0" w:line="240" w:lineRule="auto"/>
        <w:ind w:right="-174"/>
        <w:rPr>
          <w:rFonts w:ascii="Arial" w:eastAsia="Cambria" w:hAnsi="Arial" w:cs="Arial"/>
          <w:sz w:val="24"/>
          <w:szCs w:val="24"/>
          <w:lang w:bidi="en-US"/>
        </w:rPr>
      </w:pPr>
      <w:r w:rsidRPr="00740A87">
        <w:rPr>
          <w:rFonts w:ascii="Arial" w:eastAsia="Cambria" w:hAnsi="Arial" w:cs="Arial"/>
          <w:sz w:val="24"/>
          <w:szCs w:val="24"/>
          <w:lang w:bidi="en-US"/>
        </w:rPr>
        <w:t xml:space="preserve">Review and evaluation of the staffing plan must be completed annually.  </w:t>
      </w:r>
    </w:p>
    <w:p w14:paraId="54472492" w14:textId="77777777" w:rsidR="007D2A63" w:rsidRDefault="007D2A63" w:rsidP="007D2A63">
      <w:pPr>
        <w:tabs>
          <w:tab w:val="left" w:pos="5040"/>
          <w:tab w:val="left" w:pos="5400"/>
          <w:tab w:val="left" w:pos="7200"/>
          <w:tab w:val="left" w:pos="7560"/>
        </w:tabs>
        <w:spacing w:before="240" w:after="0" w:line="240" w:lineRule="auto"/>
        <w:ind w:right="-174"/>
        <w:rPr>
          <w:rFonts w:ascii="Arial" w:eastAsia="Cambria" w:hAnsi="Arial" w:cs="Arial"/>
          <w:sz w:val="24"/>
          <w:szCs w:val="24"/>
          <w:lang w:bidi="en-US"/>
        </w:rPr>
      </w:pPr>
    </w:p>
    <w:p w14:paraId="4852DB04" w14:textId="77777777" w:rsidR="007D2A63" w:rsidRPr="00163380" w:rsidRDefault="007D2A63" w:rsidP="00163380">
      <w:pPr>
        <w:rPr>
          <w:rFonts w:ascii="Arial" w:hAnsi="Arial" w:cs="Arial"/>
          <w:b/>
          <w:bCs/>
          <w:sz w:val="24"/>
          <w:szCs w:val="24"/>
        </w:rPr>
      </w:pPr>
      <w:r w:rsidRPr="00163380">
        <w:rPr>
          <w:rFonts w:ascii="Arial" w:hAnsi="Arial" w:cs="Arial"/>
          <w:b/>
          <w:bCs/>
          <w:sz w:val="24"/>
          <w:szCs w:val="24"/>
          <w:lang w:bidi="en-US"/>
        </w:rPr>
        <w:t>ATTACHMENTS</w:t>
      </w:r>
    </w:p>
    <w:p w14:paraId="2DA90A76" w14:textId="77777777" w:rsidR="007D2A63" w:rsidRPr="00E371D0" w:rsidRDefault="007D2A63" w:rsidP="00B5042E">
      <w:pPr>
        <w:pStyle w:val="ListParagraph"/>
        <w:numPr>
          <w:ilvl w:val="0"/>
          <w:numId w:val="31"/>
        </w:numPr>
        <w:spacing w:after="200" w:line="276" w:lineRule="auto"/>
      </w:pPr>
      <w:r>
        <w:rPr>
          <w:rFonts w:ascii="Arial" w:hAnsi="Arial" w:cs="Arial"/>
          <w:sz w:val="24"/>
          <w:szCs w:val="24"/>
        </w:rPr>
        <w:t>Each</w:t>
      </w:r>
      <w:r w:rsidRPr="00447605">
        <w:rPr>
          <w:rFonts w:ascii="Arial" w:hAnsi="Arial" w:cs="Arial"/>
          <w:sz w:val="24"/>
          <w:szCs w:val="24"/>
        </w:rPr>
        <w:t xml:space="preserve"> Department Regular and Emergencies Staffing Patterns </w:t>
      </w:r>
    </w:p>
    <w:p w14:paraId="49031AD2" w14:textId="77777777" w:rsidR="007D2A63" w:rsidRDefault="007D2A63" w:rsidP="007D2A63">
      <w:pPr>
        <w:pStyle w:val="ListParagraph"/>
      </w:pPr>
    </w:p>
    <w:p w14:paraId="1728CED8" w14:textId="77777777" w:rsidR="007D2A63" w:rsidRDefault="007D2A63" w:rsidP="007D2A63"/>
    <w:p w14:paraId="1394052B" w14:textId="77777777" w:rsidR="007D2A63" w:rsidRPr="007F0344" w:rsidRDefault="007D2A63" w:rsidP="00B06122">
      <w:pPr>
        <w:rPr>
          <w:rFonts w:ascii="Arial" w:hAnsi="Arial" w:cs="Arial"/>
          <w:sz w:val="24"/>
        </w:rPr>
      </w:pPr>
    </w:p>
    <w:p w14:paraId="30970E26" w14:textId="77777777" w:rsidR="00F3197F" w:rsidRPr="007F0344" w:rsidRDefault="00F3197F" w:rsidP="00B06122">
      <w:pPr>
        <w:rPr>
          <w:rFonts w:ascii="Arial" w:hAnsi="Arial" w:cs="Arial"/>
          <w:sz w:val="24"/>
        </w:rPr>
      </w:pPr>
    </w:p>
    <w:p w14:paraId="2E06A53E" w14:textId="77777777" w:rsidR="00F3197F" w:rsidRPr="007F0344" w:rsidRDefault="00F3197F" w:rsidP="00B06122">
      <w:pPr>
        <w:rPr>
          <w:rFonts w:ascii="Arial" w:hAnsi="Arial" w:cs="Arial"/>
          <w:sz w:val="24"/>
        </w:rPr>
      </w:pPr>
    </w:p>
    <w:p w14:paraId="4FFE0268" w14:textId="77777777" w:rsidR="00F3197F" w:rsidRPr="007F0344" w:rsidRDefault="00F3197F" w:rsidP="00B06122">
      <w:pPr>
        <w:rPr>
          <w:rFonts w:ascii="Arial" w:hAnsi="Arial" w:cs="Arial"/>
          <w:sz w:val="24"/>
        </w:rPr>
      </w:pPr>
    </w:p>
    <w:p w14:paraId="5EAF232D" w14:textId="77777777" w:rsidR="00F3197F" w:rsidRPr="007F0344" w:rsidRDefault="00F3197F" w:rsidP="00B06122">
      <w:pPr>
        <w:rPr>
          <w:rFonts w:ascii="Arial" w:hAnsi="Arial" w:cs="Arial"/>
          <w:sz w:val="24"/>
        </w:rPr>
      </w:pPr>
    </w:p>
    <w:p w14:paraId="7FE5558D" w14:textId="77777777" w:rsidR="00F3197F" w:rsidRPr="007F0344" w:rsidRDefault="00F3197F" w:rsidP="00B06122">
      <w:pPr>
        <w:rPr>
          <w:rFonts w:ascii="Arial" w:hAnsi="Arial" w:cs="Arial"/>
          <w:sz w:val="24"/>
        </w:rPr>
      </w:pPr>
    </w:p>
    <w:p w14:paraId="1C100B1F" w14:textId="77777777" w:rsidR="00F3197F" w:rsidRPr="007F0344" w:rsidRDefault="00F3197F" w:rsidP="00B06122">
      <w:pPr>
        <w:rPr>
          <w:rFonts w:ascii="Arial" w:hAnsi="Arial" w:cs="Arial"/>
          <w:sz w:val="24"/>
        </w:rPr>
      </w:pPr>
    </w:p>
    <w:p w14:paraId="2E875258" w14:textId="77777777" w:rsidR="00F3197F" w:rsidRPr="007F0344" w:rsidRDefault="00F3197F" w:rsidP="00B06122">
      <w:pPr>
        <w:rPr>
          <w:rFonts w:ascii="Arial" w:hAnsi="Arial" w:cs="Arial"/>
          <w:sz w:val="24"/>
        </w:rPr>
      </w:pPr>
    </w:p>
    <w:p w14:paraId="186EC8A5" w14:textId="77777777" w:rsidR="00F3197F" w:rsidRPr="007F0344" w:rsidRDefault="00F3197F" w:rsidP="00B06122">
      <w:pPr>
        <w:rPr>
          <w:rFonts w:ascii="Arial" w:hAnsi="Arial" w:cs="Arial"/>
          <w:sz w:val="24"/>
        </w:rPr>
      </w:pPr>
    </w:p>
    <w:p w14:paraId="6D143123" w14:textId="77777777" w:rsidR="00F3197F" w:rsidRPr="007F0344" w:rsidRDefault="00F3197F" w:rsidP="00B06122">
      <w:pPr>
        <w:rPr>
          <w:rFonts w:ascii="Arial" w:hAnsi="Arial" w:cs="Arial"/>
          <w:sz w:val="24"/>
        </w:rPr>
      </w:pPr>
    </w:p>
    <w:p w14:paraId="3AAE0BB1" w14:textId="77777777" w:rsidR="00F3197F" w:rsidRPr="007F0344" w:rsidRDefault="00F3197F" w:rsidP="00B06122">
      <w:pPr>
        <w:rPr>
          <w:rFonts w:ascii="Arial" w:hAnsi="Arial" w:cs="Arial"/>
          <w:sz w:val="24"/>
        </w:rPr>
      </w:pPr>
    </w:p>
    <w:p w14:paraId="4203686E" w14:textId="77777777" w:rsidR="00F3197F" w:rsidRPr="007F0344" w:rsidRDefault="00F3197F" w:rsidP="00B06122">
      <w:pPr>
        <w:rPr>
          <w:rFonts w:ascii="Arial" w:hAnsi="Arial" w:cs="Arial"/>
          <w:sz w:val="24"/>
        </w:rPr>
      </w:pPr>
    </w:p>
    <w:p w14:paraId="17CA29B7" w14:textId="77777777" w:rsidR="00F3197F" w:rsidRPr="007F0344" w:rsidRDefault="00F3197F" w:rsidP="00B06122">
      <w:pPr>
        <w:rPr>
          <w:rFonts w:ascii="Arial" w:hAnsi="Arial" w:cs="Arial"/>
          <w:sz w:val="24"/>
        </w:rPr>
      </w:pPr>
    </w:p>
    <w:p w14:paraId="41AF1E95" w14:textId="77777777" w:rsidR="00F3197F" w:rsidRPr="007F0344" w:rsidRDefault="00F3197F" w:rsidP="00B06122">
      <w:pPr>
        <w:rPr>
          <w:rFonts w:ascii="Arial" w:hAnsi="Arial" w:cs="Arial"/>
          <w:sz w:val="24"/>
        </w:rPr>
      </w:pPr>
    </w:p>
    <w:p w14:paraId="76351071" w14:textId="77777777" w:rsidR="00F3197F" w:rsidRPr="007F0344" w:rsidRDefault="00F3197F" w:rsidP="00B06122">
      <w:pPr>
        <w:rPr>
          <w:rFonts w:ascii="Arial" w:hAnsi="Arial" w:cs="Arial"/>
          <w:sz w:val="24"/>
        </w:rPr>
      </w:pPr>
    </w:p>
    <w:p w14:paraId="6CC4C8D7" w14:textId="77777777" w:rsidR="00F3197F" w:rsidRPr="007F0344" w:rsidRDefault="00F3197F" w:rsidP="00B06122">
      <w:pPr>
        <w:rPr>
          <w:rFonts w:ascii="Arial" w:hAnsi="Arial" w:cs="Arial"/>
          <w:sz w:val="24"/>
        </w:rPr>
        <w:sectPr w:rsidR="00F3197F" w:rsidRPr="007F0344" w:rsidSect="00B06122">
          <w:headerReference w:type="even" r:id="rId94"/>
          <w:headerReference w:type="default" r:id="rId95"/>
          <w:footerReference w:type="default" r:id="rId96"/>
          <w:headerReference w:type="first" r:id="rId97"/>
          <w:pgSz w:w="12240" w:h="15840"/>
          <w:pgMar w:top="1440" w:right="1440" w:bottom="1440" w:left="1440" w:header="720" w:footer="720" w:gutter="0"/>
          <w:cols w:space="720"/>
          <w:docGrid w:linePitch="360"/>
        </w:sectPr>
      </w:pPr>
    </w:p>
    <w:p w14:paraId="5459E1CE" w14:textId="5301FBB1" w:rsidR="00F3197F" w:rsidRPr="007F0344" w:rsidRDefault="0047142B" w:rsidP="0094071F">
      <w:pPr>
        <w:pStyle w:val="Heading1"/>
        <w:ind w:hanging="900"/>
        <w:rPr>
          <w:rFonts w:ascii="Arial" w:hAnsi="Arial" w:cs="Arial"/>
        </w:rPr>
      </w:pPr>
      <w:bookmarkStart w:id="127" w:name="_Attachment_H_–"/>
      <w:bookmarkStart w:id="128" w:name="_Attachment_X.4_–"/>
      <w:bookmarkStart w:id="129" w:name="_Toc108428787"/>
      <w:bookmarkStart w:id="130" w:name="_Toc455572458"/>
      <w:bookmarkEnd w:id="127"/>
      <w:bookmarkEnd w:id="128"/>
      <w:r w:rsidRPr="007F0344">
        <w:rPr>
          <w:rFonts w:ascii="Arial" w:hAnsi="Arial" w:cs="Arial"/>
        </w:rPr>
        <w:lastRenderedPageBreak/>
        <w:t>A</w:t>
      </w:r>
      <w:r w:rsidR="005B518E">
        <w:rPr>
          <w:rFonts w:ascii="Arial" w:hAnsi="Arial" w:cs="Arial"/>
        </w:rPr>
        <w:t>PPENDIX</w:t>
      </w:r>
      <w:r w:rsidR="00923CC3" w:rsidRPr="007F0344">
        <w:rPr>
          <w:rFonts w:ascii="Arial" w:hAnsi="Arial" w:cs="Arial"/>
        </w:rPr>
        <w:t xml:space="preserve"> (</w:t>
      </w:r>
      <w:r w:rsidR="005B518E">
        <w:rPr>
          <w:rFonts w:ascii="Arial" w:hAnsi="Arial" w:cs="Arial"/>
        </w:rPr>
        <w:t>G</w:t>
      </w:r>
      <w:r w:rsidR="00923CC3" w:rsidRPr="007F0344">
        <w:rPr>
          <w:rFonts w:ascii="Arial" w:hAnsi="Arial" w:cs="Arial"/>
        </w:rPr>
        <w:t>)</w:t>
      </w:r>
      <w:r w:rsidRPr="007F0344">
        <w:rPr>
          <w:rFonts w:ascii="Arial" w:hAnsi="Arial" w:cs="Arial"/>
        </w:rPr>
        <w:t xml:space="preserve"> – </w:t>
      </w:r>
      <w:r w:rsidR="00080051" w:rsidRPr="007F0344">
        <w:rPr>
          <w:rFonts w:ascii="Arial" w:hAnsi="Arial" w:cs="Arial"/>
        </w:rPr>
        <w:t>Staff Contact List</w:t>
      </w:r>
      <w:bookmarkEnd w:id="129"/>
      <w:r w:rsidR="00F3197F" w:rsidRPr="007F0344">
        <w:rPr>
          <w:rFonts w:ascii="Arial" w:hAnsi="Arial" w:cs="Arial"/>
        </w:rPr>
        <w:t xml:space="preserve"> </w:t>
      </w:r>
    </w:p>
    <w:p w14:paraId="48315BDA" w14:textId="77777777" w:rsidR="007D2A63" w:rsidRDefault="007D2A63" w:rsidP="007D2A63">
      <w:pPr>
        <w:spacing w:after="0" w:line="276" w:lineRule="auto"/>
        <w:ind w:left="900" w:hanging="900"/>
        <w:rPr>
          <w:rFonts w:ascii="Arial" w:hAnsi="Arial" w:cs="Arial"/>
          <w:sz w:val="28"/>
          <w:szCs w:val="28"/>
        </w:rPr>
      </w:pPr>
    </w:p>
    <w:p w14:paraId="49D8B9A5" w14:textId="388A707F" w:rsidR="00382FEE" w:rsidRPr="008C728A" w:rsidRDefault="00923CC3" w:rsidP="008C728A">
      <w:pPr>
        <w:spacing w:after="0" w:line="276" w:lineRule="auto"/>
        <w:rPr>
          <w:rFonts w:ascii="Arial" w:hAnsi="Arial" w:cs="Arial"/>
          <w:sz w:val="28"/>
          <w:szCs w:val="28"/>
        </w:rPr>
        <w:sectPr w:rsidR="00382FEE" w:rsidRPr="008C728A" w:rsidSect="00B06122">
          <w:headerReference w:type="even" r:id="rId98"/>
          <w:headerReference w:type="default" r:id="rId99"/>
          <w:footerReference w:type="default" r:id="rId100"/>
          <w:headerReference w:type="first" r:id="rId101"/>
          <w:pgSz w:w="12240" w:h="15840"/>
          <w:pgMar w:top="1440" w:right="1440" w:bottom="1440" w:left="1440" w:header="720" w:footer="720" w:gutter="0"/>
          <w:cols w:space="720"/>
          <w:docGrid w:linePitch="360"/>
        </w:sectPr>
      </w:pPr>
      <w:r w:rsidRPr="007D2A63">
        <w:rPr>
          <w:rFonts w:ascii="Arial" w:hAnsi="Arial" w:cs="Arial"/>
          <w:sz w:val="28"/>
          <w:szCs w:val="28"/>
        </w:rPr>
        <w:t>Holland Christian Homes staff contact list will be kept confidential at all time</w:t>
      </w:r>
      <w:r w:rsidR="00ED2187" w:rsidRPr="007D2A63">
        <w:rPr>
          <w:rFonts w:ascii="Arial" w:hAnsi="Arial" w:cs="Arial"/>
          <w:sz w:val="28"/>
          <w:szCs w:val="28"/>
        </w:rPr>
        <w:t>s</w:t>
      </w:r>
      <w:r w:rsidRPr="007D2A63">
        <w:rPr>
          <w:rFonts w:ascii="Arial" w:hAnsi="Arial" w:cs="Arial"/>
          <w:sz w:val="28"/>
          <w:szCs w:val="28"/>
        </w:rPr>
        <w:t>.  Only staff with a signed</w:t>
      </w:r>
      <w:r w:rsidR="008C728A">
        <w:rPr>
          <w:rFonts w:ascii="Arial" w:hAnsi="Arial" w:cs="Arial"/>
          <w:sz w:val="28"/>
          <w:szCs w:val="28"/>
        </w:rPr>
        <w:t xml:space="preserve"> </w:t>
      </w:r>
      <w:r w:rsidR="007D2A63" w:rsidRPr="007D2A63">
        <w:rPr>
          <w:rFonts w:ascii="Arial" w:hAnsi="Arial" w:cs="Arial"/>
          <w:sz w:val="28"/>
          <w:szCs w:val="28"/>
        </w:rPr>
        <w:t>C</w:t>
      </w:r>
      <w:r w:rsidRPr="007D2A63">
        <w:rPr>
          <w:rFonts w:ascii="Arial" w:hAnsi="Arial" w:cs="Arial"/>
          <w:sz w:val="28"/>
          <w:szCs w:val="28"/>
        </w:rPr>
        <w:t>onfidential</w:t>
      </w:r>
      <w:r w:rsidR="007D2A63">
        <w:rPr>
          <w:rFonts w:ascii="Arial" w:hAnsi="Arial" w:cs="Arial"/>
          <w:sz w:val="28"/>
          <w:szCs w:val="28"/>
        </w:rPr>
        <w:t xml:space="preserve"> </w:t>
      </w:r>
      <w:r w:rsidRPr="007D2A63">
        <w:rPr>
          <w:rFonts w:ascii="Arial" w:hAnsi="Arial" w:cs="Arial"/>
          <w:sz w:val="28"/>
          <w:szCs w:val="28"/>
        </w:rPr>
        <w:t>agreement in an active</w:t>
      </w:r>
      <w:r w:rsidR="00C83EE5" w:rsidRPr="007D2A63">
        <w:rPr>
          <w:rFonts w:ascii="Arial" w:hAnsi="Arial" w:cs="Arial"/>
          <w:sz w:val="28"/>
          <w:szCs w:val="28"/>
        </w:rPr>
        <w:t xml:space="preserve"> </w:t>
      </w:r>
      <w:r w:rsidRPr="007D2A63">
        <w:rPr>
          <w:rFonts w:ascii="Arial" w:hAnsi="Arial" w:cs="Arial"/>
          <w:sz w:val="28"/>
          <w:szCs w:val="28"/>
        </w:rPr>
        <w:t xml:space="preserve">emergency will have access to this list.  </w:t>
      </w:r>
      <w:r w:rsidR="007D2A63" w:rsidRPr="007D2A63">
        <w:rPr>
          <w:rFonts w:ascii="Arial" w:hAnsi="Arial" w:cs="Arial"/>
          <w:sz w:val="28"/>
          <w:szCs w:val="28"/>
        </w:rPr>
        <w:t>This list is used to conduct annual fan out tests and to call staff to duty during an emergency.  This list is updated on a monthly basis and is kept online with a backup in the Emergency Managem</w:t>
      </w:r>
      <w:r w:rsidR="003D6AFC">
        <w:rPr>
          <w:rFonts w:ascii="Arial" w:hAnsi="Arial" w:cs="Arial"/>
          <w:sz w:val="28"/>
          <w:szCs w:val="28"/>
        </w:rPr>
        <w:t>e</w:t>
      </w:r>
      <w:bookmarkStart w:id="131" w:name="_Attachment_I_–"/>
      <w:bookmarkEnd w:id="131"/>
      <w:r w:rsidR="003D6AFC">
        <w:rPr>
          <w:rFonts w:ascii="Arial" w:hAnsi="Arial" w:cs="Arial"/>
          <w:sz w:val="28"/>
          <w:szCs w:val="28"/>
        </w:rPr>
        <w:t>nt</w:t>
      </w:r>
    </w:p>
    <w:p w14:paraId="1A56D1D9" w14:textId="272DDA17" w:rsidR="00F85EDA" w:rsidRPr="007F0344" w:rsidRDefault="00F85EDA" w:rsidP="0094071F">
      <w:pPr>
        <w:pStyle w:val="Heading1"/>
        <w:rPr>
          <w:rFonts w:ascii="Arial" w:hAnsi="Arial" w:cs="Arial"/>
          <w:b w:val="0"/>
          <w:color w:val="auto"/>
        </w:rPr>
      </w:pPr>
      <w:bookmarkStart w:id="132" w:name="_Attachment_J_–"/>
      <w:bookmarkStart w:id="133" w:name="_Toc108428788"/>
      <w:bookmarkEnd w:id="132"/>
      <w:r w:rsidRPr="007F0344">
        <w:rPr>
          <w:rFonts w:ascii="Arial" w:hAnsi="Arial" w:cs="Arial"/>
        </w:rPr>
        <w:lastRenderedPageBreak/>
        <w:t>A</w:t>
      </w:r>
      <w:r w:rsidR="0037575C">
        <w:rPr>
          <w:rFonts w:ascii="Arial" w:hAnsi="Arial" w:cs="Arial"/>
        </w:rPr>
        <w:t>PPENDIX</w:t>
      </w:r>
      <w:r w:rsidRPr="007F0344">
        <w:rPr>
          <w:rFonts w:ascii="Arial" w:hAnsi="Arial" w:cs="Arial"/>
        </w:rPr>
        <w:t xml:space="preserve"> </w:t>
      </w:r>
      <w:r w:rsidR="00292601">
        <w:rPr>
          <w:rFonts w:ascii="Arial" w:hAnsi="Arial" w:cs="Arial"/>
        </w:rPr>
        <w:t>(</w:t>
      </w:r>
      <w:r w:rsidR="0037575C">
        <w:rPr>
          <w:rFonts w:ascii="Arial" w:hAnsi="Arial" w:cs="Arial"/>
        </w:rPr>
        <w:t>H</w:t>
      </w:r>
      <w:r w:rsidR="00292601">
        <w:rPr>
          <w:rFonts w:ascii="Arial" w:hAnsi="Arial" w:cs="Arial"/>
        </w:rPr>
        <w:t>)</w:t>
      </w:r>
      <w:r w:rsidRPr="007F0344">
        <w:rPr>
          <w:rFonts w:ascii="Arial" w:hAnsi="Arial" w:cs="Arial"/>
        </w:rPr>
        <w:t xml:space="preserve"> – Sample Supply List for </w:t>
      </w:r>
      <w:r w:rsidR="009602AA" w:rsidRPr="007F0344">
        <w:rPr>
          <w:rFonts w:ascii="Arial" w:hAnsi="Arial" w:cs="Arial"/>
        </w:rPr>
        <w:t>Holland Christian Homes</w:t>
      </w:r>
      <w:r w:rsidRPr="007F0344">
        <w:rPr>
          <w:rFonts w:ascii="Arial" w:hAnsi="Arial" w:cs="Arial"/>
        </w:rPr>
        <w:t xml:space="preserve"> EOC</w:t>
      </w:r>
      <w:r w:rsidR="0094071F" w:rsidRPr="007F0344">
        <w:rPr>
          <w:rFonts w:ascii="Arial" w:hAnsi="Arial" w:cs="Arial"/>
        </w:rPr>
        <w:br/>
      </w:r>
      <w:r w:rsidRPr="007F0344">
        <w:rPr>
          <w:rFonts w:ascii="Arial" w:hAnsi="Arial" w:cs="Arial"/>
          <w:b w:val="0"/>
          <w:color w:val="auto"/>
          <w:sz w:val="24"/>
        </w:rPr>
        <w:t xml:space="preserve">Below is a sample list of items </w:t>
      </w:r>
      <w:r w:rsidR="00923CC3" w:rsidRPr="007F0344">
        <w:rPr>
          <w:rFonts w:ascii="Arial" w:hAnsi="Arial" w:cs="Arial"/>
          <w:b w:val="0"/>
          <w:color w:val="auto"/>
          <w:sz w:val="24"/>
        </w:rPr>
        <w:t xml:space="preserve">needed to activate the </w:t>
      </w:r>
      <w:r w:rsidRPr="007F0344">
        <w:rPr>
          <w:rFonts w:ascii="Arial" w:hAnsi="Arial" w:cs="Arial"/>
          <w:b w:val="0"/>
          <w:color w:val="auto"/>
          <w:sz w:val="24"/>
        </w:rPr>
        <w:t>Command Center/EOC locatio</w:t>
      </w:r>
      <w:r w:rsidR="00923CC3" w:rsidRPr="007F0344">
        <w:rPr>
          <w:rFonts w:ascii="Arial" w:hAnsi="Arial" w:cs="Arial"/>
          <w:b w:val="0"/>
          <w:color w:val="auto"/>
          <w:sz w:val="24"/>
        </w:rPr>
        <w:t>n</w:t>
      </w:r>
      <w:r w:rsidRPr="007F0344">
        <w:rPr>
          <w:rFonts w:ascii="Arial" w:hAnsi="Arial" w:cs="Arial"/>
          <w:b w:val="0"/>
          <w:color w:val="auto"/>
          <w:sz w:val="24"/>
        </w:rPr>
        <w:t>:</w:t>
      </w:r>
      <w:bookmarkEnd w:id="133"/>
    </w:p>
    <w:p w14:paraId="0FBD42AF" w14:textId="77777777" w:rsidR="00F85EDA" w:rsidRPr="007F0344" w:rsidRDefault="00F85EDA" w:rsidP="00F85EDA">
      <w:pPr>
        <w:rPr>
          <w:rFonts w:ascii="Arial" w:hAnsi="Arial" w:cs="Arial"/>
          <w:b/>
          <w:sz w:val="24"/>
        </w:rPr>
        <w:sectPr w:rsidR="00F85EDA" w:rsidRPr="007F0344">
          <w:pgSz w:w="12240" w:h="15840"/>
          <w:pgMar w:top="1440" w:right="1440" w:bottom="1440" w:left="1440" w:header="720" w:footer="720" w:gutter="0"/>
          <w:cols w:space="720"/>
          <w:docGrid w:linePitch="360"/>
        </w:sectPr>
      </w:pPr>
    </w:p>
    <w:p w14:paraId="6AB3E6AC" w14:textId="77777777" w:rsidR="00F85EDA" w:rsidRPr="007F0344" w:rsidRDefault="00F85EDA" w:rsidP="00066CEB">
      <w:pPr>
        <w:pStyle w:val="Heading3"/>
        <w:rPr>
          <w:rFonts w:ascii="Arial" w:hAnsi="Arial" w:cs="Arial"/>
        </w:rPr>
      </w:pPr>
      <w:bookmarkStart w:id="134" w:name="_Toc108428789"/>
      <w:r w:rsidRPr="007F0344">
        <w:rPr>
          <w:rFonts w:ascii="Arial" w:hAnsi="Arial" w:cs="Arial"/>
        </w:rPr>
        <w:t>Communication Equipment</w:t>
      </w:r>
      <w:bookmarkEnd w:id="134"/>
    </w:p>
    <w:p w14:paraId="12A5500B" w14:textId="77777777" w:rsidR="00F85EDA" w:rsidRPr="007F0344" w:rsidRDefault="00F85EDA" w:rsidP="00B5042E">
      <w:pPr>
        <w:numPr>
          <w:ilvl w:val="0"/>
          <w:numId w:val="13"/>
        </w:numPr>
        <w:spacing w:after="0"/>
        <w:rPr>
          <w:rFonts w:ascii="Arial" w:hAnsi="Arial" w:cs="Arial"/>
          <w:sz w:val="24"/>
        </w:rPr>
      </w:pPr>
      <w:r w:rsidRPr="007F0344">
        <w:rPr>
          <w:rFonts w:ascii="Arial" w:hAnsi="Arial" w:cs="Arial"/>
          <w:sz w:val="24"/>
        </w:rPr>
        <w:t>Cellular phone</w:t>
      </w:r>
    </w:p>
    <w:p w14:paraId="6AFC7DA0" w14:textId="77777777" w:rsidR="00F85EDA" w:rsidRPr="007F0344" w:rsidRDefault="00F85EDA" w:rsidP="00B5042E">
      <w:pPr>
        <w:numPr>
          <w:ilvl w:val="0"/>
          <w:numId w:val="13"/>
        </w:numPr>
        <w:spacing w:after="0"/>
        <w:rPr>
          <w:rFonts w:ascii="Arial" w:hAnsi="Arial" w:cs="Arial"/>
          <w:sz w:val="24"/>
        </w:rPr>
      </w:pPr>
      <w:r w:rsidRPr="007F0344">
        <w:rPr>
          <w:rFonts w:ascii="Arial" w:hAnsi="Arial" w:cs="Arial"/>
          <w:sz w:val="24"/>
        </w:rPr>
        <w:t>Analog phone</w:t>
      </w:r>
    </w:p>
    <w:p w14:paraId="736C55D6" w14:textId="77777777" w:rsidR="00F85EDA" w:rsidRPr="007F0344" w:rsidRDefault="00F85EDA" w:rsidP="00B5042E">
      <w:pPr>
        <w:numPr>
          <w:ilvl w:val="0"/>
          <w:numId w:val="13"/>
        </w:numPr>
        <w:spacing w:after="0"/>
        <w:rPr>
          <w:rFonts w:ascii="Arial" w:hAnsi="Arial" w:cs="Arial"/>
          <w:sz w:val="24"/>
        </w:rPr>
      </w:pPr>
      <w:r w:rsidRPr="007F0344">
        <w:rPr>
          <w:rFonts w:ascii="Arial" w:hAnsi="Arial" w:cs="Arial"/>
          <w:sz w:val="24"/>
        </w:rPr>
        <w:t>Telephones: handsets, lines, switchboard</w:t>
      </w:r>
    </w:p>
    <w:p w14:paraId="1E25F68B" w14:textId="77777777" w:rsidR="00F85EDA" w:rsidRPr="007F0344" w:rsidRDefault="00F85EDA" w:rsidP="00B5042E">
      <w:pPr>
        <w:numPr>
          <w:ilvl w:val="0"/>
          <w:numId w:val="13"/>
        </w:numPr>
        <w:spacing w:after="0"/>
        <w:rPr>
          <w:rFonts w:ascii="Arial" w:hAnsi="Arial" w:cs="Arial"/>
          <w:sz w:val="24"/>
        </w:rPr>
      </w:pPr>
      <w:r w:rsidRPr="007F0344">
        <w:rPr>
          <w:rFonts w:ascii="Arial" w:hAnsi="Arial" w:cs="Arial"/>
          <w:sz w:val="24"/>
        </w:rPr>
        <w:t>Public address system</w:t>
      </w:r>
      <w:r w:rsidR="00923CC3" w:rsidRPr="007F0344">
        <w:rPr>
          <w:rFonts w:ascii="Arial" w:hAnsi="Arial" w:cs="Arial"/>
          <w:sz w:val="24"/>
        </w:rPr>
        <w:t xml:space="preserve"> (Fire Panel)</w:t>
      </w:r>
    </w:p>
    <w:p w14:paraId="316FF974" w14:textId="77777777" w:rsidR="00923CC3" w:rsidRPr="007F0344" w:rsidRDefault="00F85EDA" w:rsidP="00B5042E">
      <w:pPr>
        <w:numPr>
          <w:ilvl w:val="0"/>
          <w:numId w:val="13"/>
        </w:numPr>
        <w:spacing w:after="0"/>
        <w:rPr>
          <w:rFonts w:ascii="Arial" w:hAnsi="Arial" w:cs="Arial"/>
          <w:sz w:val="24"/>
        </w:rPr>
      </w:pPr>
      <w:r w:rsidRPr="007F0344">
        <w:rPr>
          <w:rFonts w:ascii="Arial" w:hAnsi="Arial" w:cs="Arial"/>
          <w:sz w:val="24"/>
        </w:rPr>
        <w:t>Two-way radio</w:t>
      </w:r>
    </w:p>
    <w:p w14:paraId="2FC1B181" w14:textId="77777777" w:rsidR="00F85EDA" w:rsidRPr="007F0344" w:rsidRDefault="00F85EDA" w:rsidP="00923CC3">
      <w:pPr>
        <w:spacing w:after="0"/>
        <w:ind w:left="720"/>
        <w:rPr>
          <w:rFonts w:ascii="Arial" w:hAnsi="Arial" w:cs="Arial"/>
          <w:sz w:val="24"/>
        </w:rPr>
      </w:pPr>
    </w:p>
    <w:p w14:paraId="34C37DF3" w14:textId="77777777" w:rsidR="00F85EDA" w:rsidRPr="007F0344" w:rsidRDefault="00F85EDA" w:rsidP="00066CEB">
      <w:pPr>
        <w:pStyle w:val="Heading3"/>
        <w:spacing w:before="240"/>
        <w:rPr>
          <w:rFonts w:ascii="Arial" w:hAnsi="Arial" w:cs="Arial"/>
        </w:rPr>
      </w:pPr>
      <w:bookmarkStart w:id="135" w:name="_Toc108428790"/>
      <w:r w:rsidRPr="007F0344">
        <w:rPr>
          <w:rFonts w:ascii="Arial" w:hAnsi="Arial" w:cs="Arial"/>
        </w:rPr>
        <w:t>Electronic Equipment</w:t>
      </w:r>
      <w:bookmarkEnd w:id="135"/>
    </w:p>
    <w:p w14:paraId="4AC3B62F"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Weather radio – hand cranked or battery operated</w:t>
      </w:r>
    </w:p>
    <w:p w14:paraId="5130F9EC"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Fax machine</w:t>
      </w:r>
    </w:p>
    <w:p w14:paraId="5EF0AC32"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Copy machine</w:t>
      </w:r>
    </w:p>
    <w:p w14:paraId="520AF5B8"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 xml:space="preserve">Television/Cable/Satellite Service </w:t>
      </w:r>
    </w:p>
    <w:p w14:paraId="098181D8"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Laptops/computer terminals</w:t>
      </w:r>
    </w:p>
    <w:p w14:paraId="485EE175"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Printer/scanner</w:t>
      </w:r>
    </w:p>
    <w:p w14:paraId="7AFC22DC"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Overhead projector with screen</w:t>
      </w:r>
    </w:p>
    <w:p w14:paraId="35D25E90"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Surge protectors</w:t>
      </w:r>
    </w:p>
    <w:p w14:paraId="628291E7" w14:textId="77777777" w:rsidR="00F85EDA" w:rsidRPr="007F0344" w:rsidRDefault="00F85EDA" w:rsidP="00B5042E">
      <w:pPr>
        <w:numPr>
          <w:ilvl w:val="0"/>
          <w:numId w:val="14"/>
        </w:numPr>
        <w:spacing w:after="0"/>
        <w:rPr>
          <w:rFonts w:ascii="Arial" w:hAnsi="Arial" w:cs="Arial"/>
          <w:sz w:val="24"/>
        </w:rPr>
      </w:pPr>
      <w:r w:rsidRPr="007F0344">
        <w:rPr>
          <w:rFonts w:ascii="Arial" w:hAnsi="Arial" w:cs="Arial"/>
          <w:sz w:val="24"/>
        </w:rPr>
        <w:t>Digital camera</w:t>
      </w:r>
    </w:p>
    <w:p w14:paraId="462431B8" w14:textId="77777777" w:rsidR="00F85EDA" w:rsidRPr="007F0344" w:rsidRDefault="00F85EDA" w:rsidP="00066CEB">
      <w:pPr>
        <w:pStyle w:val="Heading3"/>
        <w:spacing w:before="240"/>
        <w:rPr>
          <w:rFonts w:ascii="Arial" w:hAnsi="Arial" w:cs="Arial"/>
        </w:rPr>
      </w:pPr>
      <w:bookmarkStart w:id="136" w:name="_Toc108428791"/>
      <w:r w:rsidRPr="007F0344">
        <w:rPr>
          <w:rFonts w:ascii="Arial" w:hAnsi="Arial" w:cs="Arial"/>
        </w:rPr>
        <w:t>Food and Water</w:t>
      </w:r>
      <w:bookmarkEnd w:id="136"/>
    </w:p>
    <w:p w14:paraId="759441C6" w14:textId="77777777" w:rsidR="00F85EDA" w:rsidRPr="007F0344" w:rsidRDefault="00F85EDA" w:rsidP="00B5042E">
      <w:pPr>
        <w:numPr>
          <w:ilvl w:val="0"/>
          <w:numId w:val="7"/>
        </w:numPr>
        <w:spacing w:after="0"/>
        <w:rPr>
          <w:rFonts w:ascii="Arial" w:hAnsi="Arial" w:cs="Arial"/>
          <w:sz w:val="24"/>
        </w:rPr>
      </w:pPr>
      <w:r w:rsidRPr="007F0344">
        <w:rPr>
          <w:rFonts w:ascii="Arial" w:hAnsi="Arial" w:cs="Arial"/>
          <w:sz w:val="24"/>
        </w:rPr>
        <w:t>Bottled water and shelf-stable food</w:t>
      </w:r>
    </w:p>
    <w:p w14:paraId="53AC3247" w14:textId="77777777" w:rsidR="00F85EDA" w:rsidRPr="007F0344" w:rsidRDefault="00F85EDA" w:rsidP="00066CEB">
      <w:pPr>
        <w:pStyle w:val="Heading3"/>
        <w:spacing w:before="240"/>
        <w:rPr>
          <w:rFonts w:ascii="Arial" w:hAnsi="Arial" w:cs="Arial"/>
        </w:rPr>
      </w:pPr>
      <w:bookmarkStart w:id="137" w:name="_Toc108428792"/>
      <w:r w:rsidRPr="007F0344">
        <w:rPr>
          <w:rFonts w:ascii="Arial" w:hAnsi="Arial" w:cs="Arial"/>
        </w:rPr>
        <w:t>Reference and Resource Materials</w:t>
      </w:r>
      <w:bookmarkEnd w:id="137"/>
    </w:p>
    <w:p w14:paraId="1011B69F" w14:textId="77777777" w:rsidR="00F85EDA" w:rsidRPr="007F0344" w:rsidRDefault="00F85EDA" w:rsidP="00B5042E">
      <w:pPr>
        <w:numPr>
          <w:ilvl w:val="0"/>
          <w:numId w:val="15"/>
        </w:numPr>
        <w:spacing w:after="0"/>
        <w:ind w:left="720"/>
        <w:rPr>
          <w:rFonts w:ascii="Arial" w:hAnsi="Arial" w:cs="Arial"/>
          <w:sz w:val="24"/>
        </w:rPr>
      </w:pPr>
      <w:r w:rsidRPr="007F0344">
        <w:rPr>
          <w:rFonts w:ascii="Arial" w:hAnsi="Arial" w:cs="Arial"/>
          <w:sz w:val="24"/>
        </w:rPr>
        <w:t>Vendor contact list</w:t>
      </w:r>
    </w:p>
    <w:p w14:paraId="1297A9A9" w14:textId="77777777" w:rsidR="00F85EDA" w:rsidRPr="007F0344" w:rsidRDefault="00F85EDA" w:rsidP="00B5042E">
      <w:pPr>
        <w:numPr>
          <w:ilvl w:val="0"/>
          <w:numId w:val="15"/>
        </w:numPr>
        <w:spacing w:after="0"/>
        <w:ind w:left="720"/>
        <w:rPr>
          <w:rFonts w:ascii="Arial" w:hAnsi="Arial" w:cs="Arial"/>
          <w:sz w:val="24"/>
        </w:rPr>
      </w:pPr>
      <w:r w:rsidRPr="007F0344">
        <w:rPr>
          <w:rFonts w:ascii="Arial" w:hAnsi="Arial" w:cs="Arial"/>
          <w:sz w:val="24"/>
        </w:rPr>
        <w:t>Staff contact list</w:t>
      </w:r>
    </w:p>
    <w:p w14:paraId="5F547F33" w14:textId="77777777" w:rsidR="00F85EDA" w:rsidRPr="007F0344" w:rsidRDefault="00F85EDA" w:rsidP="00B5042E">
      <w:pPr>
        <w:numPr>
          <w:ilvl w:val="0"/>
          <w:numId w:val="15"/>
        </w:numPr>
        <w:spacing w:after="0"/>
        <w:ind w:left="720"/>
        <w:rPr>
          <w:rFonts w:ascii="Arial" w:hAnsi="Arial" w:cs="Arial"/>
          <w:sz w:val="24"/>
        </w:rPr>
      </w:pPr>
      <w:r w:rsidRPr="007F0344">
        <w:rPr>
          <w:rFonts w:ascii="Arial" w:hAnsi="Arial" w:cs="Arial"/>
          <w:sz w:val="24"/>
        </w:rPr>
        <w:t>Insurance Information</w:t>
      </w:r>
    </w:p>
    <w:p w14:paraId="47A0BA51" w14:textId="77777777" w:rsidR="00F85EDA" w:rsidRPr="007F0344" w:rsidRDefault="00F85EDA" w:rsidP="00B5042E">
      <w:pPr>
        <w:numPr>
          <w:ilvl w:val="0"/>
          <w:numId w:val="15"/>
        </w:numPr>
        <w:spacing w:after="0"/>
        <w:ind w:left="720"/>
        <w:rPr>
          <w:rFonts w:ascii="Arial" w:hAnsi="Arial" w:cs="Arial"/>
          <w:sz w:val="24"/>
        </w:rPr>
      </w:pPr>
      <w:r w:rsidRPr="007F0344">
        <w:rPr>
          <w:rFonts w:ascii="Arial" w:hAnsi="Arial" w:cs="Arial"/>
          <w:sz w:val="24"/>
        </w:rPr>
        <w:t>External Partner contact list</w:t>
      </w:r>
    </w:p>
    <w:p w14:paraId="7C1899C0" w14:textId="77777777" w:rsidR="00F85EDA" w:rsidRPr="007F0344" w:rsidRDefault="00F85EDA" w:rsidP="00B5042E">
      <w:pPr>
        <w:numPr>
          <w:ilvl w:val="0"/>
          <w:numId w:val="15"/>
        </w:numPr>
        <w:spacing w:after="0"/>
        <w:ind w:left="720"/>
        <w:rPr>
          <w:rFonts w:ascii="Arial" w:hAnsi="Arial" w:cs="Arial"/>
          <w:sz w:val="24"/>
        </w:rPr>
      </w:pPr>
      <w:r w:rsidRPr="007F0344">
        <w:rPr>
          <w:rFonts w:ascii="Arial" w:hAnsi="Arial" w:cs="Arial"/>
          <w:sz w:val="24"/>
        </w:rPr>
        <w:t>Emergency management plan</w:t>
      </w:r>
    </w:p>
    <w:p w14:paraId="56CF6345" w14:textId="77777777" w:rsidR="00F85EDA" w:rsidRPr="007F0344" w:rsidRDefault="00EF6E67" w:rsidP="00B5042E">
      <w:pPr>
        <w:numPr>
          <w:ilvl w:val="0"/>
          <w:numId w:val="8"/>
        </w:numPr>
        <w:spacing w:after="0"/>
        <w:ind w:left="720"/>
        <w:rPr>
          <w:rFonts w:ascii="Arial" w:hAnsi="Arial" w:cs="Arial"/>
          <w:sz w:val="24"/>
        </w:rPr>
      </w:pPr>
      <w:r w:rsidRPr="007F0344">
        <w:rPr>
          <w:rFonts w:ascii="Arial" w:hAnsi="Arial" w:cs="Arial"/>
          <w:sz w:val="24"/>
        </w:rPr>
        <w:t>IMS</w:t>
      </w:r>
      <w:r w:rsidR="00F85EDA" w:rsidRPr="007F0344">
        <w:rPr>
          <w:rFonts w:ascii="Arial" w:hAnsi="Arial" w:cs="Arial"/>
          <w:sz w:val="24"/>
        </w:rPr>
        <w:t xml:space="preserve"> Forms/Notebooks to record EOC activities</w:t>
      </w:r>
    </w:p>
    <w:p w14:paraId="6D20261B" w14:textId="77777777" w:rsidR="00F85EDA" w:rsidRPr="007F0344" w:rsidRDefault="00F85EDA" w:rsidP="00B5042E">
      <w:pPr>
        <w:numPr>
          <w:ilvl w:val="0"/>
          <w:numId w:val="8"/>
        </w:numPr>
        <w:spacing w:after="0"/>
        <w:ind w:left="720"/>
        <w:rPr>
          <w:rFonts w:ascii="Arial" w:hAnsi="Arial" w:cs="Arial"/>
          <w:sz w:val="24"/>
        </w:rPr>
      </w:pPr>
      <w:r w:rsidRPr="007F0344">
        <w:rPr>
          <w:rFonts w:ascii="Arial" w:hAnsi="Arial" w:cs="Arial"/>
          <w:sz w:val="24"/>
        </w:rPr>
        <w:t>Business Continuity Plan</w:t>
      </w:r>
    </w:p>
    <w:p w14:paraId="0562C410" w14:textId="77777777" w:rsidR="00F85EDA" w:rsidRPr="007F0344" w:rsidRDefault="00F85EDA" w:rsidP="00B5042E">
      <w:pPr>
        <w:numPr>
          <w:ilvl w:val="0"/>
          <w:numId w:val="8"/>
        </w:numPr>
        <w:spacing w:after="0"/>
        <w:ind w:left="720"/>
        <w:rPr>
          <w:rFonts w:ascii="Arial" w:hAnsi="Arial" w:cs="Arial"/>
          <w:sz w:val="24"/>
        </w:rPr>
      </w:pPr>
      <w:r w:rsidRPr="007F0344">
        <w:rPr>
          <w:rFonts w:ascii="Arial" w:hAnsi="Arial" w:cs="Arial"/>
          <w:sz w:val="24"/>
        </w:rPr>
        <w:t>Reference materials (blueprints, maps, facility policy and procedure manuals)</w:t>
      </w:r>
    </w:p>
    <w:p w14:paraId="39083CCE" w14:textId="77777777" w:rsidR="00F85EDA" w:rsidRPr="007F0344" w:rsidRDefault="00F85EDA" w:rsidP="00066CEB">
      <w:pPr>
        <w:pStyle w:val="Heading3"/>
        <w:spacing w:before="240"/>
        <w:rPr>
          <w:rFonts w:ascii="Arial" w:hAnsi="Arial" w:cs="Arial"/>
        </w:rPr>
      </w:pPr>
      <w:bookmarkStart w:id="138" w:name="_Toc108428793"/>
      <w:r w:rsidRPr="007F0344">
        <w:rPr>
          <w:rFonts w:ascii="Arial" w:hAnsi="Arial" w:cs="Arial"/>
        </w:rPr>
        <w:t>Furniture</w:t>
      </w:r>
      <w:bookmarkEnd w:id="138"/>
    </w:p>
    <w:p w14:paraId="0C117E03" w14:textId="77777777" w:rsidR="00F85EDA" w:rsidRPr="007F0344" w:rsidRDefault="00F85EDA" w:rsidP="00B5042E">
      <w:pPr>
        <w:numPr>
          <w:ilvl w:val="0"/>
          <w:numId w:val="16"/>
        </w:numPr>
        <w:spacing w:after="0"/>
        <w:rPr>
          <w:rFonts w:ascii="Arial" w:hAnsi="Arial" w:cs="Arial"/>
          <w:sz w:val="24"/>
        </w:rPr>
      </w:pPr>
      <w:r w:rsidRPr="007F0344">
        <w:rPr>
          <w:rFonts w:ascii="Arial" w:hAnsi="Arial" w:cs="Arial"/>
          <w:sz w:val="24"/>
        </w:rPr>
        <w:t>Tables and chairs</w:t>
      </w:r>
    </w:p>
    <w:p w14:paraId="161BDE08" w14:textId="77777777" w:rsidR="00F85EDA" w:rsidRPr="007F0344" w:rsidRDefault="00F85EDA" w:rsidP="00B5042E">
      <w:pPr>
        <w:numPr>
          <w:ilvl w:val="0"/>
          <w:numId w:val="16"/>
        </w:numPr>
        <w:spacing w:after="0"/>
        <w:rPr>
          <w:rFonts w:ascii="Arial" w:hAnsi="Arial" w:cs="Arial"/>
          <w:sz w:val="24"/>
        </w:rPr>
      </w:pPr>
      <w:r w:rsidRPr="007F0344">
        <w:rPr>
          <w:rFonts w:ascii="Arial" w:hAnsi="Arial" w:cs="Arial"/>
          <w:sz w:val="24"/>
        </w:rPr>
        <w:t>Flip chart, easel &amp; pad</w:t>
      </w:r>
    </w:p>
    <w:p w14:paraId="4621A170" w14:textId="77777777" w:rsidR="00F85EDA" w:rsidRPr="007F0344" w:rsidRDefault="00F85EDA" w:rsidP="00B5042E">
      <w:pPr>
        <w:numPr>
          <w:ilvl w:val="0"/>
          <w:numId w:val="16"/>
        </w:numPr>
        <w:spacing w:after="0"/>
        <w:rPr>
          <w:rFonts w:ascii="Arial" w:hAnsi="Arial" w:cs="Arial"/>
          <w:sz w:val="24"/>
        </w:rPr>
      </w:pPr>
      <w:r w:rsidRPr="007F0344">
        <w:rPr>
          <w:rFonts w:ascii="Arial" w:hAnsi="Arial" w:cs="Arial"/>
          <w:sz w:val="24"/>
        </w:rPr>
        <w:t>White boards and markers</w:t>
      </w:r>
    </w:p>
    <w:p w14:paraId="133B18F0" w14:textId="77777777" w:rsidR="00F85EDA" w:rsidRPr="007F0344" w:rsidRDefault="00F85EDA" w:rsidP="00B5042E">
      <w:pPr>
        <w:numPr>
          <w:ilvl w:val="0"/>
          <w:numId w:val="16"/>
        </w:numPr>
        <w:spacing w:after="0"/>
        <w:rPr>
          <w:rFonts w:ascii="Arial" w:hAnsi="Arial" w:cs="Arial"/>
          <w:sz w:val="24"/>
        </w:rPr>
      </w:pPr>
      <w:r w:rsidRPr="007F0344">
        <w:rPr>
          <w:rFonts w:ascii="Arial" w:hAnsi="Arial" w:cs="Arial"/>
          <w:sz w:val="24"/>
        </w:rPr>
        <w:t>Bulletin board</w:t>
      </w:r>
    </w:p>
    <w:p w14:paraId="5D385B18" w14:textId="77777777" w:rsidR="00F85EDA" w:rsidRPr="007F0344" w:rsidRDefault="00F85EDA" w:rsidP="00066CEB">
      <w:pPr>
        <w:pStyle w:val="Heading3"/>
        <w:spacing w:before="240"/>
        <w:rPr>
          <w:rFonts w:ascii="Arial" w:hAnsi="Arial" w:cs="Arial"/>
        </w:rPr>
      </w:pPr>
      <w:bookmarkStart w:id="139" w:name="_Toc108428794"/>
      <w:r w:rsidRPr="007F0344">
        <w:rPr>
          <w:rFonts w:ascii="Arial" w:hAnsi="Arial" w:cs="Arial"/>
        </w:rPr>
        <w:t>Office Supplies</w:t>
      </w:r>
      <w:bookmarkEnd w:id="139"/>
    </w:p>
    <w:p w14:paraId="560B927E" w14:textId="77777777" w:rsidR="00F85EDA" w:rsidRPr="007F0344" w:rsidRDefault="00F85EDA" w:rsidP="00B5042E">
      <w:pPr>
        <w:pStyle w:val="ListParagraph"/>
        <w:numPr>
          <w:ilvl w:val="0"/>
          <w:numId w:val="17"/>
        </w:numPr>
        <w:spacing w:after="0"/>
        <w:ind w:left="720"/>
        <w:rPr>
          <w:rFonts w:ascii="Arial" w:hAnsi="Arial" w:cs="Arial"/>
          <w:sz w:val="24"/>
        </w:rPr>
      </w:pPr>
      <w:r w:rsidRPr="007F0344">
        <w:rPr>
          <w:rFonts w:ascii="Arial" w:hAnsi="Arial" w:cs="Arial"/>
          <w:sz w:val="24"/>
        </w:rPr>
        <w:t>Miscellaneous office supplies (i.e., staplers, staples, staple removers, envelopes of various sizes, paper clips, push pins, masking/scotch tape, pencils, pens in assorted colors, assorted rubber bands, binders, writing pads, note pads, name tags, markers)</w:t>
      </w:r>
    </w:p>
    <w:p w14:paraId="14FFBF65" w14:textId="77777777" w:rsidR="00F85EDA" w:rsidRPr="007F0344" w:rsidRDefault="00F85EDA" w:rsidP="00B5042E">
      <w:pPr>
        <w:pStyle w:val="ListParagraph"/>
        <w:numPr>
          <w:ilvl w:val="0"/>
          <w:numId w:val="17"/>
        </w:numPr>
        <w:spacing w:after="0"/>
        <w:ind w:left="720"/>
        <w:rPr>
          <w:rFonts w:ascii="Arial" w:hAnsi="Arial" w:cs="Arial"/>
          <w:sz w:val="24"/>
        </w:rPr>
      </w:pPr>
      <w:r w:rsidRPr="007F0344">
        <w:rPr>
          <w:rFonts w:ascii="Arial" w:hAnsi="Arial" w:cs="Arial"/>
          <w:sz w:val="24"/>
        </w:rPr>
        <w:t>Batteries for equipment</w:t>
      </w:r>
    </w:p>
    <w:p w14:paraId="325E5471" w14:textId="77777777" w:rsidR="00F85EDA" w:rsidRPr="007F0344" w:rsidRDefault="00F85EDA" w:rsidP="00066CEB">
      <w:pPr>
        <w:pStyle w:val="Heading3"/>
        <w:spacing w:before="240"/>
        <w:rPr>
          <w:rFonts w:ascii="Arial" w:hAnsi="Arial" w:cs="Arial"/>
        </w:rPr>
      </w:pPr>
      <w:bookmarkStart w:id="140" w:name="_Toc108428795"/>
      <w:r w:rsidRPr="007F0344">
        <w:rPr>
          <w:rFonts w:ascii="Arial" w:hAnsi="Arial" w:cs="Arial"/>
        </w:rPr>
        <w:t>Safety Equipment and Supplies</w:t>
      </w:r>
      <w:bookmarkEnd w:id="140"/>
    </w:p>
    <w:p w14:paraId="67DA4937" w14:textId="77777777" w:rsidR="00F85EDA" w:rsidRPr="007F0344" w:rsidRDefault="00F85EDA" w:rsidP="00B5042E">
      <w:pPr>
        <w:numPr>
          <w:ilvl w:val="0"/>
          <w:numId w:val="18"/>
        </w:numPr>
        <w:spacing w:after="0"/>
        <w:rPr>
          <w:rFonts w:ascii="Arial" w:hAnsi="Arial" w:cs="Arial"/>
          <w:sz w:val="24"/>
        </w:rPr>
      </w:pPr>
      <w:r w:rsidRPr="007F0344">
        <w:rPr>
          <w:rFonts w:ascii="Arial" w:hAnsi="Arial" w:cs="Arial"/>
          <w:sz w:val="24"/>
        </w:rPr>
        <w:t>Flashlights</w:t>
      </w:r>
      <w:r w:rsidR="00F04243" w:rsidRPr="007F0344">
        <w:rPr>
          <w:rFonts w:ascii="Arial" w:hAnsi="Arial" w:cs="Arial"/>
          <w:sz w:val="24"/>
        </w:rPr>
        <w:t>, headlamps</w:t>
      </w:r>
      <w:r w:rsidRPr="007F0344">
        <w:rPr>
          <w:rFonts w:ascii="Arial" w:hAnsi="Arial" w:cs="Arial"/>
          <w:sz w:val="24"/>
        </w:rPr>
        <w:t xml:space="preserve"> &amp; batteries</w:t>
      </w:r>
    </w:p>
    <w:p w14:paraId="3C37BED6" w14:textId="77777777" w:rsidR="00F85EDA" w:rsidRPr="007F0344" w:rsidRDefault="00F85EDA" w:rsidP="00B5042E">
      <w:pPr>
        <w:numPr>
          <w:ilvl w:val="0"/>
          <w:numId w:val="18"/>
        </w:numPr>
        <w:spacing w:after="0"/>
        <w:rPr>
          <w:rFonts w:ascii="Arial" w:hAnsi="Arial" w:cs="Arial"/>
          <w:sz w:val="24"/>
        </w:rPr>
      </w:pPr>
      <w:r w:rsidRPr="007F0344">
        <w:rPr>
          <w:rFonts w:ascii="Arial" w:hAnsi="Arial" w:cs="Arial"/>
          <w:sz w:val="24"/>
        </w:rPr>
        <w:t>Light sticks</w:t>
      </w:r>
    </w:p>
    <w:p w14:paraId="41A0FB3F" w14:textId="77777777" w:rsidR="00F85EDA" w:rsidRPr="007F0344" w:rsidRDefault="00F85EDA" w:rsidP="00B5042E">
      <w:pPr>
        <w:numPr>
          <w:ilvl w:val="0"/>
          <w:numId w:val="18"/>
        </w:numPr>
        <w:spacing w:after="0"/>
        <w:rPr>
          <w:rFonts w:ascii="Arial" w:hAnsi="Arial" w:cs="Arial"/>
          <w:sz w:val="24"/>
        </w:rPr>
      </w:pPr>
      <w:r w:rsidRPr="007F0344">
        <w:rPr>
          <w:rFonts w:ascii="Arial" w:hAnsi="Arial" w:cs="Arial"/>
          <w:sz w:val="24"/>
        </w:rPr>
        <w:t>First aid kit</w:t>
      </w:r>
    </w:p>
    <w:p w14:paraId="57D3821E" w14:textId="77777777" w:rsidR="00F85EDA" w:rsidRPr="007F0344" w:rsidRDefault="00F85EDA" w:rsidP="00B5042E">
      <w:pPr>
        <w:numPr>
          <w:ilvl w:val="0"/>
          <w:numId w:val="18"/>
        </w:numPr>
        <w:spacing w:after="0"/>
        <w:rPr>
          <w:rFonts w:ascii="Arial" w:hAnsi="Arial" w:cs="Arial"/>
          <w:sz w:val="24"/>
        </w:rPr>
      </w:pPr>
      <w:r w:rsidRPr="007F0344">
        <w:rPr>
          <w:rFonts w:ascii="Arial" w:hAnsi="Arial" w:cs="Arial"/>
          <w:sz w:val="24"/>
        </w:rPr>
        <w:t>Cleaning wipes</w:t>
      </w:r>
    </w:p>
    <w:p w14:paraId="683397C1" w14:textId="77777777" w:rsidR="00F85EDA" w:rsidRPr="007F0344" w:rsidRDefault="00F85EDA" w:rsidP="00B5042E">
      <w:pPr>
        <w:numPr>
          <w:ilvl w:val="0"/>
          <w:numId w:val="18"/>
        </w:numPr>
        <w:spacing w:after="0"/>
        <w:rPr>
          <w:rFonts w:ascii="Arial" w:hAnsi="Arial" w:cs="Arial"/>
          <w:sz w:val="24"/>
        </w:rPr>
      </w:pPr>
      <w:r w:rsidRPr="007F0344">
        <w:rPr>
          <w:rFonts w:ascii="Arial" w:hAnsi="Arial" w:cs="Arial"/>
          <w:sz w:val="24"/>
        </w:rPr>
        <w:t>Hand sanitizer</w:t>
      </w:r>
    </w:p>
    <w:p w14:paraId="1E51C5AB" w14:textId="77777777" w:rsidR="00F04243" w:rsidRPr="007F0344" w:rsidRDefault="00F04243" w:rsidP="00B5042E">
      <w:pPr>
        <w:numPr>
          <w:ilvl w:val="0"/>
          <w:numId w:val="18"/>
        </w:numPr>
        <w:spacing w:after="0"/>
        <w:rPr>
          <w:rFonts w:ascii="Arial" w:hAnsi="Arial" w:cs="Arial"/>
          <w:sz w:val="24"/>
        </w:rPr>
      </w:pPr>
      <w:r w:rsidRPr="007F0344">
        <w:rPr>
          <w:rFonts w:ascii="Arial" w:hAnsi="Arial" w:cs="Arial"/>
          <w:sz w:val="24"/>
        </w:rPr>
        <w:t>Duct tape</w:t>
      </w:r>
    </w:p>
    <w:p w14:paraId="421902F1" w14:textId="77777777" w:rsidR="00F85EDA" w:rsidRPr="007F0344" w:rsidRDefault="00F85EDA" w:rsidP="00066CEB">
      <w:pPr>
        <w:pStyle w:val="Heading3"/>
        <w:spacing w:before="240"/>
        <w:rPr>
          <w:rFonts w:ascii="Arial" w:hAnsi="Arial" w:cs="Arial"/>
        </w:rPr>
      </w:pPr>
      <w:bookmarkStart w:id="141" w:name="_Toc108428796"/>
      <w:r w:rsidRPr="007F0344">
        <w:rPr>
          <w:rFonts w:ascii="Arial" w:hAnsi="Arial" w:cs="Arial"/>
        </w:rPr>
        <w:t>Personal Protective Equipment (PPE)</w:t>
      </w:r>
      <w:bookmarkEnd w:id="141"/>
    </w:p>
    <w:p w14:paraId="5492BEE0" w14:textId="77777777" w:rsidR="00F85EDA" w:rsidRPr="007F0344" w:rsidRDefault="00F85EDA" w:rsidP="00B5042E">
      <w:pPr>
        <w:numPr>
          <w:ilvl w:val="0"/>
          <w:numId w:val="19"/>
        </w:numPr>
        <w:spacing w:after="0"/>
        <w:rPr>
          <w:rFonts w:ascii="Arial" w:hAnsi="Arial" w:cs="Arial"/>
          <w:sz w:val="24"/>
        </w:rPr>
      </w:pPr>
      <w:r w:rsidRPr="007F0344">
        <w:rPr>
          <w:rFonts w:ascii="Arial" w:hAnsi="Arial" w:cs="Arial"/>
          <w:sz w:val="24"/>
        </w:rPr>
        <w:t>Face shields</w:t>
      </w:r>
    </w:p>
    <w:p w14:paraId="1CB183B9" w14:textId="77777777" w:rsidR="00F85EDA" w:rsidRPr="007F0344" w:rsidRDefault="00F85EDA" w:rsidP="00B5042E">
      <w:pPr>
        <w:numPr>
          <w:ilvl w:val="0"/>
          <w:numId w:val="19"/>
        </w:numPr>
        <w:spacing w:after="0"/>
        <w:rPr>
          <w:rFonts w:ascii="Arial" w:hAnsi="Arial" w:cs="Arial"/>
          <w:sz w:val="24"/>
        </w:rPr>
      </w:pPr>
      <w:r w:rsidRPr="007F0344">
        <w:rPr>
          <w:rFonts w:ascii="Arial" w:hAnsi="Arial" w:cs="Arial"/>
          <w:sz w:val="24"/>
        </w:rPr>
        <w:t>N95 respirators</w:t>
      </w:r>
    </w:p>
    <w:p w14:paraId="61171CB5" w14:textId="77777777" w:rsidR="00F85EDA" w:rsidRPr="007F0344" w:rsidRDefault="00F85EDA" w:rsidP="00B5042E">
      <w:pPr>
        <w:numPr>
          <w:ilvl w:val="0"/>
          <w:numId w:val="19"/>
        </w:numPr>
        <w:spacing w:after="0"/>
        <w:rPr>
          <w:rFonts w:ascii="Arial" w:hAnsi="Arial" w:cs="Arial"/>
          <w:sz w:val="24"/>
        </w:rPr>
      </w:pPr>
      <w:r w:rsidRPr="007F0344">
        <w:rPr>
          <w:rFonts w:ascii="Arial" w:hAnsi="Arial" w:cs="Arial"/>
          <w:sz w:val="24"/>
        </w:rPr>
        <w:t>Disinfecting wipes</w:t>
      </w:r>
    </w:p>
    <w:p w14:paraId="4EB5370D" w14:textId="77777777" w:rsidR="00F85EDA" w:rsidRPr="007F0344" w:rsidRDefault="00F85EDA" w:rsidP="00B5042E">
      <w:pPr>
        <w:numPr>
          <w:ilvl w:val="0"/>
          <w:numId w:val="19"/>
        </w:numPr>
        <w:spacing w:after="0"/>
        <w:rPr>
          <w:rFonts w:ascii="Arial" w:hAnsi="Arial" w:cs="Arial"/>
          <w:sz w:val="24"/>
        </w:rPr>
      </w:pPr>
      <w:r w:rsidRPr="007F0344">
        <w:rPr>
          <w:rFonts w:ascii="Arial" w:hAnsi="Arial" w:cs="Arial"/>
          <w:sz w:val="24"/>
        </w:rPr>
        <w:t>Surgical masks</w:t>
      </w:r>
    </w:p>
    <w:p w14:paraId="190DCBC3" w14:textId="77777777" w:rsidR="00923CC3" w:rsidRPr="007F0344" w:rsidRDefault="00F85EDA" w:rsidP="00B5042E">
      <w:pPr>
        <w:numPr>
          <w:ilvl w:val="0"/>
          <w:numId w:val="19"/>
        </w:numPr>
        <w:spacing w:after="0"/>
        <w:rPr>
          <w:rFonts w:ascii="Arial" w:hAnsi="Arial" w:cs="Arial"/>
          <w:sz w:val="24"/>
        </w:rPr>
      </w:pPr>
      <w:r w:rsidRPr="007F0344">
        <w:rPr>
          <w:rFonts w:ascii="Arial" w:hAnsi="Arial" w:cs="Arial"/>
          <w:sz w:val="24"/>
        </w:rPr>
        <w:t>Nitrile glove</w:t>
      </w:r>
    </w:p>
    <w:p w14:paraId="414EA9BE" w14:textId="77777777" w:rsidR="00923CC3" w:rsidRPr="007F0344" w:rsidRDefault="00923CC3" w:rsidP="00B5042E">
      <w:pPr>
        <w:numPr>
          <w:ilvl w:val="0"/>
          <w:numId w:val="19"/>
        </w:numPr>
        <w:spacing w:after="0"/>
        <w:rPr>
          <w:rFonts w:ascii="Arial" w:hAnsi="Arial" w:cs="Arial"/>
          <w:sz w:val="24"/>
        </w:rPr>
      </w:pPr>
      <w:r w:rsidRPr="007F0344">
        <w:rPr>
          <w:rFonts w:ascii="Arial" w:hAnsi="Arial" w:cs="Arial"/>
          <w:sz w:val="24"/>
        </w:rPr>
        <w:t>Gowns</w:t>
      </w:r>
    </w:p>
    <w:p w14:paraId="01D2B6D1" w14:textId="77777777" w:rsidR="00923CC3" w:rsidRPr="007F0344" w:rsidRDefault="00923CC3" w:rsidP="00B5042E">
      <w:pPr>
        <w:numPr>
          <w:ilvl w:val="0"/>
          <w:numId w:val="19"/>
        </w:numPr>
        <w:spacing w:after="0"/>
        <w:rPr>
          <w:rFonts w:ascii="Arial" w:hAnsi="Arial" w:cs="Arial"/>
          <w:sz w:val="24"/>
        </w:rPr>
        <w:sectPr w:rsidR="00923CC3" w:rsidRPr="007F0344" w:rsidSect="001E559E">
          <w:type w:val="continuous"/>
          <w:pgSz w:w="12240" w:h="15840"/>
          <w:pgMar w:top="1440" w:right="1440" w:bottom="1440" w:left="1440" w:header="720" w:footer="720" w:gutter="0"/>
          <w:cols w:num="2" w:space="720"/>
          <w:docGrid w:linePitch="360"/>
        </w:sectPr>
      </w:pPr>
      <w:r w:rsidRPr="007F0344">
        <w:rPr>
          <w:rFonts w:ascii="Arial" w:hAnsi="Arial" w:cs="Arial"/>
          <w:sz w:val="24"/>
        </w:rPr>
        <w:t>Boot Covers</w:t>
      </w:r>
    </w:p>
    <w:p w14:paraId="0BBC2CC5" w14:textId="0AB8FFCF" w:rsidR="0047142B" w:rsidRPr="007F0344" w:rsidRDefault="0047142B" w:rsidP="000D7F92">
      <w:pPr>
        <w:pStyle w:val="Heading1"/>
        <w:rPr>
          <w:rFonts w:ascii="Arial" w:hAnsi="Arial" w:cs="Arial"/>
        </w:rPr>
      </w:pPr>
      <w:bookmarkStart w:id="142" w:name="_Attachment_K_–"/>
      <w:bookmarkStart w:id="143" w:name="_Toc108428797"/>
      <w:bookmarkEnd w:id="142"/>
      <w:r w:rsidRPr="007F0344">
        <w:rPr>
          <w:rFonts w:ascii="Arial" w:hAnsi="Arial" w:cs="Arial"/>
        </w:rPr>
        <w:lastRenderedPageBreak/>
        <w:t>A</w:t>
      </w:r>
      <w:r w:rsidR="00292601">
        <w:rPr>
          <w:rFonts w:ascii="Arial" w:hAnsi="Arial" w:cs="Arial"/>
        </w:rPr>
        <w:t>PPENDIX (I)</w:t>
      </w:r>
      <w:r w:rsidRPr="007F0344">
        <w:rPr>
          <w:rFonts w:ascii="Arial" w:hAnsi="Arial" w:cs="Arial"/>
        </w:rPr>
        <w:t xml:space="preserve"> – </w:t>
      </w:r>
      <w:r w:rsidR="00073458">
        <w:rPr>
          <w:rFonts w:ascii="Arial" w:hAnsi="Arial" w:cs="Arial"/>
        </w:rPr>
        <w:t>Sam</w:t>
      </w:r>
      <w:r w:rsidR="00A914D5">
        <w:rPr>
          <w:rFonts w:ascii="Arial" w:hAnsi="Arial" w:cs="Arial"/>
        </w:rPr>
        <w:t xml:space="preserve">ple </w:t>
      </w:r>
      <w:r w:rsidRPr="007F0344">
        <w:rPr>
          <w:rFonts w:ascii="Arial" w:hAnsi="Arial" w:cs="Arial"/>
        </w:rPr>
        <w:t>Vendor Contact List</w:t>
      </w:r>
      <w:bookmarkEnd w:id="143"/>
    </w:p>
    <w:p w14:paraId="4D0E47ED" w14:textId="77777777" w:rsidR="00475E3E" w:rsidRPr="007F0344" w:rsidRDefault="00ED2187" w:rsidP="00475E3E">
      <w:pPr>
        <w:rPr>
          <w:rFonts w:ascii="Arial" w:hAnsi="Arial" w:cs="Arial"/>
        </w:rPr>
      </w:pPr>
      <w:r>
        <w:rPr>
          <w:rFonts w:ascii="Arial" w:hAnsi="Arial" w:cs="Arial"/>
        </w:rPr>
        <w:t>The Vendor contact list is utilized when needed and is maintained by the Maintenance Department.  This information is considered confidential and will not be posted online. Template below is the template used to organize the contact list.</w:t>
      </w:r>
    </w:p>
    <w:tbl>
      <w:tblPr>
        <w:tblStyle w:val="PlainTable41"/>
        <w:tblW w:w="10075" w:type="dxa"/>
        <w:tblBorders>
          <w:insideV w:val="single" w:sz="4" w:space="0" w:color="7F7F7F" w:themeColor="text1" w:themeTint="80"/>
        </w:tblBorders>
        <w:tblLook w:val="04A0" w:firstRow="1" w:lastRow="0" w:firstColumn="1" w:lastColumn="0" w:noHBand="0" w:noVBand="1"/>
      </w:tblPr>
      <w:tblGrid>
        <w:gridCol w:w="2015"/>
        <w:gridCol w:w="2015"/>
        <w:gridCol w:w="2015"/>
        <w:gridCol w:w="2015"/>
        <w:gridCol w:w="2015"/>
      </w:tblGrid>
      <w:tr w:rsidR="007C17F5" w:rsidRPr="007F0344" w14:paraId="09C3831D" w14:textId="77777777" w:rsidTr="007C0052">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shd w:val="clear" w:color="auto" w:fill="007499"/>
            <w:vAlign w:val="center"/>
          </w:tcPr>
          <w:p w14:paraId="37EA2F12" w14:textId="77777777" w:rsidR="007C17F5" w:rsidRPr="007F0344" w:rsidRDefault="007C0052" w:rsidP="007C0052">
            <w:pPr>
              <w:rPr>
                <w:rFonts w:ascii="Arial" w:hAnsi="Arial" w:cs="Arial"/>
                <w:b w:val="0"/>
                <w:color w:val="FFFFFF" w:themeColor="background1"/>
                <w:sz w:val="24"/>
              </w:rPr>
            </w:pPr>
            <w:r w:rsidRPr="007F0344">
              <w:rPr>
                <w:rFonts w:ascii="Arial" w:hAnsi="Arial" w:cs="Arial"/>
                <w:color w:val="FFFFFF" w:themeColor="background1"/>
                <w:sz w:val="24"/>
              </w:rPr>
              <w:t>Vendor Name</w:t>
            </w:r>
          </w:p>
        </w:tc>
        <w:tc>
          <w:tcPr>
            <w:tcW w:w="2015" w:type="dxa"/>
            <w:shd w:val="clear" w:color="auto" w:fill="007499"/>
            <w:vAlign w:val="center"/>
          </w:tcPr>
          <w:p w14:paraId="2E1CAA3E" w14:textId="77777777" w:rsidR="007C17F5" w:rsidRPr="007F0344" w:rsidRDefault="007C0052" w:rsidP="007C0052">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Description</w:t>
            </w:r>
          </w:p>
        </w:tc>
        <w:tc>
          <w:tcPr>
            <w:tcW w:w="2015" w:type="dxa"/>
            <w:shd w:val="clear" w:color="auto" w:fill="007499"/>
            <w:vAlign w:val="center"/>
          </w:tcPr>
          <w:p w14:paraId="1CBBEB29" w14:textId="77777777" w:rsidR="007C17F5" w:rsidRPr="007F0344" w:rsidRDefault="007C0052" w:rsidP="007C0052">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Contact Person</w:t>
            </w:r>
          </w:p>
        </w:tc>
        <w:tc>
          <w:tcPr>
            <w:tcW w:w="2015" w:type="dxa"/>
            <w:shd w:val="clear" w:color="auto" w:fill="007499"/>
            <w:vAlign w:val="center"/>
          </w:tcPr>
          <w:p w14:paraId="7039472D" w14:textId="77777777" w:rsidR="007C17F5" w:rsidRPr="007F0344" w:rsidRDefault="007C0052" w:rsidP="007C0052">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Phone/ Email</w:t>
            </w:r>
          </w:p>
        </w:tc>
        <w:tc>
          <w:tcPr>
            <w:tcW w:w="2015" w:type="dxa"/>
            <w:shd w:val="clear" w:color="auto" w:fill="007499"/>
            <w:vAlign w:val="center"/>
          </w:tcPr>
          <w:p w14:paraId="606C8DE5" w14:textId="77777777" w:rsidR="007C17F5" w:rsidRPr="007F0344" w:rsidRDefault="007C0052" w:rsidP="007C0052">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 xml:space="preserve">Contract/ </w:t>
            </w:r>
          </w:p>
          <w:p w14:paraId="3F8C7078" w14:textId="77777777" w:rsidR="007C17F5" w:rsidRPr="007F0344" w:rsidRDefault="007C0052" w:rsidP="007C0052">
            <w:pP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sz w:val="24"/>
              </w:rPr>
            </w:pPr>
            <w:r w:rsidRPr="007F0344">
              <w:rPr>
                <w:rFonts w:ascii="Arial" w:hAnsi="Arial" w:cs="Arial"/>
                <w:color w:val="FFFFFF" w:themeColor="background1"/>
                <w:sz w:val="24"/>
              </w:rPr>
              <w:t>Account #</w:t>
            </w:r>
          </w:p>
        </w:tc>
      </w:tr>
      <w:tr w:rsidR="007C17F5" w:rsidRPr="007F0344" w14:paraId="5B7CFB4C"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2C89A902" w14:textId="77777777" w:rsidR="007C17F5" w:rsidRPr="007F0344" w:rsidRDefault="007C17F5" w:rsidP="007C0052">
            <w:pPr>
              <w:rPr>
                <w:rFonts w:ascii="Arial" w:hAnsi="Arial" w:cs="Arial"/>
                <w:sz w:val="24"/>
              </w:rPr>
            </w:pPr>
          </w:p>
        </w:tc>
        <w:tc>
          <w:tcPr>
            <w:tcW w:w="2015" w:type="dxa"/>
            <w:vAlign w:val="center"/>
          </w:tcPr>
          <w:p w14:paraId="3825716B"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0F7CD87C"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4389D2E1"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196BE6AB"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C17F5" w:rsidRPr="007F0344" w14:paraId="09E23F0F"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64C16FE5" w14:textId="77777777" w:rsidR="007C17F5" w:rsidRPr="007F0344" w:rsidRDefault="007C17F5" w:rsidP="007C0052">
            <w:pPr>
              <w:rPr>
                <w:rFonts w:ascii="Arial" w:hAnsi="Arial" w:cs="Arial"/>
                <w:sz w:val="24"/>
              </w:rPr>
            </w:pPr>
          </w:p>
        </w:tc>
        <w:tc>
          <w:tcPr>
            <w:tcW w:w="2015" w:type="dxa"/>
            <w:vAlign w:val="center"/>
          </w:tcPr>
          <w:p w14:paraId="6BEE837F"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3837A123"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492D9B40"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75A9B06D"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C17F5" w:rsidRPr="007F0344" w14:paraId="0C84882A"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4799E6DC" w14:textId="77777777" w:rsidR="007C17F5" w:rsidRPr="007F0344" w:rsidRDefault="007C17F5" w:rsidP="007C0052">
            <w:pPr>
              <w:rPr>
                <w:rFonts w:ascii="Arial" w:hAnsi="Arial" w:cs="Arial"/>
                <w:sz w:val="24"/>
              </w:rPr>
            </w:pPr>
          </w:p>
        </w:tc>
        <w:tc>
          <w:tcPr>
            <w:tcW w:w="2015" w:type="dxa"/>
            <w:vAlign w:val="center"/>
          </w:tcPr>
          <w:p w14:paraId="763A598A"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3789F83F"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43055F21"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401F5173"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C17F5" w:rsidRPr="007F0344" w14:paraId="66F9B51A"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53686F80" w14:textId="77777777" w:rsidR="007C17F5" w:rsidRPr="007F0344" w:rsidRDefault="007C17F5" w:rsidP="007C0052">
            <w:pPr>
              <w:rPr>
                <w:rFonts w:ascii="Arial" w:hAnsi="Arial" w:cs="Arial"/>
                <w:sz w:val="24"/>
              </w:rPr>
            </w:pPr>
          </w:p>
        </w:tc>
        <w:tc>
          <w:tcPr>
            <w:tcW w:w="2015" w:type="dxa"/>
            <w:vAlign w:val="center"/>
          </w:tcPr>
          <w:p w14:paraId="688A5CD6"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1F1867B1"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064EC500"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16E8405C"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C17F5" w:rsidRPr="007F0344" w14:paraId="0EC14AA5"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14A5A2AE" w14:textId="77777777" w:rsidR="007C17F5" w:rsidRPr="007F0344" w:rsidRDefault="007C17F5" w:rsidP="007C0052">
            <w:pPr>
              <w:rPr>
                <w:rFonts w:ascii="Arial" w:hAnsi="Arial" w:cs="Arial"/>
                <w:sz w:val="24"/>
              </w:rPr>
            </w:pPr>
          </w:p>
        </w:tc>
        <w:tc>
          <w:tcPr>
            <w:tcW w:w="2015" w:type="dxa"/>
            <w:vAlign w:val="center"/>
          </w:tcPr>
          <w:p w14:paraId="315EA6D5"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17330702"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1BA09219"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7A118FA9"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C17F5" w:rsidRPr="007F0344" w14:paraId="7E53086E"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28596659" w14:textId="77777777" w:rsidR="007C17F5" w:rsidRPr="007F0344" w:rsidRDefault="007C17F5" w:rsidP="007C0052">
            <w:pPr>
              <w:rPr>
                <w:rFonts w:ascii="Arial" w:hAnsi="Arial" w:cs="Arial"/>
                <w:sz w:val="24"/>
              </w:rPr>
            </w:pPr>
          </w:p>
        </w:tc>
        <w:tc>
          <w:tcPr>
            <w:tcW w:w="2015" w:type="dxa"/>
            <w:vAlign w:val="center"/>
          </w:tcPr>
          <w:p w14:paraId="08B825F9"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1B95796E"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50603EBC"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1753A0F8"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C17F5" w:rsidRPr="007F0344" w14:paraId="42301945"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527768F5" w14:textId="77777777" w:rsidR="007C17F5" w:rsidRPr="007F0344" w:rsidRDefault="007C17F5" w:rsidP="007C0052">
            <w:pPr>
              <w:rPr>
                <w:rFonts w:ascii="Arial" w:hAnsi="Arial" w:cs="Arial"/>
                <w:sz w:val="24"/>
              </w:rPr>
            </w:pPr>
          </w:p>
        </w:tc>
        <w:tc>
          <w:tcPr>
            <w:tcW w:w="2015" w:type="dxa"/>
            <w:vAlign w:val="center"/>
          </w:tcPr>
          <w:p w14:paraId="4A0268BA"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59788CB9"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00BB774B"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32DC22CE"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r w:rsidR="007C17F5" w:rsidRPr="007F0344" w14:paraId="76BAEAED" w14:textId="77777777" w:rsidTr="007C0052">
        <w:trPr>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4A4648A4" w14:textId="77777777" w:rsidR="007C17F5" w:rsidRPr="007F0344" w:rsidRDefault="007C17F5" w:rsidP="007C0052">
            <w:pPr>
              <w:rPr>
                <w:rFonts w:ascii="Arial" w:hAnsi="Arial" w:cs="Arial"/>
                <w:sz w:val="24"/>
              </w:rPr>
            </w:pPr>
          </w:p>
        </w:tc>
        <w:tc>
          <w:tcPr>
            <w:tcW w:w="2015" w:type="dxa"/>
            <w:vAlign w:val="center"/>
          </w:tcPr>
          <w:p w14:paraId="055D9233"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71BE611A"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2FA01397"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c>
          <w:tcPr>
            <w:tcW w:w="2015" w:type="dxa"/>
            <w:vAlign w:val="center"/>
          </w:tcPr>
          <w:p w14:paraId="2B1C461F" w14:textId="77777777" w:rsidR="007C17F5" w:rsidRPr="007F0344" w:rsidRDefault="007C17F5" w:rsidP="007C0052">
            <w:pPr>
              <w:cnfStyle w:val="000000000000" w:firstRow="0" w:lastRow="0" w:firstColumn="0" w:lastColumn="0" w:oddVBand="0" w:evenVBand="0" w:oddHBand="0" w:evenHBand="0" w:firstRowFirstColumn="0" w:firstRowLastColumn="0" w:lastRowFirstColumn="0" w:lastRowLastColumn="0"/>
              <w:rPr>
                <w:rFonts w:ascii="Arial" w:hAnsi="Arial" w:cs="Arial"/>
                <w:sz w:val="24"/>
              </w:rPr>
            </w:pPr>
          </w:p>
        </w:tc>
      </w:tr>
      <w:tr w:rsidR="007C17F5" w:rsidRPr="007F0344" w14:paraId="1217FCA4" w14:textId="77777777" w:rsidTr="007C0052">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015" w:type="dxa"/>
            <w:vAlign w:val="center"/>
          </w:tcPr>
          <w:p w14:paraId="7BD373DD" w14:textId="77777777" w:rsidR="007C17F5" w:rsidRPr="007F0344" w:rsidRDefault="007C17F5" w:rsidP="007C0052">
            <w:pPr>
              <w:rPr>
                <w:rFonts w:ascii="Arial" w:hAnsi="Arial" w:cs="Arial"/>
                <w:sz w:val="24"/>
              </w:rPr>
            </w:pPr>
          </w:p>
        </w:tc>
        <w:tc>
          <w:tcPr>
            <w:tcW w:w="2015" w:type="dxa"/>
            <w:vAlign w:val="center"/>
          </w:tcPr>
          <w:p w14:paraId="7A10E988"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75DBF72C"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12A63B10"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c>
          <w:tcPr>
            <w:tcW w:w="2015" w:type="dxa"/>
            <w:vAlign w:val="center"/>
          </w:tcPr>
          <w:p w14:paraId="0E3493D5" w14:textId="77777777" w:rsidR="007C17F5" w:rsidRPr="007F0344" w:rsidRDefault="007C17F5" w:rsidP="007C0052">
            <w:pPr>
              <w:cnfStyle w:val="000000100000" w:firstRow="0" w:lastRow="0" w:firstColumn="0" w:lastColumn="0" w:oddVBand="0" w:evenVBand="0" w:oddHBand="1" w:evenHBand="0" w:firstRowFirstColumn="0" w:firstRowLastColumn="0" w:lastRowFirstColumn="0" w:lastRowLastColumn="0"/>
              <w:rPr>
                <w:rFonts w:ascii="Arial" w:hAnsi="Arial" w:cs="Arial"/>
                <w:sz w:val="24"/>
              </w:rPr>
            </w:pPr>
          </w:p>
        </w:tc>
      </w:tr>
    </w:tbl>
    <w:p w14:paraId="3D43E423" w14:textId="77777777" w:rsidR="005B6321" w:rsidRPr="007F0344" w:rsidRDefault="005B6321" w:rsidP="005B6321">
      <w:pPr>
        <w:rPr>
          <w:rFonts w:ascii="Arial" w:hAnsi="Arial" w:cs="Arial"/>
        </w:rPr>
        <w:sectPr w:rsidR="005B6321" w:rsidRPr="007F0344" w:rsidSect="00B06122">
          <w:pgSz w:w="12240" w:h="15840"/>
          <w:pgMar w:top="1440" w:right="1440" w:bottom="1440" w:left="1440" w:header="720" w:footer="720" w:gutter="0"/>
          <w:cols w:space="720"/>
          <w:docGrid w:linePitch="360"/>
        </w:sectPr>
      </w:pPr>
    </w:p>
    <w:p w14:paraId="0765A91E" w14:textId="7753FB2D" w:rsidR="007D6B91" w:rsidRPr="007F0344" w:rsidRDefault="007D6B91" w:rsidP="000D7F92">
      <w:pPr>
        <w:pStyle w:val="Heading1"/>
        <w:rPr>
          <w:rFonts w:ascii="Arial" w:hAnsi="Arial" w:cs="Arial"/>
        </w:rPr>
      </w:pPr>
      <w:bookmarkStart w:id="144" w:name="_Attachment_L_–"/>
      <w:bookmarkStart w:id="145" w:name="_Attachment_M_-"/>
      <w:bookmarkStart w:id="146" w:name="_Attachment_N_–"/>
      <w:bookmarkStart w:id="147" w:name="_Attachment_H_-"/>
      <w:bookmarkStart w:id="148" w:name="_Attachment_I_–_1"/>
      <w:bookmarkStart w:id="149" w:name="_Attachment_O_-"/>
      <w:bookmarkStart w:id="150" w:name="_Attachment_J_-"/>
      <w:bookmarkStart w:id="151" w:name="_Toc455572459"/>
      <w:bookmarkStart w:id="152" w:name="_Toc108428798"/>
      <w:bookmarkEnd w:id="130"/>
      <w:bookmarkEnd w:id="144"/>
      <w:bookmarkEnd w:id="145"/>
      <w:bookmarkEnd w:id="146"/>
      <w:bookmarkEnd w:id="147"/>
      <w:bookmarkEnd w:id="148"/>
      <w:bookmarkEnd w:id="149"/>
      <w:bookmarkEnd w:id="150"/>
      <w:r w:rsidRPr="007F0344">
        <w:rPr>
          <w:rFonts w:ascii="Arial" w:hAnsi="Arial" w:cs="Arial"/>
        </w:rPr>
        <w:lastRenderedPageBreak/>
        <w:t>A</w:t>
      </w:r>
      <w:r w:rsidR="00292601">
        <w:rPr>
          <w:rFonts w:ascii="Arial" w:hAnsi="Arial" w:cs="Arial"/>
        </w:rPr>
        <w:t>PPENDIX (J)</w:t>
      </w:r>
      <w:r w:rsidR="007D4198" w:rsidRPr="007F0344">
        <w:rPr>
          <w:rFonts w:ascii="Arial" w:hAnsi="Arial" w:cs="Arial"/>
        </w:rPr>
        <w:t xml:space="preserve"> </w:t>
      </w:r>
      <w:r w:rsidRPr="007F0344">
        <w:rPr>
          <w:rFonts w:ascii="Arial" w:hAnsi="Arial" w:cs="Arial"/>
        </w:rPr>
        <w:t xml:space="preserve">- </w:t>
      </w:r>
      <w:r w:rsidR="00A9375C">
        <w:rPr>
          <w:rFonts w:ascii="Arial" w:hAnsi="Arial" w:cs="Arial"/>
        </w:rPr>
        <w:t xml:space="preserve">Sample </w:t>
      </w:r>
      <w:r w:rsidRPr="007F0344">
        <w:rPr>
          <w:rFonts w:ascii="Arial" w:hAnsi="Arial" w:cs="Arial"/>
        </w:rPr>
        <w:t>Multi-year Training and Exercise Plan</w:t>
      </w:r>
      <w:bookmarkEnd w:id="151"/>
      <w:bookmarkEnd w:id="152"/>
    </w:p>
    <w:p w14:paraId="62158F81" w14:textId="77777777" w:rsidR="007D6B91" w:rsidRPr="007F0344" w:rsidRDefault="007D6B91" w:rsidP="00142A03">
      <w:pPr>
        <w:jc w:val="both"/>
        <w:rPr>
          <w:rFonts w:ascii="Arial" w:hAnsi="Arial" w:cs="Arial"/>
          <w:sz w:val="24"/>
          <w:szCs w:val="24"/>
        </w:rPr>
      </w:pPr>
      <w:r w:rsidRPr="007F0344">
        <w:rPr>
          <w:rFonts w:ascii="Arial" w:hAnsi="Arial" w:cs="Arial"/>
          <w:sz w:val="24"/>
          <w:szCs w:val="24"/>
        </w:rPr>
        <w:t>The purpose of this plan</w:t>
      </w:r>
      <w:r w:rsidR="00490782" w:rsidRPr="007F0344">
        <w:rPr>
          <w:rFonts w:ascii="Arial" w:hAnsi="Arial" w:cs="Arial"/>
          <w:sz w:val="24"/>
          <w:szCs w:val="24"/>
        </w:rPr>
        <w:t xml:space="preserve"> (sample below)</w:t>
      </w:r>
      <w:r w:rsidRPr="007F0344">
        <w:rPr>
          <w:rFonts w:ascii="Arial" w:hAnsi="Arial" w:cs="Arial"/>
          <w:sz w:val="24"/>
          <w:szCs w:val="24"/>
        </w:rPr>
        <w:t xml:space="preserve"> is to document </w:t>
      </w:r>
      <w:r w:rsidR="009602AA" w:rsidRPr="007F0344">
        <w:rPr>
          <w:rFonts w:ascii="Arial" w:hAnsi="Arial" w:cs="Arial"/>
          <w:sz w:val="24"/>
          <w:szCs w:val="24"/>
        </w:rPr>
        <w:t xml:space="preserve">Holland Christian </w:t>
      </w:r>
      <w:proofErr w:type="spellStart"/>
      <w:r w:rsidR="009602AA" w:rsidRPr="007F0344">
        <w:rPr>
          <w:rFonts w:ascii="Arial" w:hAnsi="Arial" w:cs="Arial"/>
          <w:sz w:val="24"/>
          <w:szCs w:val="24"/>
        </w:rPr>
        <w:t>Homes</w:t>
      </w:r>
      <w:r w:rsidRPr="007F0344">
        <w:rPr>
          <w:rFonts w:ascii="Arial" w:hAnsi="Arial" w:cs="Arial"/>
          <w:sz w:val="24"/>
          <w:szCs w:val="24"/>
        </w:rPr>
        <w:t>’s</w:t>
      </w:r>
      <w:proofErr w:type="spellEnd"/>
      <w:r w:rsidRPr="007F0344">
        <w:rPr>
          <w:rFonts w:ascii="Arial" w:hAnsi="Arial" w:cs="Arial"/>
          <w:sz w:val="24"/>
          <w:szCs w:val="24"/>
        </w:rPr>
        <w:t xml:space="preserve"> overall training and exercise program priorities for a specific period. Instructions for use: </w:t>
      </w:r>
    </w:p>
    <w:p w14:paraId="702F3D20" w14:textId="77777777" w:rsidR="007D6B91" w:rsidRPr="007F0344" w:rsidRDefault="007D6B91" w:rsidP="007D6B91">
      <w:pPr>
        <w:pStyle w:val="ListBullet"/>
        <w:ind w:left="720" w:hanging="360"/>
        <w:rPr>
          <w:rFonts w:ascii="Arial" w:hAnsi="Arial" w:cs="Arial"/>
        </w:rPr>
      </w:pPr>
      <w:r w:rsidRPr="007F0344">
        <w:rPr>
          <w:rFonts w:ascii="Arial" w:hAnsi="Arial" w:cs="Arial"/>
        </w:rPr>
        <w:t xml:space="preserve">Enter all the participating </w:t>
      </w:r>
      <w:r w:rsidR="00A27F52" w:rsidRPr="007F0344">
        <w:rPr>
          <w:rFonts w:ascii="Arial" w:hAnsi="Arial" w:cs="Arial"/>
        </w:rPr>
        <w:t xml:space="preserve">sites/departments, coalitions, or </w:t>
      </w:r>
      <w:r w:rsidRPr="007F0344">
        <w:rPr>
          <w:rFonts w:ascii="Arial" w:hAnsi="Arial" w:cs="Arial"/>
        </w:rPr>
        <w:t>community partners on the left side of the schedule.</w:t>
      </w:r>
    </w:p>
    <w:p w14:paraId="5F48D8BA" w14:textId="77777777" w:rsidR="007D6B91" w:rsidRPr="007F0344" w:rsidRDefault="007D6B91" w:rsidP="007D6B91">
      <w:pPr>
        <w:pStyle w:val="ListBullet"/>
        <w:ind w:left="720" w:hanging="360"/>
        <w:rPr>
          <w:rFonts w:ascii="Arial" w:hAnsi="Arial" w:cs="Arial"/>
        </w:rPr>
      </w:pPr>
      <w:r w:rsidRPr="007F0344">
        <w:rPr>
          <w:rFonts w:ascii="Arial" w:hAnsi="Arial" w:cs="Arial"/>
        </w:rPr>
        <w:t>Enter training and exercises by month indicating the title and type of training or exercise and intended audience.</w:t>
      </w:r>
    </w:p>
    <w:p w14:paraId="08AF4B30" w14:textId="075089F1" w:rsidR="00972791" w:rsidRPr="00645540" w:rsidRDefault="00972791" w:rsidP="00645540">
      <w:pPr>
        <w:pStyle w:val="ListBullet"/>
        <w:numPr>
          <w:ilvl w:val="0"/>
          <w:numId w:val="0"/>
        </w:numPr>
        <w:ind w:left="720"/>
        <w:jc w:val="center"/>
        <w:rPr>
          <w:rFonts w:ascii="Arial" w:hAnsi="Arial" w:cs="Arial"/>
          <w:shd w:val="clear" w:color="auto" w:fill="F2F2F2" w:themeFill="background1" w:themeFillShade="F2"/>
        </w:rPr>
      </w:pPr>
      <w:r w:rsidRPr="007F0344">
        <w:rPr>
          <w:rFonts w:ascii="Arial" w:hAnsi="Arial" w:cs="Arial"/>
          <w:shd w:val="clear" w:color="auto" w:fill="F2F2F2" w:themeFill="background1" w:themeFillShade="F2"/>
        </w:rPr>
        <w:t>YEAR _202</w:t>
      </w:r>
      <w:r w:rsidR="00CD29F6">
        <w:rPr>
          <w:rFonts w:ascii="Arial" w:hAnsi="Arial" w:cs="Arial"/>
          <w:shd w:val="clear" w:color="auto" w:fill="F2F2F2" w:themeFill="background1" w:themeFillShade="F2"/>
        </w:rPr>
        <w:t>4</w:t>
      </w:r>
      <w:r w:rsidRPr="007F0344">
        <w:rPr>
          <w:rFonts w:ascii="Arial" w:hAnsi="Arial" w:cs="Arial"/>
          <w:shd w:val="clear" w:color="auto" w:fill="F2F2F2" w:themeFill="background1" w:themeFillShade="F2"/>
        </w:rPr>
        <w:t>___</w:t>
      </w:r>
    </w:p>
    <w:tbl>
      <w:tblPr>
        <w:tblW w:w="14128" w:type="dxa"/>
        <w:tblInd w:w="-520" w:type="dxa"/>
        <w:tblLook w:val="04A0" w:firstRow="1" w:lastRow="0" w:firstColumn="1" w:lastColumn="0" w:noHBand="0" w:noVBand="1"/>
      </w:tblPr>
      <w:tblGrid>
        <w:gridCol w:w="2038"/>
        <w:gridCol w:w="952"/>
        <w:gridCol w:w="945"/>
        <w:gridCol w:w="945"/>
        <w:gridCol w:w="943"/>
        <w:gridCol w:w="954"/>
        <w:gridCol w:w="1164"/>
        <w:gridCol w:w="1395"/>
        <w:gridCol w:w="1030"/>
        <w:gridCol w:w="1096"/>
        <w:gridCol w:w="1030"/>
        <w:gridCol w:w="830"/>
        <w:gridCol w:w="806"/>
      </w:tblGrid>
      <w:tr w:rsidR="00DA0C80" w:rsidRPr="00DA0C80" w14:paraId="5FBFD1C1" w14:textId="77777777" w:rsidTr="00DA0C80">
        <w:trPr>
          <w:trHeight w:val="310"/>
        </w:trPr>
        <w:tc>
          <w:tcPr>
            <w:tcW w:w="2038" w:type="dxa"/>
            <w:tcBorders>
              <w:top w:val="nil"/>
              <w:left w:val="nil"/>
              <w:bottom w:val="nil"/>
              <w:right w:val="single" w:sz="8" w:space="0" w:color="7F7F7F"/>
            </w:tcBorders>
            <w:shd w:val="clear" w:color="000000" w:fill="007499"/>
            <w:vAlign w:val="center"/>
            <w:hideMark/>
          </w:tcPr>
          <w:p w14:paraId="4ECF5374" w14:textId="77777777" w:rsidR="00DA0C80" w:rsidRPr="00DA0C80" w:rsidRDefault="00DA0C80" w:rsidP="00DA0C80">
            <w:pPr>
              <w:spacing w:after="0" w:line="240" w:lineRule="auto"/>
              <w:rPr>
                <w:rFonts w:ascii="Arial" w:eastAsia="Times New Roman" w:hAnsi="Arial" w:cs="Arial"/>
                <w:b/>
                <w:bCs/>
                <w:color w:val="FFFFFF"/>
                <w:sz w:val="24"/>
                <w:szCs w:val="24"/>
                <w:lang w:val="en-CA" w:eastAsia="en-CA"/>
              </w:rPr>
            </w:pPr>
            <w:r w:rsidRPr="00DA0C80">
              <w:rPr>
                <w:rFonts w:ascii="Arial" w:eastAsia="Times New Roman" w:hAnsi="Arial" w:cs="Arial"/>
                <w:b/>
                <w:bCs/>
                <w:color w:val="FFFFFF" w:themeColor="background1"/>
                <w:sz w:val="24"/>
                <w:szCs w:val="24"/>
                <w:lang w:eastAsia="en-CA"/>
              </w:rPr>
              <w:t>Buildings/Floor</w:t>
            </w:r>
          </w:p>
        </w:tc>
        <w:tc>
          <w:tcPr>
            <w:tcW w:w="952" w:type="dxa"/>
            <w:tcBorders>
              <w:top w:val="nil"/>
              <w:left w:val="nil"/>
              <w:bottom w:val="nil"/>
              <w:right w:val="single" w:sz="8" w:space="0" w:color="7F7F7F"/>
            </w:tcBorders>
            <w:shd w:val="clear" w:color="000000" w:fill="007499"/>
            <w:vAlign w:val="center"/>
            <w:hideMark/>
          </w:tcPr>
          <w:p w14:paraId="02C1665B"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Jan</w:t>
            </w:r>
          </w:p>
        </w:tc>
        <w:tc>
          <w:tcPr>
            <w:tcW w:w="945" w:type="dxa"/>
            <w:tcBorders>
              <w:top w:val="nil"/>
              <w:left w:val="nil"/>
              <w:bottom w:val="nil"/>
              <w:right w:val="single" w:sz="8" w:space="0" w:color="7F7F7F"/>
            </w:tcBorders>
            <w:shd w:val="clear" w:color="000000" w:fill="007499"/>
            <w:vAlign w:val="center"/>
            <w:hideMark/>
          </w:tcPr>
          <w:p w14:paraId="50806309"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Feb</w:t>
            </w:r>
          </w:p>
        </w:tc>
        <w:tc>
          <w:tcPr>
            <w:tcW w:w="945" w:type="dxa"/>
            <w:tcBorders>
              <w:top w:val="nil"/>
              <w:left w:val="nil"/>
              <w:bottom w:val="nil"/>
              <w:right w:val="single" w:sz="8" w:space="0" w:color="7F7F7F"/>
            </w:tcBorders>
            <w:shd w:val="clear" w:color="000000" w:fill="007499"/>
            <w:vAlign w:val="center"/>
            <w:hideMark/>
          </w:tcPr>
          <w:p w14:paraId="68643007"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Mar</w:t>
            </w:r>
          </w:p>
        </w:tc>
        <w:tc>
          <w:tcPr>
            <w:tcW w:w="943" w:type="dxa"/>
            <w:tcBorders>
              <w:top w:val="nil"/>
              <w:left w:val="nil"/>
              <w:bottom w:val="nil"/>
              <w:right w:val="single" w:sz="8" w:space="0" w:color="7F7F7F"/>
            </w:tcBorders>
            <w:shd w:val="clear" w:color="000000" w:fill="007499"/>
            <w:vAlign w:val="center"/>
            <w:hideMark/>
          </w:tcPr>
          <w:p w14:paraId="669372A1"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Apr</w:t>
            </w:r>
          </w:p>
        </w:tc>
        <w:tc>
          <w:tcPr>
            <w:tcW w:w="954" w:type="dxa"/>
            <w:tcBorders>
              <w:top w:val="nil"/>
              <w:left w:val="nil"/>
              <w:bottom w:val="nil"/>
              <w:right w:val="single" w:sz="8" w:space="0" w:color="7F7F7F"/>
            </w:tcBorders>
            <w:shd w:val="clear" w:color="000000" w:fill="007499"/>
            <w:vAlign w:val="center"/>
            <w:hideMark/>
          </w:tcPr>
          <w:p w14:paraId="41A16E85"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May</w:t>
            </w:r>
          </w:p>
        </w:tc>
        <w:tc>
          <w:tcPr>
            <w:tcW w:w="1164" w:type="dxa"/>
            <w:tcBorders>
              <w:top w:val="nil"/>
              <w:left w:val="nil"/>
              <w:bottom w:val="nil"/>
              <w:right w:val="single" w:sz="8" w:space="0" w:color="7F7F7F"/>
            </w:tcBorders>
            <w:shd w:val="clear" w:color="000000" w:fill="007499"/>
            <w:vAlign w:val="center"/>
            <w:hideMark/>
          </w:tcPr>
          <w:p w14:paraId="6919AA99"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Jun</w:t>
            </w:r>
          </w:p>
        </w:tc>
        <w:tc>
          <w:tcPr>
            <w:tcW w:w="1395" w:type="dxa"/>
            <w:tcBorders>
              <w:top w:val="nil"/>
              <w:left w:val="nil"/>
              <w:bottom w:val="nil"/>
              <w:right w:val="single" w:sz="8" w:space="0" w:color="7F7F7F"/>
            </w:tcBorders>
            <w:shd w:val="clear" w:color="000000" w:fill="007499"/>
            <w:vAlign w:val="center"/>
            <w:hideMark/>
          </w:tcPr>
          <w:p w14:paraId="18B297F6"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Jul</w:t>
            </w:r>
          </w:p>
        </w:tc>
        <w:tc>
          <w:tcPr>
            <w:tcW w:w="1030" w:type="dxa"/>
            <w:tcBorders>
              <w:top w:val="nil"/>
              <w:left w:val="nil"/>
              <w:bottom w:val="nil"/>
              <w:right w:val="single" w:sz="8" w:space="0" w:color="7F7F7F"/>
            </w:tcBorders>
            <w:shd w:val="clear" w:color="000000" w:fill="007499"/>
            <w:vAlign w:val="center"/>
            <w:hideMark/>
          </w:tcPr>
          <w:p w14:paraId="167C6CD2"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Aug</w:t>
            </w:r>
          </w:p>
        </w:tc>
        <w:tc>
          <w:tcPr>
            <w:tcW w:w="1096" w:type="dxa"/>
            <w:tcBorders>
              <w:top w:val="nil"/>
              <w:left w:val="nil"/>
              <w:bottom w:val="nil"/>
              <w:right w:val="single" w:sz="8" w:space="0" w:color="7F7F7F"/>
            </w:tcBorders>
            <w:shd w:val="clear" w:color="000000" w:fill="007499"/>
            <w:vAlign w:val="center"/>
            <w:hideMark/>
          </w:tcPr>
          <w:p w14:paraId="3E676D76"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Sep</w:t>
            </w:r>
          </w:p>
        </w:tc>
        <w:tc>
          <w:tcPr>
            <w:tcW w:w="1030" w:type="dxa"/>
            <w:tcBorders>
              <w:top w:val="nil"/>
              <w:left w:val="nil"/>
              <w:bottom w:val="nil"/>
              <w:right w:val="single" w:sz="8" w:space="0" w:color="7F7F7F"/>
            </w:tcBorders>
            <w:shd w:val="clear" w:color="000000" w:fill="007499"/>
            <w:vAlign w:val="center"/>
            <w:hideMark/>
          </w:tcPr>
          <w:p w14:paraId="20DF120C"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Oct</w:t>
            </w:r>
          </w:p>
        </w:tc>
        <w:tc>
          <w:tcPr>
            <w:tcW w:w="830" w:type="dxa"/>
            <w:tcBorders>
              <w:top w:val="nil"/>
              <w:left w:val="nil"/>
              <w:bottom w:val="nil"/>
              <w:right w:val="single" w:sz="8" w:space="0" w:color="7F7F7F"/>
            </w:tcBorders>
            <w:shd w:val="clear" w:color="000000" w:fill="007499"/>
            <w:vAlign w:val="center"/>
            <w:hideMark/>
          </w:tcPr>
          <w:p w14:paraId="28C42975"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Nov</w:t>
            </w:r>
          </w:p>
        </w:tc>
        <w:tc>
          <w:tcPr>
            <w:tcW w:w="806" w:type="dxa"/>
            <w:tcBorders>
              <w:top w:val="nil"/>
              <w:left w:val="nil"/>
              <w:bottom w:val="nil"/>
              <w:right w:val="nil"/>
            </w:tcBorders>
            <w:shd w:val="clear" w:color="000000" w:fill="007499"/>
            <w:vAlign w:val="center"/>
            <w:hideMark/>
          </w:tcPr>
          <w:p w14:paraId="087731D8" w14:textId="77777777" w:rsidR="00DA0C80" w:rsidRPr="00DA0C80" w:rsidRDefault="00DA0C80" w:rsidP="00DA0C80">
            <w:pPr>
              <w:spacing w:after="0" w:line="240" w:lineRule="auto"/>
              <w:rPr>
                <w:rFonts w:ascii="Arial" w:eastAsia="Times New Roman" w:hAnsi="Arial" w:cs="Arial"/>
                <w:color w:val="FFFFFF"/>
                <w:sz w:val="24"/>
                <w:szCs w:val="24"/>
                <w:lang w:val="en-CA" w:eastAsia="en-CA"/>
              </w:rPr>
            </w:pPr>
            <w:r w:rsidRPr="00DA0C80">
              <w:rPr>
                <w:rFonts w:ascii="Arial" w:eastAsia="Times New Roman" w:hAnsi="Arial" w:cs="Arial"/>
                <w:color w:val="FFFFFF" w:themeColor="background1"/>
                <w:sz w:val="24"/>
                <w:szCs w:val="24"/>
                <w:lang w:eastAsia="en-CA"/>
              </w:rPr>
              <w:t>Dec</w:t>
            </w:r>
          </w:p>
        </w:tc>
      </w:tr>
      <w:tr w:rsidR="00DA0C80" w:rsidRPr="00DA0C80" w14:paraId="4C916F8D" w14:textId="77777777" w:rsidTr="00DA0C80">
        <w:trPr>
          <w:trHeight w:val="1550"/>
        </w:trPr>
        <w:tc>
          <w:tcPr>
            <w:tcW w:w="2038" w:type="dxa"/>
            <w:tcBorders>
              <w:top w:val="nil"/>
              <w:left w:val="nil"/>
              <w:bottom w:val="nil"/>
              <w:right w:val="single" w:sz="8" w:space="0" w:color="7F7F7F"/>
            </w:tcBorders>
            <w:shd w:val="clear" w:color="auto" w:fill="auto"/>
            <w:vAlign w:val="center"/>
            <w:hideMark/>
          </w:tcPr>
          <w:p w14:paraId="5CDED259" w14:textId="77777777" w:rsidR="00DA0C80" w:rsidRPr="00DA0C80" w:rsidRDefault="00DA0C80" w:rsidP="00DA0C80">
            <w:pPr>
              <w:spacing w:after="0" w:line="240" w:lineRule="auto"/>
              <w:rPr>
                <w:rFonts w:ascii="Arial" w:eastAsia="Times New Roman" w:hAnsi="Arial" w:cs="Arial"/>
                <w:b/>
                <w:bCs/>
                <w:i/>
                <w:iCs/>
                <w:color w:val="2F5496"/>
                <w:sz w:val="24"/>
                <w:szCs w:val="24"/>
                <w:lang w:val="en-CA" w:eastAsia="en-CA"/>
              </w:rPr>
            </w:pPr>
            <w:r w:rsidRPr="00DA0C80">
              <w:rPr>
                <w:rFonts w:ascii="Arial" w:eastAsia="Times New Roman" w:hAnsi="Arial" w:cs="Arial"/>
                <w:b/>
                <w:bCs/>
                <w:i/>
                <w:iCs/>
                <w:color w:val="2F5496"/>
                <w:sz w:val="24"/>
                <w:szCs w:val="24"/>
                <w:lang w:eastAsia="en-CA"/>
              </w:rPr>
              <w:t>Bethany Place</w:t>
            </w:r>
          </w:p>
        </w:tc>
        <w:tc>
          <w:tcPr>
            <w:tcW w:w="952" w:type="dxa"/>
            <w:tcBorders>
              <w:top w:val="nil"/>
              <w:left w:val="nil"/>
              <w:bottom w:val="nil"/>
              <w:right w:val="single" w:sz="8" w:space="0" w:color="7F7F7F"/>
            </w:tcBorders>
            <w:shd w:val="clear" w:color="auto" w:fill="auto"/>
            <w:vAlign w:val="center"/>
            <w:hideMark/>
          </w:tcPr>
          <w:p w14:paraId="6B38761F"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auto" w:fill="auto"/>
            <w:vAlign w:val="center"/>
            <w:hideMark/>
          </w:tcPr>
          <w:p w14:paraId="701882A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auto" w:fill="auto"/>
            <w:vAlign w:val="center"/>
            <w:hideMark/>
          </w:tcPr>
          <w:p w14:paraId="77589F52"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3" w:type="dxa"/>
            <w:tcBorders>
              <w:top w:val="nil"/>
              <w:left w:val="nil"/>
              <w:bottom w:val="nil"/>
              <w:right w:val="single" w:sz="8" w:space="0" w:color="7F7F7F"/>
            </w:tcBorders>
            <w:shd w:val="clear" w:color="auto" w:fill="auto"/>
            <w:vAlign w:val="center"/>
            <w:hideMark/>
          </w:tcPr>
          <w:p w14:paraId="1DE51396"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54" w:type="dxa"/>
            <w:tcBorders>
              <w:top w:val="nil"/>
              <w:left w:val="nil"/>
              <w:bottom w:val="nil"/>
              <w:right w:val="single" w:sz="8" w:space="0" w:color="7F7F7F"/>
            </w:tcBorders>
            <w:shd w:val="clear" w:color="000000" w:fill="FF0000"/>
            <w:vAlign w:val="center"/>
            <w:hideMark/>
          </w:tcPr>
          <w:p w14:paraId="782D32A3"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sz w:val="24"/>
                <w:szCs w:val="24"/>
                <w:lang w:eastAsia="en-CA"/>
              </w:rPr>
              <w:t>Code Red</w:t>
            </w:r>
          </w:p>
        </w:tc>
        <w:tc>
          <w:tcPr>
            <w:tcW w:w="1164" w:type="dxa"/>
            <w:tcBorders>
              <w:top w:val="nil"/>
              <w:left w:val="nil"/>
              <w:bottom w:val="nil"/>
              <w:right w:val="single" w:sz="8" w:space="0" w:color="7F7F7F"/>
            </w:tcBorders>
            <w:shd w:val="clear" w:color="000000" w:fill="FF0000"/>
            <w:vAlign w:val="center"/>
            <w:hideMark/>
          </w:tcPr>
          <w:p w14:paraId="78FC8C8D"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Red Fire Panel</w:t>
            </w:r>
          </w:p>
        </w:tc>
        <w:tc>
          <w:tcPr>
            <w:tcW w:w="1395" w:type="dxa"/>
            <w:tcBorders>
              <w:top w:val="nil"/>
              <w:left w:val="nil"/>
              <w:bottom w:val="nil"/>
              <w:right w:val="single" w:sz="8" w:space="0" w:color="7F7F7F"/>
            </w:tcBorders>
            <w:shd w:val="clear" w:color="000000" w:fill="00B050"/>
            <w:vAlign w:val="center"/>
            <w:hideMark/>
          </w:tcPr>
          <w:p w14:paraId="0BA8E87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xml:space="preserve">Code Green Horizontal </w:t>
            </w:r>
          </w:p>
        </w:tc>
        <w:tc>
          <w:tcPr>
            <w:tcW w:w="1030" w:type="dxa"/>
            <w:tcBorders>
              <w:top w:val="nil"/>
              <w:left w:val="nil"/>
              <w:bottom w:val="nil"/>
              <w:right w:val="single" w:sz="8" w:space="0" w:color="7F7F7F"/>
            </w:tcBorders>
            <w:shd w:val="clear" w:color="000000" w:fill="FFFF00"/>
            <w:vAlign w:val="center"/>
            <w:hideMark/>
          </w:tcPr>
          <w:p w14:paraId="69EA348E"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Yellow/</w:t>
            </w:r>
          </w:p>
        </w:tc>
        <w:tc>
          <w:tcPr>
            <w:tcW w:w="1096" w:type="dxa"/>
            <w:tcBorders>
              <w:top w:val="nil"/>
              <w:left w:val="nil"/>
              <w:bottom w:val="nil"/>
              <w:right w:val="single" w:sz="8" w:space="0" w:color="7F7F7F"/>
            </w:tcBorders>
            <w:shd w:val="clear" w:color="000000" w:fill="FF0000"/>
            <w:vAlign w:val="center"/>
            <w:hideMark/>
          </w:tcPr>
          <w:p w14:paraId="58EF0EF1"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Red Fire Panel</w:t>
            </w:r>
          </w:p>
        </w:tc>
        <w:tc>
          <w:tcPr>
            <w:tcW w:w="1030" w:type="dxa"/>
            <w:tcBorders>
              <w:top w:val="nil"/>
              <w:left w:val="nil"/>
              <w:bottom w:val="nil"/>
              <w:right w:val="single" w:sz="8" w:space="0" w:color="7F7F7F"/>
            </w:tcBorders>
            <w:shd w:val="clear" w:color="000000" w:fill="FFC000"/>
            <w:vAlign w:val="center"/>
            <w:hideMark/>
          </w:tcPr>
          <w:p w14:paraId="661D07D8"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Orange Fan out/Call back.</w:t>
            </w:r>
          </w:p>
        </w:tc>
        <w:tc>
          <w:tcPr>
            <w:tcW w:w="830" w:type="dxa"/>
            <w:tcBorders>
              <w:top w:val="nil"/>
              <w:left w:val="nil"/>
              <w:bottom w:val="nil"/>
              <w:right w:val="single" w:sz="8" w:space="0" w:color="7F7F7F"/>
            </w:tcBorders>
            <w:shd w:val="clear" w:color="000000" w:fill="FFFFFF"/>
            <w:vAlign w:val="center"/>
            <w:hideMark/>
          </w:tcPr>
          <w:p w14:paraId="02C2D09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White</w:t>
            </w:r>
          </w:p>
        </w:tc>
        <w:tc>
          <w:tcPr>
            <w:tcW w:w="806" w:type="dxa"/>
            <w:tcBorders>
              <w:top w:val="nil"/>
              <w:left w:val="nil"/>
              <w:bottom w:val="nil"/>
              <w:right w:val="nil"/>
            </w:tcBorders>
            <w:shd w:val="clear" w:color="auto" w:fill="auto"/>
            <w:vAlign w:val="center"/>
            <w:hideMark/>
          </w:tcPr>
          <w:p w14:paraId="06C8487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r>
      <w:tr w:rsidR="00DA0C80" w:rsidRPr="00DA0C80" w14:paraId="1C789997" w14:textId="77777777" w:rsidTr="00DA0C80">
        <w:trPr>
          <w:trHeight w:val="930"/>
        </w:trPr>
        <w:tc>
          <w:tcPr>
            <w:tcW w:w="2038" w:type="dxa"/>
            <w:vMerge w:val="restart"/>
            <w:tcBorders>
              <w:top w:val="nil"/>
              <w:left w:val="nil"/>
              <w:bottom w:val="nil"/>
              <w:right w:val="single" w:sz="8" w:space="0" w:color="7F7F7F"/>
            </w:tcBorders>
            <w:shd w:val="clear" w:color="000000" w:fill="F2F2F2"/>
            <w:vAlign w:val="center"/>
            <w:hideMark/>
          </w:tcPr>
          <w:p w14:paraId="02714F08" w14:textId="77777777" w:rsidR="00DA0C80" w:rsidRPr="00DA0C80" w:rsidRDefault="00DA0C80" w:rsidP="00DA0C80">
            <w:pPr>
              <w:spacing w:after="0" w:line="240" w:lineRule="auto"/>
              <w:rPr>
                <w:rFonts w:ascii="Arial" w:eastAsia="Times New Roman" w:hAnsi="Arial" w:cs="Arial"/>
                <w:b/>
                <w:bCs/>
                <w:i/>
                <w:iCs/>
                <w:color w:val="2F5496"/>
                <w:sz w:val="24"/>
                <w:szCs w:val="24"/>
                <w:lang w:val="en-CA" w:eastAsia="en-CA"/>
              </w:rPr>
            </w:pPr>
            <w:r w:rsidRPr="00DA0C80">
              <w:rPr>
                <w:rFonts w:ascii="Arial" w:eastAsia="Times New Roman" w:hAnsi="Arial" w:cs="Arial"/>
                <w:b/>
                <w:bCs/>
                <w:i/>
                <w:iCs/>
                <w:color w:val="2F5496"/>
                <w:sz w:val="24"/>
                <w:szCs w:val="24"/>
                <w:lang w:eastAsia="en-CA"/>
              </w:rPr>
              <w:t>Faith Manor</w:t>
            </w:r>
          </w:p>
        </w:tc>
        <w:tc>
          <w:tcPr>
            <w:tcW w:w="952" w:type="dxa"/>
            <w:vMerge w:val="restart"/>
            <w:tcBorders>
              <w:top w:val="nil"/>
              <w:left w:val="single" w:sz="8" w:space="0" w:color="7F7F7F"/>
              <w:bottom w:val="nil"/>
              <w:right w:val="single" w:sz="8" w:space="0" w:color="7F7F7F"/>
            </w:tcBorders>
            <w:shd w:val="clear" w:color="000000" w:fill="F2F2F2"/>
            <w:vAlign w:val="center"/>
            <w:hideMark/>
          </w:tcPr>
          <w:p w14:paraId="4FF18FCA"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vMerge w:val="restart"/>
            <w:tcBorders>
              <w:top w:val="nil"/>
              <w:left w:val="single" w:sz="8" w:space="0" w:color="7F7F7F"/>
              <w:bottom w:val="nil"/>
              <w:right w:val="single" w:sz="8" w:space="0" w:color="7F7F7F"/>
            </w:tcBorders>
            <w:shd w:val="clear" w:color="000000" w:fill="F2F2F2"/>
            <w:vAlign w:val="center"/>
            <w:hideMark/>
          </w:tcPr>
          <w:p w14:paraId="012626D5"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vMerge w:val="restart"/>
            <w:tcBorders>
              <w:top w:val="nil"/>
              <w:left w:val="single" w:sz="8" w:space="0" w:color="7F7F7F"/>
              <w:bottom w:val="nil"/>
              <w:right w:val="single" w:sz="8" w:space="0" w:color="7F7F7F"/>
            </w:tcBorders>
            <w:shd w:val="clear" w:color="000000" w:fill="F2F2F2"/>
            <w:vAlign w:val="center"/>
            <w:hideMark/>
          </w:tcPr>
          <w:p w14:paraId="2FAC79D2"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3" w:type="dxa"/>
            <w:vMerge w:val="restart"/>
            <w:tcBorders>
              <w:top w:val="nil"/>
              <w:left w:val="single" w:sz="8" w:space="0" w:color="7F7F7F"/>
              <w:bottom w:val="nil"/>
              <w:right w:val="single" w:sz="8" w:space="0" w:color="7F7F7F"/>
            </w:tcBorders>
            <w:shd w:val="clear" w:color="000000" w:fill="F2F2F2"/>
            <w:vAlign w:val="center"/>
            <w:hideMark/>
          </w:tcPr>
          <w:p w14:paraId="06CA28DD"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54" w:type="dxa"/>
            <w:vMerge w:val="restart"/>
            <w:tcBorders>
              <w:top w:val="nil"/>
              <w:left w:val="single" w:sz="8" w:space="0" w:color="7F7F7F"/>
              <w:bottom w:val="nil"/>
              <w:right w:val="single" w:sz="8" w:space="0" w:color="7F7F7F"/>
            </w:tcBorders>
            <w:shd w:val="clear" w:color="000000" w:fill="FF0000"/>
            <w:vAlign w:val="center"/>
            <w:hideMark/>
          </w:tcPr>
          <w:p w14:paraId="148E4E6A"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Red Fire Panel</w:t>
            </w:r>
          </w:p>
        </w:tc>
        <w:tc>
          <w:tcPr>
            <w:tcW w:w="1164" w:type="dxa"/>
            <w:vMerge w:val="restart"/>
            <w:tcBorders>
              <w:top w:val="nil"/>
              <w:left w:val="single" w:sz="8" w:space="0" w:color="7F7F7F"/>
              <w:bottom w:val="nil"/>
              <w:right w:val="single" w:sz="8" w:space="0" w:color="7F7F7F"/>
            </w:tcBorders>
            <w:shd w:val="clear" w:color="000000" w:fill="00B0F0"/>
            <w:vAlign w:val="center"/>
            <w:hideMark/>
          </w:tcPr>
          <w:p w14:paraId="3262E31B"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val="en-CA" w:eastAsia="en-CA"/>
              </w:rPr>
              <w:t>Code Blue</w:t>
            </w:r>
          </w:p>
        </w:tc>
        <w:tc>
          <w:tcPr>
            <w:tcW w:w="1395" w:type="dxa"/>
            <w:tcBorders>
              <w:top w:val="nil"/>
              <w:left w:val="nil"/>
              <w:bottom w:val="nil"/>
              <w:right w:val="single" w:sz="8" w:space="0" w:color="7F7F7F"/>
            </w:tcBorders>
            <w:shd w:val="clear" w:color="000000" w:fill="FFFF00"/>
            <w:vAlign w:val="center"/>
            <w:hideMark/>
          </w:tcPr>
          <w:p w14:paraId="16AF538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Yellow</w:t>
            </w:r>
          </w:p>
        </w:tc>
        <w:tc>
          <w:tcPr>
            <w:tcW w:w="1030" w:type="dxa"/>
            <w:vMerge w:val="restart"/>
            <w:tcBorders>
              <w:top w:val="nil"/>
              <w:left w:val="single" w:sz="8" w:space="0" w:color="7F7F7F"/>
              <w:bottom w:val="nil"/>
              <w:right w:val="single" w:sz="8" w:space="0" w:color="7F7F7F"/>
            </w:tcBorders>
            <w:shd w:val="clear" w:color="000000" w:fill="FFC000"/>
            <w:vAlign w:val="center"/>
            <w:hideMark/>
          </w:tcPr>
          <w:p w14:paraId="5F24DDB0"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Orange Fan out/Call back.</w:t>
            </w:r>
          </w:p>
        </w:tc>
        <w:tc>
          <w:tcPr>
            <w:tcW w:w="1096" w:type="dxa"/>
            <w:vMerge w:val="restart"/>
            <w:tcBorders>
              <w:top w:val="nil"/>
              <w:left w:val="single" w:sz="8" w:space="0" w:color="7F7F7F"/>
              <w:bottom w:val="nil"/>
              <w:right w:val="single" w:sz="8" w:space="0" w:color="7F7F7F"/>
            </w:tcBorders>
            <w:shd w:val="clear" w:color="000000" w:fill="00B050"/>
            <w:vAlign w:val="center"/>
            <w:hideMark/>
          </w:tcPr>
          <w:p w14:paraId="2459977F"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Green Vertical</w:t>
            </w:r>
          </w:p>
        </w:tc>
        <w:tc>
          <w:tcPr>
            <w:tcW w:w="1030" w:type="dxa"/>
            <w:vMerge w:val="restart"/>
            <w:tcBorders>
              <w:top w:val="nil"/>
              <w:left w:val="single" w:sz="8" w:space="0" w:color="7F7F7F"/>
              <w:bottom w:val="nil"/>
              <w:right w:val="single" w:sz="8" w:space="0" w:color="7F7F7F"/>
            </w:tcBorders>
            <w:shd w:val="clear" w:color="000000" w:fill="000000"/>
            <w:vAlign w:val="center"/>
            <w:hideMark/>
          </w:tcPr>
          <w:p w14:paraId="1C15AA2C"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Black</w:t>
            </w:r>
          </w:p>
        </w:tc>
        <w:tc>
          <w:tcPr>
            <w:tcW w:w="830" w:type="dxa"/>
            <w:vMerge w:val="restart"/>
            <w:tcBorders>
              <w:top w:val="nil"/>
              <w:left w:val="single" w:sz="8" w:space="0" w:color="7F7F7F"/>
              <w:bottom w:val="nil"/>
              <w:right w:val="single" w:sz="8" w:space="0" w:color="7F7F7F"/>
            </w:tcBorders>
            <w:shd w:val="clear" w:color="000000" w:fill="F2F2F2"/>
            <w:vAlign w:val="center"/>
            <w:hideMark/>
          </w:tcPr>
          <w:p w14:paraId="062E14F5"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White</w:t>
            </w:r>
          </w:p>
        </w:tc>
        <w:tc>
          <w:tcPr>
            <w:tcW w:w="806" w:type="dxa"/>
            <w:vMerge w:val="restart"/>
            <w:tcBorders>
              <w:top w:val="nil"/>
              <w:left w:val="single" w:sz="8" w:space="0" w:color="7F7F7F"/>
              <w:bottom w:val="nil"/>
              <w:right w:val="nil"/>
            </w:tcBorders>
            <w:shd w:val="clear" w:color="000000" w:fill="F2F2F2"/>
            <w:vAlign w:val="center"/>
            <w:hideMark/>
          </w:tcPr>
          <w:p w14:paraId="30E6AC9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r>
      <w:tr w:rsidR="00DA0C80" w:rsidRPr="00DA0C80" w14:paraId="10C44417" w14:textId="77777777" w:rsidTr="00DA0C80">
        <w:trPr>
          <w:trHeight w:val="310"/>
        </w:trPr>
        <w:tc>
          <w:tcPr>
            <w:tcW w:w="2038" w:type="dxa"/>
            <w:vMerge/>
            <w:tcBorders>
              <w:top w:val="nil"/>
              <w:left w:val="nil"/>
              <w:bottom w:val="nil"/>
              <w:right w:val="single" w:sz="8" w:space="0" w:color="7F7F7F"/>
            </w:tcBorders>
            <w:vAlign w:val="center"/>
            <w:hideMark/>
          </w:tcPr>
          <w:p w14:paraId="59A9032E" w14:textId="77777777" w:rsidR="00DA0C80" w:rsidRPr="00DA0C80" w:rsidRDefault="00DA0C80" w:rsidP="00DA0C80">
            <w:pPr>
              <w:spacing w:after="0" w:line="240" w:lineRule="auto"/>
              <w:rPr>
                <w:rFonts w:ascii="Arial" w:eastAsia="Times New Roman" w:hAnsi="Arial" w:cs="Arial"/>
                <w:b/>
                <w:bCs/>
                <w:i/>
                <w:iCs/>
                <w:color w:val="2F5496"/>
                <w:sz w:val="24"/>
                <w:szCs w:val="24"/>
                <w:lang w:val="en-CA" w:eastAsia="en-CA"/>
              </w:rPr>
            </w:pPr>
          </w:p>
        </w:tc>
        <w:tc>
          <w:tcPr>
            <w:tcW w:w="952" w:type="dxa"/>
            <w:vMerge/>
            <w:tcBorders>
              <w:top w:val="nil"/>
              <w:left w:val="single" w:sz="8" w:space="0" w:color="7F7F7F"/>
              <w:bottom w:val="nil"/>
              <w:right w:val="single" w:sz="8" w:space="0" w:color="7F7F7F"/>
            </w:tcBorders>
            <w:vAlign w:val="center"/>
            <w:hideMark/>
          </w:tcPr>
          <w:p w14:paraId="43EBE6EF"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945" w:type="dxa"/>
            <w:vMerge/>
            <w:tcBorders>
              <w:top w:val="nil"/>
              <w:left w:val="single" w:sz="8" w:space="0" w:color="7F7F7F"/>
              <w:bottom w:val="nil"/>
              <w:right w:val="single" w:sz="8" w:space="0" w:color="7F7F7F"/>
            </w:tcBorders>
            <w:vAlign w:val="center"/>
            <w:hideMark/>
          </w:tcPr>
          <w:p w14:paraId="4C0735E4"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945" w:type="dxa"/>
            <w:vMerge/>
            <w:tcBorders>
              <w:top w:val="nil"/>
              <w:left w:val="single" w:sz="8" w:space="0" w:color="7F7F7F"/>
              <w:bottom w:val="nil"/>
              <w:right w:val="single" w:sz="8" w:space="0" w:color="7F7F7F"/>
            </w:tcBorders>
            <w:vAlign w:val="center"/>
            <w:hideMark/>
          </w:tcPr>
          <w:p w14:paraId="4BAB4837"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943" w:type="dxa"/>
            <w:vMerge/>
            <w:tcBorders>
              <w:top w:val="nil"/>
              <w:left w:val="single" w:sz="8" w:space="0" w:color="7F7F7F"/>
              <w:bottom w:val="nil"/>
              <w:right w:val="single" w:sz="8" w:space="0" w:color="7F7F7F"/>
            </w:tcBorders>
            <w:vAlign w:val="center"/>
            <w:hideMark/>
          </w:tcPr>
          <w:p w14:paraId="04FE3E66"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954" w:type="dxa"/>
            <w:vMerge/>
            <w:tcBorders>
              <w:top w:val="nil"/>
              <w:left w:val="single" w:sz="8" w:space="0" w:color="7F7F7F"/>
              <w:bottom w:val="nil"/>
              <w:right w:val="single" w:sz="8" w:space="0" w:color="7F7F7F"/>
            </w:tcBorders>
            <w:vAlign w:val="center"/>
            <w:hideMark/>
          </w:tcPr>
          <w:p w14:paraId="28AC8F6B"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p>
        </w:tc>
        <w:tc>
          <w:tcPr>
            <w:tcW w:w="1164" w:type="dxa"/>
            <w:vMerge/>
            <w:tcBorders>
              <w:top w:val="nil"/>
              <w:left w:val="single" w:sz="8" w:space="0" w:color="7F7F7F"/>
              <w:bottom w:val="nil"/>
              <w:right w:val="single" w:sz="8" w:space="0" w:color="7F7F7F"/>
            </w:tcBorders>
            <w:vAlign w:val="center"/>
            <w:hideMark/>
          </w:tcPr>
          <w:p w14:paraId="7F06D6D5"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1395" w:type="dxa"/>
            <w:tcBorders>
              <w:top w:val="nil"/>
              <w:left w:val="nil"/>
              <w:bottom w:val="nil"/>
              <w:right w:val="single" w:sz="8" w:space="0" w:color="7F7F7F"/>
            </w:tcBorders>
            <w:shd w:val="clear" w:color="000000" w:fill="FFFF00"/>
            <w:vAlign w:val="center"/>
            <w:hideMark/>
          </w:tcPr>
          <w:p w14:paraId="446C96D9"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Exercise</w:t>
            </w:r>
          </w:p>
        </w:tc>
        <w:tc>
          <w:tcPr>
            <w:tcW w:w="1030" w:type="dxa"/>
            <w:vMerge/>
            <w:tcBorders>
              <w:top w:val="nil"/>
              <w:left w:val="single" w:sz="8" w:space="0" w:color="7F7F7F"/>
              <w:bottom w:val="nil"/>
              <w:right w:val="single" w:sz="8" w:space="0" w:color="7F7F7F"/>
            </w:tcBorders>
            <w:vAlign w:val="center"/>
            <w:hideMark/>
          </w:tcPr>
          <w:p w14:paraId="14E3EB36"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1096" w:type="dxa"/>
            <w:vMerge/>
            <w:tcBorders>
              <w:top w:val="nil"/>
              <w:left w:val="single" w:sz="8" w:space="0" w:color="7F7F7F"/>
              <w:bottom w:val="nil"/>
              <w:right w:val="single" w:sz="8" w:space="0" w:color="7F7F7F"/>
            </w:tcBorders>
            <w:vAlign w:val="center"/>
            <w:hideMark/>
          </w:tcPr>
          <w:p w14:paraId="06C32B12"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1030" w:type="dxa"/>
            <w:vMerge/>
            <w:tcBorders>
              <w:top w:val="nil"/>
              <w:left w:val="single" w:sz="8" w:space="0" w:color="7F7F7F"/>
              <w:bottom w:val="nil"/>
              <w:right w:val="single" w:sz="8" w:space="0" w:color="7F7F7F"/>
            </w:tcBorders>
            <w:vAlign w:val="center"/>
            <w:hideMark/>
          </w:tcPr>
          <w:p w14:paraId="08580AB7"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p>
        </w:tc>
        <w:tc>
          <w:tcPr>
            <w:tcW w:w="830" w:type="dxa"/>
            <w:vMerge/>
            <w:tcBorders>
              <w:top w:val="nil"/>
              <w:left w:val="single" w:sz="8" w:space="0" w:color="7F7F7F"/>
              <w:bottom w:val="nil"/>
              <w:right w:val="single" w:sz="8" w:space="0" w:color="7F7F7F"/>
            </w:tcBorders>
            <w:vAlign w:val="center"/>
            <w:hideMark/>
          </w:tcPr>
          <w:p w14:paraId="349FB24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c>
          <w:tcPr>
            <w:tcW w:w="806" w:type="dxa"/>
            <w:vMerge/>
            <w:tcBorders>
              <w:top w:val="nil"/>
              <w:left w:val="single" w:sz="8" w:space="0" w:color="7F7F7F"/>
              <w:bottom w:val="nil"/>
              <w:right w:val="nil"/>
            </w:tcBorders>
            <w:vAlign w:val="center"/>
            <w:hideMark/>
          </w:tcPr>
          <w:p w14:paraId="6D87E0B4"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r>
      <w:tr w:rsidR="00DA0C80" w:rsidRPr="00DA0C80" w14:paraId="6D7C48D3" w14:textId="77777777" w:rsidTr="00DA0C80">
        <w:trPr>
          <w:trHeight w:val="620"/>
        </w:trPr>
        <w:tc>
          <w:tcPr>
            <w:tcW w:w="2038" w:type="dxa"/>
            <w:tcBorders>
              <w:top w:val="nil"/>
              <w:left w:val="nil"/>
              <w:bottom w:val="nil"/>
              <w:right w:val="single" w:sz="8" w:space="0" w:color="7F7F7F"/>
            </w:tcBorders>
            <w:shd w:val="clear" w:color="auto" w:fill="auto"/>
            <w:vAlign w:val="center"/>
            <w:hideMark/>
          </w:tcPr>
          <w:p w14:paraId="5474F302" w14:textId="77777777" w:rsidR="00DA0C80" w:rsidRPr="00DA0C80" w:rsidRDefault="00DA0C80" w:rsidP="00DA0C80">
            <w:pPr>
              <w:spacing w:after="0" w:line="240" w:lineRule="auto"/>
              <w:rPr>
                <w:rFonts w:ascii="Arial" w:eastAsia="Times New Roman" w:hAnsi="Arial" w:cs="Arial"/>
                <w:b/>
                <w:bCs/>
                <w:i/>
                <w:iCs/>
                <w:color w:val="2F5496"/>
                <w:sz w:val="24"/>
                <w:szCs w:val="24"/>
                <w:lang w:val="en-CA" w:eastAsia="en-CA"/>
              </w:rPr>
            </w:pPr>
            <w:r w:rsidRPr="00DA0C80">
              <w:rPr>
                <w:rFonts w:ascii="Arial" w:eastAsia="Times New Roman" w:hAnsi="Arial" w:cs="Arial"/>
                <w:b/>
                <w:bCs/>
                <w:i/>
                <w:iCs/>
                <w:color w:val="2F5496"/>
                <w:sz w:val="24"/>
                <w:szCs w:val="24"/>
                <w:lang w:eastAsia="en-CA"/>
              </w:rPr>
              <w:t>Ebenezer Centre</w:t>
            </w:r>
          </w:p>
        </w:tc>
        <w:tc>
          <w:tcPr>
            <w:tcW w:w="952" w:type="dxa"/>
            <w:tcBorders>
              <w:top w:val="nil"/>
              <w:left w:val="nil"/>
              <w:bottom w:val="nil"/>
              <w:right w:val="single" w:sz="8" w:space="0" w:color="7F7F7F"/>
            </w:tcBorders>
            <w:shd w:val="clear" w:color="auto" w:fill="auto"/>
            <w:vAlign w:val="center"/>
            <w:hideMark/>
          </w:tcPr>
          <w:p w14:paraId="259B6699"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auto" w:fill="auto"/>
            <w:vAlign w:val="center"/>
            <w:hideMark/>
          </w:tcPr>
          <w:p w14:paraId="55BBD160"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auto" w:fill="auto"/>
            <w:vAlign w:val="center"/>
            <w:hideMark/>
          </w:tcPr>
          <w:p w14:paraId="215C28E4"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3" w:type="dxa"/>
            <w:tcBorders>
              <w:top w:val="nil"/>
              <w:left w:val="nil"/>
              <w:bottom w:val="nil"/>
              <w:right w:val="single" w:sz="8" w:space="0" w:color="7F7F7F"/>
            </w:tcBorders>
            <w:shd w:val="clear" w:color="auto" w:fill="auto"/>
            <w:vAlign w:val="center"/>
            <w:hideMark/>
          </w:tcPr>
          <w:p w14:paraId="6799849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54" w:type="dxa"/>
            <w:tcBorders>
              <w:top w:val="nil"/>
              <w:left w:val="nil"/>
              <w:bottom w:val="nil"/>
              <w:right w:val="single" w:sz="8" w:space="0" w:color="7F7F7F"/>
            </w:tcBorders>
            <w:shd w:val="clear" w:color="auto" w:fill="auto"/>
            <w:vAlign w:val="center"/>
            <w:hideMark/>
          </w:tcPr>
          <w:p w14:paraId="077FDBC4"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1164" w:type="dxa"/>
            <w:tcBorders>
              <w:top w:val="nil"/>
              <w:left w:val="nil"/>
              <w:bottom w:val="nil"/>
              <w:right w:val="single" w:sz="8" w:space="0" w:color="7F7F7F"/>
            </w:tcBorders>
            <w:shd w:val="clear" w:color="auto" w:fill="auto"/>
            <w:vAlign w:val="center"/>
            <w:hideMark/>
          </w:tcPr>
          <w:p w14:paraId="4F1E91F1"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1395" w:type="dxa"/>
            <w:tcBorders>
              <w:top w:val="nil"/>
              <w:left w:val="nil"/>
              <w:bottom w:val="nil"/>
              <w:right w:val="single" w:sz="8" w:space="0" w:color="7F7F7F"/>
            </w:tcBorders>
            <w:shd w:val="clear" w:color="000000" w:fill="000000"/>
            <w:vAlign w:val="center"/>
            <w:hideMark/>
          </w:tcPr>
          <w:p w14:paraId="62D1BD0A"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Black</w:t>
            </w:r>
          </w:p>
        </w:tc>
        <w:tc>
          <w:tcPr>
            <w:tcW w:w="1030" w:type="dxa"/>
            <w:tcBorders>
              <w:top w:val="nil"/>
              <w:left w:val="nil"/>
              <w:bottom w:val="nil"/>
              <w:right w:val="single" w:sz="8" w:space="0" w:color="7F7F7F"/>
            </w:tcBorders>
            <w:shd w:val="clear" w:color="000000" w:fill="FF0000"/>
            <w:vAlign w:val="center"/>
            <w:hideMark/>
          </w:tcPr>
          <w:p w14:paraId="234E1774"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sz w:val="24"/>
                <w:szCs w:val="24"/>
                <w:lang w:eastAsia="en-CA"/>
              </w:rPr>
              <w:t>Code Red Table Top</w:t>
            </w:r>
          </w:p>
        </w:tc>
        <w:tc>
          <w:tcPr>
            <w:tcW w:w="1096" w:type="dxa"/>
            <w:tcBorders>
              <w:top w:val="nil"/>
              <w:left w:val="nil"/>
              <w:bottom w:val="nil"/>
              <w:right w:val="single" w:sz="8" w:space="0" w:color="7F7F7F"/>
            </w:tcBorders>
            <w:shd w:val="clear" w:color="auto" w:fill="auto"/>
            <w:vAlign w:val="center"/>
            <w:hideMark/>
          </w:tcPr>
          <w:p w14:paraId="05E6896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1030" w:type="dxa"/>
            <w:tcBorders>
              <w:top w:val="nil"/>
              <w:left w:val="nil"/>
              <w:bottom w:val="nil"/>
              <w:right w:val="single" w:sz="8" w:space="0" w:color="7F7F7F"/>
            </w:tcBorders>
            <w:shd w:val="clear" w:color="000000" w:fill="FFFFFF"/>
            <w:vAlign w:val="center"/>
            <w:hideMark/>
          </w:tcPr>
          <w:p w14:paraId="7832A44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830" w:type="dxa"/>
            <w:tcBorders>
              <w:top w:val="nil"/>
              <w:left w:val="nil"/>
              <w:bottom w:val="nil"/>
              <w:right w:val="single" w:sz="8" w:space="0" w:color="7F7F7F"/>
            </w:tcBorders>
            <w:shd w:val="clear" w:color="000000" w:fill="FFFFFF"/>
            <w:vAlign w:val="center"/>
            <w:hideMark/>
          </w:tcPr>
          <w:p w14:paraId="49D488BD"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806" w:type="dxa"/>
            <w:tcBorders>
              <w:top w:val="nil"/>
              <w:left w:val="nil"/>
              <w:bottom w:val="nil"/>
              <w:right w:val="nil"/>
            </w:tcBorders>
            <w:shd w:val="clear" w:color="auto" w:fill="auto"/>
            <w:vAlign w:val="center"/>
            <w:hideMark/>
          </w:tcPr>
          <w:p w14:paraId="798E91C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p>
        </w:tc>
      </w:tr>
      <w:tr w:rsidR="00DA0C80" w:rsidRPr="00DA0C80" w14:paraId="5011E39D" w14:textId="77777777" w:rsidTr="00DA0C80">
        <w:trPr>
          <w:trHeight w:val="1550"/>
        </w:trPr>
        <w:tc>
          <w:tcPr>
            <w:tcW w:w="2038" w:type="dxa"/>
            <w:tcBorders>
              <w:top w:val="nil"/>
              <w:left w:val="nil"/>
              <w:bottom w:val="nil"/>
              <w:right w:val="single" w:sz="8" w:space="0" w:color="7F7F7F"/>
            </w:tcBorders>
            <w:shd w:val="clear" w:color="000000" w:fill="F2F2F2"/>
            <w:vAlign w:val="center"/>
            <w:hideMark/>
          </w:tcPr>
          <w:p w14:paraId="5402C175" w14:textId="77777777" w:rsidR="00DA0C80" w:rsidRPr="00DA0C80" w:rsidRDefault="00DA0C80" w:rsidP="00DA0C80">
            <w:pPr>
              <w:spacing w:after="0" w:line="240" w:lineRule="auto"/>
              <w:rPr>
                <w:rFonts w:ascii="Arial" w:eastAsia="Times New Roman" w:hAnsi="Arial" w:cs="Arial"/>
                <w:b/>
                <w:bCs/>
                <w:i/>
                <w:iCs/>
                <w:color w:val="2F5496"/>
                <w:sz w:val="24"/>
                <w:szCs w:val="24"/>
                <w:lang w:val="en-CA" w:eastAsia="en-CA"/>
              </w:rPr>
            </w:pPr>
            <w:r w:rsidRPr="00DA0C80">
              <w:rPr>
                <w:rFonts w:ascii="Arial" w:eastAsia="Times New Roman" w:hAnsi="Arial" w:cs="Arial"/>
                <w:b/>
                <w:bCs/>
                <w:i/>
                <w:iCs/>
                <w:color w:val="2F5496"/>
                <w:sz w:val="24"/>
                <w:szCs w:val="24"/>
                <w:lang w:eastAsia="en-CA"/>
              </w:rPr>
              <w:t>Grace Manor</w:t>
            </w:r>
          </w:p>
        </w:tc>
        <w:tc>
          <w:tcPr>
            <w:tcW w:w="952" w:type="dxa"/>
            <w:tcBorders>
              <w:top w:val="nil"/>
              <w:left w:val="nil"/>
              <w:bottom w:val="nil"/>
              <w:right w:val="single" w:sz="8" w:space="0" w:color="7F7F7F"/>
            </w:tcBorders>
            <w:shd w:val="clear" w:color="000000" w:fill="F2F2F2"/>
            <w:vAlign w:val="center"/>
            <w:hideMark/>
          </w:tcPr>
          <w:p w14:paraId="08C49A9F"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000000" w:fill="F2F2F2"/>
            <w:vAlign w:val="center"/>
            <w:hideMark/>
          </w:tcPr>
          <w:p w14:paraId="796C7590"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000000" w:fill="F2F2F2"/>
            <w:vAlign w:val="center"/>
            <w:hideMark/>
          </w:tcPr>
          <w:p w14:paraId="50E7112B"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3" w:type="dxa"/>
            <w:tcBorders>
              <w:top w:val="nil"/>
              <w:left w:val="nil"/>
              <w:bottom w:val="nil"/>
              <w:right w:val="single" w:sz="8" w:space="0" w:color="7F7F7F"/>
            </w:tcBorders>
            <w:shd w:val="clear" w:color="000000" w:fill="F2F2F2"/>
            <w:vAlign w:val="center"/>
            <w:hideMark/>
          </w:tcPr>
          <w:p w14:paraId="4B8A823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54" w:type="dxa"/>
            <w:tcBorders>
              <w:top w:val="nil"/>
              <w:left w:val="nil"/>
              <w:bottom w:val="nil"/>
              <w:right w:val="single" w:sz="8" w:space="0" w:color="7F7F7F"/>
            </w:tcBorders>
            <w:shd w:val="clear" w:color="000000" w:fill="FF0000"/>
            <w:vAlign w:val="center"/>
            <w:hideMark/>
          </w:tcPr>
          <w:p w14:paraId="1BB1C7BB"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sz w:val="24"/>
                <w:szCs w:val="24"/>
                <w:lang w:eastAsia="en-CA"/>
              </w:rPr>
              <w:t>Code Red Fire Panel</w:t>
            </w:r>
          </w:p>
        </w:tc>
        <w:tc>
          <w:tcPr>
            <w:tcW w:w="1164" w:type="dxa"/>
            <w:tcBorders>
              <w:top w:val="nil"/>
              <w:left w:val="nil"/>
              <w:bottom w:val="nil"/>
              <w:right w:val="single" w:sz="8" w:space="0" w:color="7F7F7F"/>
            </w:tcBorders>
            <w:shd w:val="clear" w:color="000000" w:fill="FF0000"/>
            <w:vAlign w:val="center"/>
            <w:hideMark/>
          </w:tcPr>
          <w:p w14:paraId="0E480550"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Red Fire Panel</w:t>
            </w:r>
          </w:p>
        </w:tc>
        <w:tc>
          <w:tcPr>
            <w:tcW w:w="1395" w:type="dxa"/>
            <w:tcBorders>
              <w:top w:val="nil"/>
              <w:left w:val="nil"/>
              <w:bottom w:val="nil"/>
              <w:right w:val="single" w:sz="8" w:space="0" w:color="7F7F7F"/>
            </w:tcBorders>
            <w:shd w:val="clear" w:color="000000" w:fill="FFFF00"/>
            <w:vAlign w:val="center"/>
            <w:hideMark/>
          </w:tcPr>
          <w:p w14:paraId="7C00804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Yellow/</w:t>
            </w:r>
          </w:p>
        </w:tc>
        <w:tc>
          <w:tcPr>
            <w:tcW w:w="1030" w:type="dxa"/>
            <w:tcBorders>
              <w:top w:val="nil"/>
              <w:left w:val="nil"/>
              <w:bottom w:val="nil"/>
              <w:right w:val="single" w:sz="8" w:space="0" w:color="7F7F7F"/>
            </w:tcBorders>
            <w:shd w:val="clear" w:color="000000" w:fill="00B0F0"/>
            <w:vAlign w:val="center"/>
            <w:hideMark/>
          </w:tcPr>
          <w:p w14:paraId="3A457F01"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Blue</w:t>
            </w:r>
          </w:p>
        </w:tc>
        <w:tc>
          <w:tcPr>
            <w:tcW w:w="1096" w:type="dxa"/>
            <w:tcBorders>
              <w:top w:val="nil"/>
              <w:left w:val="nil"/>
              <w:bottom w:val="nil"/>
              <w:right w:val="single" w:sz="8" w:space="0" w:color="7F7F7F"/>
            </w:tcBorders>
            <w:shd w:val="clear" w:color="000000" w:fill="000000"/>
            <w:vAlign w:val="center"/>
            <w:hideMark/>
          </w:tcPr>
          <w:p w14:paraId="17261C29" w14:textId="77777777" w:rsidR="00DA0C80" w:rsidRPr="00DA0C80" w:rsidRDefault="00DA0C80" w:rsidP="00DA0C80">
            <w:pPr>
              <w:spacing w:after="0" w:line="240" w:lineRule="auto"/>
              <w:rPr>
                <w:rFonts w:ascii="Arial" w:eastAsia="Times New Roman" w:hAnsi="Arial" w:cs="Arial"/>
                <w:i/>
                <w:iCs/>
                <w:color w:val="FFFFFF"/>
                <w:sz w:val="24"/>
                <w:szCs w:val="24"/>
                <w:lang w:val="en-CA" w:eastAsia="en-CA"/>
              </w:rPr>
            </w:pPr>
            <w:r w:rsidRPr="00DA0C80">
              <w:rPr>
                <w:rFonts w:ascii="Arial" w:eastAsia="Times New Roman" w:hAnsi="Arial" w:cs="Arial"/>
                <w:i/>
                <w:iCs/>
                <w:color w:val="FFFFFF" w:themeColor="background1"/>
                <w:sz w:val="24"/>
                <w:szCs w:val="24"/>
                <w:lang w:eastAsia="en-CA"/>
              </w:rPr>
              <w:t>Code Black</w:t>
            </w:r>
          </w:p>
        </w:tc>
        <w:tc>
          <w:tcPr>
            <w:tcW w:w="1030" w:type="dxa"/>
            <w:tcBorders>
              <w:top w:val="nil"/>
              <w:left w:val="nil"/>
              <w:bottom w:val="nil"/>
              <w:right w:val="single" w:sz="8" w:space="0" w:color="7F7F7F"/>
            </w:tcBorders>
            <w:shd w:val="clear" w:color="000000" w:fill="FFC000"/>
            <w:vAlign w:val="center"/>
            <w:hideMark/>
          </w:tcPr>
          <w:p w14:paraId="2C131FB8"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Orange Fan Out Call</w:t>
            </w:r>
          </w:p>
        </w:tc>
        <w:tc>
          <w:tcPr>
            <w:tcW w:w="830" w:type="dxa"/>
            <w:tcBorders>
              <w:top w:val="nil"/>
              <w:left w:val="nil"/>
              <w:bottom w:val="nil"/>
              <w:right w:val="single" w:sz="8" w:space="0" w:color="7F7F7F"/>
            </w:tcBorders>
            <w:shd w:val="clear" w:color="000000" w:fill="FFFFFF"/>
            <w:vAlign w:val="center"/>
            <w:hideMark/>
          </w:tcPr>
          <w:p w14:paraId="74B4B2FA"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Code White</w:t>
            </w:r>
          </w:p>
        </w:tc>
        <w:tc>
          <w:tcPr>
            <w:tcW w:w="806" w:type="dxa"/>
            <w:tcBorders>
              <w:top w:val="nil"/>
              <w:left w:val="nil"/>
              <w:bottom w:val="nil"/>
              <w:right w:val="single" w:sz="8" w:space="0" w:color="7F7F7F"/>
            </w:tcBorders>
            <w:shd w:val="clear" w:color="auto" w:fill="auto"/>
            <w:vAlign w:val="center"/>
            <w:hideMark/>
          </w:tcPr>
          <w:p w14:paraId="5343188E"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val="en-CA" w:eastAsia="en-CA"/>
              </w:rPr>
              <w:t> </w:t>
            </w:r>
          </w:p>
        </w:tc>
      </w:tr>
      <w:tr w:rsidR="00DA0C80" w:rsidRPr="00DA0C80" w14:paraId="09BBBD90" w14:textId="77777777" w:rsidTr="00DA0C80">
        <w:trPr>
          <w:trHeight w:val="620"/>
        </w:trPr>
        <w:tc>
          <w:tcPr>
            <w:tcW w:w="2038" w:type="dxa"/>
            <w:tcBorders>
              <w:top w:val="nil"/>
              <w:left w:val="nil"/>
              <w:bottom w:val="nil"/>
              <w:right w:val="single" w:sz="8" w:space="0" w:color="7F7F7F"/>
            </w:tcBorders>
            <w:shd w:val="clear" w:color="auto" w:fill="auto"/>
            <w:vAlign w:val="center"/>
            <w:hideMark/>
          </w:tcPr>
          <w:p w14:paraId="5955EAAE" w14:textId="77777777" w:rsidR="00DA0C80" w:rsidRPr="00DA0C80" w:rsidRDefault="00DA0C80" w:rsidP="00DA0C80">
            <w:pPr>
              <w:spacing w:after="0" w:line="240" w:lineRule="auto"/>
              <w:rPr>
                <w:rFonts w:ascii="Arial" w:eastAsia="Times New Roman" w:hAnsi="Arial" w:cs="Arial"/>
                <w:b/>
                <w:bCs/>
                <w:i/>
                <w:iCs/>
                <w:color w:val="2F5496"/>
                <w:sz w:val="24"/>
                <w:szCs w:val="24"/>
                <w:lang w:val="en-CA" w:eastAsia="en-CA"/>
              </w:rPr>
            </w:pPr>
            <w:r w:rsidRPr="00DA0C80">
              <w:rPr>
                <w:rFonts w:ascii="Arial" w:eastAsia="Times New Roman" w:hAnsi="Arial" w:cs="Arial"/>
                <w:b/>
                <w:bCs/>
                <w:i/>
                <w:iCs/>
                <w:color w:val="2F5496"/>
                <w:sz w:val="24"/>
                <w:szCs w:val="24"/>
                <w:lang w:eastAsia="en-CA"/>
              </w:rPr>
              <w:t>Fire Drill</w:t>
            </w:r>
          </w:p>
        </w:tc>
        <w:tc>
          <w:tcPr>
            <w:tcW w:w="952" w:type="dxa"/>
            <w:tcBorders>
              <w:top w:val="nil"/>
              <w:left w:val="nil"/>
              <w:bottom w:val="nil"/>
              <w:right w:val="single" w:sz="8" w:space="0" w:color="7F7F7F"/>
            </w:tcBorders>
            <w:shd w:val="clear" w:color="auto" w:fill="auto"/>
            <w:vAlign w:val="center"/>
            <w:hideMark/>
          </w:tcPr>
          <w:p w14:paraId="5018FD96"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All Sites</w:t>
            </w:r>
          </w:p>
        </w:tc>
        <w:tc>
          <w:tcPr>
            <w:tcW w:w="945" w:type="dxa"/>
            <w:tcBorders>
              <w:top w:val="nil"/>
              <w:left w:val="nil"/>
              <w:bottom w:val="nil"/>
              <w:right w:val="single" w:sz="8" w:space="0" w:color="7F7F7F"/>
            </w:tcBorders>
            <w:shd w:val="clear" w:color="auto" w:fill="auto"/>
            <w:vAlign w:val="center"/>
            <w:hideMark/>
          </w:tcPr>
          <w:p w14:paraId="69C53E4E"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5" w:type="dxa"/>
            <w:tcBorders>
              <w:top w:val="nil"/>
              <w:left w:val="nil"/>
              <w:bottom w:val="nil"/>
              <w:right w:val="single" w:sz="8" w:space="0" w:color="7F7F7F"/>
            </w:tcBorders>
            <w:shd w:val="clear" w:color="auto" w:fill="auto"/>
            <w:vAlign w:val="center"/>
            <w:hideMark/>
          </w:tcPr>
          <w:p w14:paraId="4EF415DE"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43" w:type="dxa"/>
            <w:tcBorders>
              <w:top w:val="nil"/>
              <w:left w:val="nil"/>
              <w:bottom w:val="nil"/>
              <w:right w:val="single" w:sz="8" w:space="0" w:color="7F7F7F"/>
            </w:tcBorders>
            <w:shd w:val="clear" w:color="auto" w:fill="auto"/>
            <w:vAlign w:val="center"/>
            <w:hideMark/>
          </w:tcPr>
          <w:p w14:paraId="04F7D632"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 </w:t>
            </w:r>
          </w:p>
        </w:tc>
        <w:tc>
          <w:tcPr>
            <w:tcW w:w="954" w:type="dxa"/>
            <w:tcBorders>
              <w:top w:val="nil"/>
              <w:left w:val="nil"/>
              <w:bottom w:val="nil"/>
              <w:right w:val="single" w:sz="8" w:space="0" w:color="7F7F7F"/>
            </w:tcBorders>
            <w:shd w:val="clear" w:color="auto" w:fill="auto"/>
            <w:vAlign w:val="center"/>
            <w:hideMark/>
          </w:tcPr>
          <w:p w14:paraId="32E0E8E6"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1164" w:type="dxa"/>
            <w:tcBorders>
              <w:top w:val="nil"/>
              <w:left w:val="nil"/>
              <w:bottom w:val="nil"/>
              <w:right w:val="single" w:sz="8" w:space="0" w:color="7F7F7F"/>
            </w:tcBorders>
            <w:shd w:val="clear" w:color="auto" w:fill="auto"/>
            <w:vAlign w:val="center"/>
            <w:hideMark/>
          </w:tcPr>
          <w:p w14:paraId="795383E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1395" w:type="dxa"/>
            <w:tcBorders>
              <w:top w:val="nil"/>
              <w:left w:val="nil"/>
              <w:bottom w:val="nil"/>
              <w:right w:val="single" w:sz="8" w:space="0" w:color="7F7F7F"/>
            </w:tcBorders>
            <w:shd w:val="clear" w:color="auto" w:fill="auto"/>
            <w:vAlign w:val="center"/>
            <w:hideMark/>
          </w:tcPr>
          <w:p w14:paraId="13F78E7C"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1030" w:type="dxa"/>
            <w:tcBorders>
              <w:top w:val="nil"/>
              <w:left w:val="nil"/>
              <w:bottom w:val="nil"/>
              <w:right w:val="single" w:sz="8" w:space="0" w:color="7F7F7F"/>
            </w:tcBorders>
            <w:shd w:val="clear" w:color="auto" w:fill="auto"/>
            <w:vAlign w:val="center"/>
            <w:hideMark/>
          </w:tcPr>
          <w:p w14:paraId="1B21D7A2"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1096" w:type="dxa"/>
            <w:tcBorders>
              <w:top w:val="nil"/>
              <w:left w:val="nil"/>
              <w:bottom w:val="nil"/>
              <w:right w:val="single" w:sz="8" w:space="0" w:color="7F7F7F"/>
            </w:tcBorders>
            <w:shd w:val="clear" w:color="auto" w:fill="auto"/>
            <w:vAlign w:val="center"/>
            <w:hideMark/>
          </w:tcPr>
          <w:p w14:paraId="7C5A183F"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1030" w:type="dxa"/>
            <w:tcBorders>
              <w:top w:val="nil"/>
              <w:left w:val="nil"/>
              <w:bottom w:val="nil"/>
              <w:right w:val="single" w:sz="8" w:space="0" w:color="7F7F7F"/>
            </w:tcBorders>
            <w:shd w:val="clear" w:color="auto" w:fill="auto"/>
            <w:vAlign w:val="center"/>
            <w:hideMark/>
          </w:tcPr>
          <w:p w14:paraId="27612425"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830" w:type="dxa"/>
            <w:tcBorders>
              <w:top w:val="nil"/>
              <w:left w:val="nil"/>
              <w:bottom w:val="nil"/>
              <w:right w:val="single" w:sz="8" w:space="0" w:color="7F7F7F"/>
            </w:tcBorders>
            <w:shd w:val="clear" w:color="auto" w:fill="auto"/>
            <w:vAlign w:val="center"/>
            <w:hideMark/>
          </w:tcPr>
          <w:p w14:paraId="54B471A3"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c>
          <w:tcPr>
            <w:tcW w:w="806" w:type="dxa"/>
            <w:tcBorders>
              <w:top w:val="nil"/>
              <w:left w:val="nil"/>
              <w:bottom w:val="nil"/>
              <w:right w:val="nil"/>
            </w:tcBorders>
            <w:shd w:val="clear" w:color="auto" w:fill="auto"/>
            <w:vAlign w:val="center"/>
            <w:hideMark/>
          </w:tcPr>
          <w:p w14:paraId="29785E05" w14:textId="77777777" w:rsidR="00DA0C80" w:rsidRPr="00DA0C80" w:rsidRDefault="00DA0C80" w:rsidP="00DA0C80">
            <w:pPr>
              <w:spacing w:after="0" w:line="240" w:lineRule="auto"/>
              <w:rPr>
                <w:rFonts w:ascii="Arial" w:eastAsia="Times New Roman" w:hAnsi="Arial" w:cs="Arial"/>
                <w:i/>
                <w:iCs/>
                <w:color w:val="2F5496"/>
                <w:sz w:val="24"/>
                <w:szCs w:val="24"/>
                <w:lang w:val="en-CA" w:eastAsia="en-CA"/>
              </w:rPr>
            </w:pPr>
            <w:r w:rsidRPr="00DA0C80">
              <w:rPr>
                <w:rFonts w:ascii="Arial" w:eastAsia="Times New Roman" w:hAnsi="Arial" w:cs="Arial"/>
                <w:i/>
                <w:iCs/>
                <w:color w:val="2F5496"/>
                <w:sz w:val="24"/>
                <w:szCs w:val="24"/>
                <w:lang w:eastAsia="en-CA"/>
              </w:rPr>
              <w:t>Fire Drill</w:t>
            </w:r>
          </w:p>
        </w:tc>
      </w:tr>
    </w:tbl>
    <w:p w14:paraId="76E9221D" w14:textId="77777777" w:rsidR="007D6B91" w:rsidRDefault="007D6B91" w:rsidP="0076084C">
      <w:pPr>
        <w:rPr>
          <w:rFonts w:ascii="Arial" w:hAnsi="Arial" w:cs="Arial"/>
          <w:b/>
          <w:color w:val="1E9AD6"/>
          <w:sz w:val="24"/>
          <w:u w:val="single"/>
        </w:rPr>
      </w:pPr>
    </w:p>
    <w:p w14:paraId="55347400" w14:textId="65F158D0" w:rsidR="00645540" w:rsidRPr="007F0344" w:rsidRDefault="00645540" w:rsidP="0076084C">
      <w:pPr>
        <w:rPr>
          <w:rFonts w:ascii="Arial" w:hAnsi="Arial" w:cs="Arial"/>
          <w:b/>
          <w:color w:val="1E9AD6"/>
          <w:sz w:val="24"/>
          <w:u w:val="single"/>
        </w:rPr>
        <w:sectPr w:rsidR="00645540" w:rsidRPr="007F0344" w:rsidSect="00972791">
          <w:headerReference w:type="even" r:id="rId102"/>
          <w:headerReference w:type="default" r:id="rId103"/>
          <w:footerReference w:type="default" r:id="rId104"/>
          <w:headerReference w:type="first" r:id="rId105"/>
          <w:pgSz w:w="15840" w:h="12240" w:orient="landscape"/>
          <w:pgMar w:top="1560" w:right="1440" w:bottom="873" w:left="1440" w:header="720" w:footer="720" w:gutter="0"/>
          <w:cols w:space="720"/>
          <w:docGrid w:linePitch="360"/>
        </w:sectPr>
      </w:pPr>
    </w:p>
    <w:p w14:paraId="58530A20" w14:textId="77777777" w:rsidR="008E139C" w:rsidRDefault="008E139C" w:rsidP="008E139C">
      <w:pPr>
        <w:jc w:val="center"/>
        <w:rPr>
          <w:rFonts w:ascii="Arial" w:hAnsi="Arial" w:cs="Arial"/>
          <w:sz w:val="32"/>
          <w:szCs w:val="32"/>
        </w:rPr>
      </w:pPr>
      <w:bookmarkStart w:id="153" w:name="_Attachment_P_-"/>
      <w:bookmarkStart w:id="154" w:name="_Annex_A_–"/>
      <w:bookmarkStart w:id="155" w:name="_Attachment_K_-"/>
      <w:bookmarkStart w:id="156" w:name="_Annex_A_–_1"/>
      <w:bookmarkStart w:id="157" w:name="_Annex_B_–"/>
      <w:bookmarkStart w:id="158" w:name="_Annex_C_–_1"/>
      <w:bookmarkStart w:id="159" w:name="_Annex_C_–"/>
      <w:bookmarkStart w:id="160" w:name="_Annex_D_–"/>
      <w:bookmarkStart w:id="161" w:name="_Annex_E_–"/>
      <w:bookmarkEnd w:id="153"/>
      <w:bookmarkEnd w:id="154"/>
      <w:bookmarkEnd w:id="155"/>
      <w:bookmarkEnd w:id="156"/>
      <w:bookmarkEnd w:id="157"/>
      <w:bookmarkEnd w:id="158"/>
      <w:bookmarkEnd w:id="159"/>
      <w:bookmarkEnd w:id="160"/>
      <w:bookmarkEnd w:id="161"/>
    </w:p>
    <w:p w14:paraId="04B85D92" w14:textId="77777777" w:rsidR="008E139C" w:rsidRDefault="008E139C" w:rsidP="008E139C">
      <w:pPr>
        <w:jc w:val="center"/>
        <w:rPr>
          <w:rFonts w:ascii="Arial" w:hAnsi="Arial" w:cs="Arial"/>
          <w:sz w:val="32"/>
          <w:szCs w:val="32"/>
        </w:rPr>
      </w:pPr>
    </w:p>
    <w:p w14:paraId="2FEA6BC1" w14:textId="77777777" w:rsidR="008E139C" w:rsidRDefault="008E139C" w:rsidP="008E139C">
      <w:pPr>
        <w:jc w:val="center"/>
        <w:rPr>
          <w:rFonts w:ascii="Arial" w:hAnsi="Arial" w:cs="Arial"/>
          <w:sz w:val="32"/>
          <w:szCs w:val="32"/>
        </w:rPr>
      </w:pPr>
    </w:p>
    <w:p w14:paraId="4F348A0D" w14:textId="77777777" w:rsidR="008E139C" w:rsidRDefault="008E139C" w:rsidP="008E139C">
      <w:pPr>
        <w:jc w:val="center"/>
        <w:rPr>
          <w:rFonts w:ascii="Arial" w:hAnsi="Arial" w:cs="Arial"/>
          <w:sz w:val="32"/>
          <w:szCs w:val="32"/>
        </w:rPr>
      </w:pPr>
    </w:p>
    <w:p w14:paraId="2DA104BE" w14:textId="77777777" w:rsidR="008E139C" w:rsidRDefault="008E139C" w:rsidP="008E139C">
      <w:pPr>
        <w:jc w:val="center"/>
        <w:rPr>
          <w:rFonts w:ascii="Arial" w:hAnsi="Arial" w:cs="Arial"/>
          <w:sz w:val="32"/>
          <w:szCs w:val="32"/>
        </w:rPr>
      </w:pPr>
    </w:p>
    <w:p w14:paraId="153FB5B5" w14:textId="77777777" w:rsidR="008E139C" w:rsidRDefault="008E139C" w:rsidP="008E139C">
      <w:pPr>
        <w:jc w:val="center"/>
        <w:rPr>
          <w:rFonts w:ascii="Arial" w:hAnsi="Arial" w:cs="Arial"/>
          <w:sz w:val="32"/>
          <w:szCs w:val="32"/>
        </w:rPr>
      </w:pPr>
    </w:p>
    <w:p w14:paraId="482A9B93" w14:textId="77777777" w:rsidR="008E139C" w:rsidRDefault="008E139C" w:rsidP="008E139C">
      <w:pPr>
        <w:jc w:val="center"/>
        <w:rPr>
          <w:rFonts w:ascii="Arial" w:hAnsi="Arial" w:cs="Arial"/>
          <w:sz w:val="32"/>
          <w:szCs w:val="32"/>
        </w:rPr>
      </w:pPr>
    </w:p>
    <w:p w14:paraId="259F206F" w14:textId="77777777" w:rsidR="008E139C" w:rsidRDefault="008E139C" w:rsidP="008E139C">
      <w:pPr>
        <w:jc w:val="center"/>
        <w:rPr>
          <w:rFonts w:ascii="Arial" w:hAnsi="Arial" w:cs="Arial"/>
          <w:sz w:val="32"/>
          <w:szCs w:val="32"/>
        </w:rPr>
      </w:pPr>
    </w:p>
    <w:p w14:paraId="64AC077B" w14:textId="77777777" w:rsidR="008E139C" w:rsidRDefault="008E139C" w:rsidP="008E139C">
      <w:pPr>
        <w:jc w:val="center"/>
        <w:rPr>
          <w:rFonts w:ascii="Arial" w:hAnsi="Arial" w:cs="Arial"/>
          <w:sz w:val="32"/>
          <w:szCs w:val="32"/>
        </w:rPr>
      </w:pPr>
    </w:p>
    <w:p w14:paraId="36A7ECA0" w14:textId="77777777" w:rsidR="006E6302" w:rsidRPr="008E139C" w:rsidRDefault="008E139C" w:rsidP="008E139C">
      <w:pPr>
        <w:jc w:val="center"/>
        <w:rPr>
          <w:rFonts w:ascii="Arial" w:hAnsi="Arial" w:cs="Arial"/>
          <w:sz w:val="32"/>
          <w:szCs w:val="32"/>
        </w:rPr>
      </w:pPr>
      <w:r w:rsidRPr="008E139C">
        <w:rPr>
          <w:rFonts w:ascii="Arial" w:hAnsi="Arial" w:cs="Arial"/>
          <w:sz w:val="32"/>
          <w:szCs w:val="32"/>
        </w:rPr>
        <w:t>INTENTIONALLY LEFT BLANK</w:t>
      </w:r>
    </w:p>
    <w:p w14:paraId="632D8207" w14:textId="77777777" w:rsidR="008E139C" w:rsidRPr="008E139C" w:rsidRDefault="008E139C" w:rsidP="008E139C">
      <w:pPr>
        <w:jc w:val="center"/>
        <w:rPr>
          <w:rFonts w:ascii="Arial" w:hAnsi="Arial" w:cs="Arial"/>
          <w:sz w:val="32"/>
          <w:szCs w:val="32"/>
        </w:rPr>
      </w:pPr>
      <w:r w:rsidRPr="008E139C">
        <w:rPr>
          <w:rFonts w:ascii="Arial" w:hAnsi="Arial" w:cs="Arial"/>
          <w:sz w:val="32"/>
          <w:szCs w:val="32"/>
        </w:rPr>
        <w:t>DO NOT REMOVE</w:t>
      </w:r>
    </w:p>
    <w:sectPr w:rsidR="008E139C" w:rsidRPr="008E139C" w:rsidSect="007D6B91">
      <w:headerReference w:type="even" r:id="rId106"/>
      <w:headerReference w:type="default" r:id="rId107"/>
      <w:footerReference w:type="default" r:id="rId108"/>
      <w:headerReference w:type="first" r:id="rId10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CAE2FC" w14:textId="77777777" w:rsidR="004C0352" w:rsidRDefault="004C0352" w:rsidP="005670A5">
      <w:pPr>
        <w:spacing w:after="0" w:line="240" w:lineRule="auto"/>
      </w:pPr>
      <w:r>
        <w:separator/>
      </w:r>
    </w:p>
  </w:endnote>
  <w:endnote w:type="continuationSeparator" w:id="0">
    <w:p w14:paraId="7C906708" w14:textId="77777777" w:rsidR="004C0352" w:rsidRDefault="004C0352" w:rsidP="005670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LTStd-Roman">
    <w:altName w:val="Calibri"/>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Helvetica-Bold">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07BDF" w14:textId="77777777" w:rsidR="004C0352" w:rsidRDefault="004C0352">
    <w:pPr>
      <w:pStyle w:val="Footer"/>
    </w:pPr>
    <w:r w:rsidRPr="006462DC">
      <w:rPr>
        <w:noProof/>
      </w:rPr>
      <mc:AlternateContent>
        <mc:Choice Requires="wps">
          <w:drawing>
            <wp:anchor distT="45720" distB="45720" distL="114300" distR="114300" simplePos="0" relativeHeight="251657216" behindDoc="0" locked="0" layoutInCell="1" allowOverlap="1" wp14:anchorId="397D8F77" wp14:editId="20F58F1D">
              <wp:simplePos x="0" y="0"/>
              <wp:positionH relativeFrom="page">
                <wp:align>right</wp:align>
              </wp:positionH>
              <wp:positionV relativeFrom="paragraph">
                <wp:posOffset>-181610</wp:posOffset>
              </wp:positionV>
              <wp:extent cx="7765576" cy="810895"/>
              <wp:effectExtent l="0" t="0" r="6985" b="825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810895"/>
                      </a:xfrm>
                      <a:prstGeom prst="rect">
                        <a:avLst/>
                      </a:prstGeom>
                      <a:solidFill>
                        <a:sysClr val="window" lastClr="FFFFFF">
                          <a:lumMod val="65000"/>
                        </a:sysClr>
                      </a:solidFill>
                      <a:ln w="9525">
                        <a:noFill/>
                        <a:miter lim="800000"/>
                        <a:headEnd/>
                        <a:tailEnd/>
                      </a:ln>
                    </wps:spPr>
                    <wps:txbx>
                      <w:txbxContent>
                        <w:p w14:paraId="0B09B76A" w14:textId="77777777" w:rsidR="004C0352" w:rsidRPr="000B2FFB" w:rsidRDefault="004C035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111 BROADWAY, SUITE 1402, NEW YORK, NY 10006 • T (212) 279-9686 • F (212) 279-3851</w:t>
                          </w:r>
                        </w:p>
                        <w:p w14:paraId="0ECE2106" w14:textId="77777777" w:rsidR="004C0352" w:rsidRPr="000B2FFB" w:rsidRDefault="004C035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90 STATE STREET, SUITE 600, ALBANY, NY 12207 • T (518) 434-0767 • F (518) 434-1114</w:t>
                          </w:r>
                        </w:p>
                        <w:p w14:paraId="14D5898C" w14:textId="77777777" w:rsidR="004C0352" w:rsidRPr="000B2FFB" w:rsidRDefault="004C0352" w:rsidP="006462DC">
                          <w:pPr>
                            <w:spacing w:after="0" w:line="240" w:lineRule="auto"/>
                            <w:jc w:val="center"/>
                            <w:rPr>
                              <w:color w:val="FFFFFF" w:themeColor="background1"/>
                              <w:sz w:val="28"/>
                            </w:rPr>
                          </w:pPr>
                          <w:r w:rsidRPr="000B2FFB">
                            <w:rPr>
                              <w:rFonts w:ascii="AvenirLTStd-Roman" w:hAnsi="AvenirLTStd-Roman" w:cs="AvenirLTStd-Roman"/>
                              <w:color w:val="FFFFFF" w:themeColor="background1"/>
                              <w:sz w:val="20"/>
                              <w:szCs w:val="16"/>
                            </w:rPr>
                            <w:t>EMTEAM@CHCANYS.ORG • WWW.CHCANYS.ORG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97D8F77" id="_x0000_t202" coordsize="21600,21600" o:spt="202" path="m,l,21600r21600,l21600,xe">
              <v:stroke joinstyle="miter"/>
              <v:path gradientshapeok="t" o:connecttype="rect"/>
            </v:shapetype>
            <v:shape id="Text Box 2" o:spid="_x0000_s1028" type="#_x0000_t202" style="position:absolute;margin-left:560.25pt;margin-top:-14.3pt;width:611.45pt;height:63.85pt;z-index:251657216;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" fillcolor="#a6a6a6" stroked="f">
              <v:textbox>
                <w:txbxContent>
                  <w:p w14:paraId="0B09B76A" w14:textId="77777777" w:rsidR="004C0352" w:rsidRPr="000B2FFB" w:rsidRDefault="004C035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111 BROADWAY, SUITE 1402, NEW YORK, NY 10006 • T (212) 279-9686 • F (212) 279-3851</w:t>
                    </w:r>
                  </w:p>
                  <w:p w14:paraId="0ECE2106" w14:textId="77777777" w:rsidR="004C0352" w:rsidRPr="000B2FFB" w:rsidRDefault="004C0352" w:rsidP="006462DC">
                    <w:pPr>
                      <w:spacing w:after="0" w:line="240" w:lineRule="auto"/>
                      <w:jc w:val="center"/>
                      <w:rPr>
                        <w:rFonts w:ascii="AvenirLTStd-Roman" w:hAnsi="AvenirLTStd-Roman" w:cs="AvenirLTStd-Roman"/>
                        <w:color w:val="FFFFFF" w:themeColor="background1"/>
                        <w:sz w:val="20"/>
                        <w:szCs w:val="16"/>
                      </w:rPr>
                    </w:pPr>
                    <w:r w:rsidRPr="000B2FFB">
                      <w:rPr>
                        <w:rFonts w:ascii="AvenirLTStd-Roman" w:hAnsi="AvenirLTStd-Roman" w:cs="AvenirLTStd-Roman"/>
                        <w:color w:val="FFFFFF" w:themeColor="background1"/>
                        <w:sz w:val="20"/>
                        <w:szCs w:val="16"/>
                      </w:rPr>
                      <w:t>90 STATE STREET, SUITE 600, ALBANY, NY 12207 • T (518) 434-0767 • F (518) 434-1114</w:t>
                    </w:r>
                  </w:p>
                  <w:p w14:paraId="14D5898C" w14:textId="77777777" w:rsidR="004C0352" w:rsidRPr="000B2FFB" w:rsidRDefault="004C0352" w:rsidP="006462DC">
                    <w:pPr>
                      <w:spacing w:after="0" w:line="240" w:lineRule="auto"/>
                      <w:jc w:val="center"/>
                      <w:rPr>
                        <w:color w:val="FFFFFF" w:themeColor="background1"/>
                        <w:sz w:val="28"/>
                      </w:rPr>
                    </w:pPr>
                    <w:r w:rsidRPr="000B2FFB">
                      <w:rPr>
                        <w:rFonts w:ascii="AvenirLTStd-Roman" w:hAnsi="AvenirLTStd-Roman" w:cs="AvenirLTStd-Roman"/>
                        <w:color w:val="FFFFFF" w:themeColor="background1"/>
                        <w:sz w:val="20"/>
                        <w:szCs w:val="16"/>
                      </w:rPr>
                      <w:t>EMTEAM@CHCANYS.ORG • WWW.CHCANYS.ORG</w:t>
                    </w:r>
                  </w:p>
                </w:txbxContent>
              </v:textbox>
              <w10:wrap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4D3A9" w14:textId="77777777" w:rsidR="004C0352" w:rsidRDefault="004C0352">
    <w:pPr>
      <w:pStyle w:val="Footer"/>
    </w:pPr>
    <w:r>
      <w:rPr>
        <w:noProof/>
      </w:rPr>
      <mc:AlternateContent>
        <mc:Choice Requires="wps">
          <w:drawing>
            <wp:anchor distT="45720" distB="45720" distL="114300" distR="114300" simplePos="0" relativeHeight="251644928" behindDoc="0" locked="0" layoutInCell="1" allowOverlap="1" wp14:anchorId="5F5694ED" wp14:editId="179C2157">
              <wp:simplePos x="0" y="0"/>
              <wp:positionH relativeFrom="page">
                <wp:align>right</wp:align>
              </wp:positionH>
              <wp:positionV relativeFrom="paragraph">
                <wp:posOffset>52705</wp:posOffset>
              </wp:positionV>
              <wp:extent cx="7765576" cy="572883"/>
              <wp:effectExtent l="0" t="0" r="6985"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0C0"/>
                      </a:solidFill>
                      <a:ln w="9525">
                        <a:noFill/>
                        <a:miter lim="800000"/>
                        <a:headEnd/>
                        <a:tailEnd/>
                      </a:ln>
                    </wps:spPr>
                    <wps:txbx>
                      <w:txbxContent>
                        <w:p w14:paraId="412FE3B2" w14:textId="77777777" w:rsidR="004C0352" w:rsidRPr="00AD1E46" w:rsidRDefault="004C0352" w:rsidP="00E23F27">
                          <w:pPr>
                            <w:tabs>
                              <w:tab w:val="left" w:pos="720"/>
                              <w:tab w:val="left" w:pos="5310"/>
                              <w:tab w:val="right" w:pos="10800"/>
                            </w:tabs>
                            <w:spacing w:after="0" w:line="240" w:lineRule="auto"/>
                            <w:ind w:right="1131"/>
                            <w:jc w:val="center"/>
                            <w:rPr>
                              <w:color w:val="FFFFFF" w:themeColor="background1"/>
                              <w:sz w:val="28"/>
                            </w:rPr>
                          </w:pPr>
                          <w:r>
                            <w:rPr>
                              <w:rFonts w:cs="AvenirLTStd-Roman"/>
                              <w:color w:val="FFFFFF" w:themeColor="background1"/>
                              <w:sz w:val="20"/>
                              <w:szCs w:val="16"/>
                            </w:rPr>
                            <w:t>Page</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PAGE  \* Arabic  \* MERGEFORMAT </w:instrText>
                          </w:r>
                          <w:r w:rsidRPr="00AD1E46">
                            <w:rPr>
                              <w:rFonts w:cs="AvenirLTStd-Roman"/>
                              <w:color w:val="FFFFFF" w:themeColor="background1"/>
                              <w:sz w:val="20"/>
                              <w:szCs w:val="16"/>
                            </w:rPr>
                            <w:fldChar w:fldCharType="separate"/>
                          </w:r>
                          <w:r>
                            <w:rPr>
                              <w:rFonts w:cs="AvenirLTStd-Roman"/>
                              <w:noProof/>
                              <w:color w:val="FFFFFF" w:themeColor="background1"/>
                              <w:sz w:val="20"/>
                              <w:szCs w:val="16"/>
                            </w:rPr>
                            <w:t>15</w:t>
                          </w:r>
                          <w:r w:rsidRPr="00AD1E46">
                            <w:rPr>
                              <w:rFonts w:cs="AvenirLTStd-Roman"/>
                              <w:color w:val="FFFFFF" w:themeColor="background1"/>
                              <w:sz w:val="20"/>
                              <w:szCs w:val="16"/>
                            </w:rPr>
                            <w:fldChar w:fldCharType="end"/>
                          </w:r>
                          <w:r w:rsidRPr="00AD1E46">
                            <w:rPr>
                              <w:rFonts w:cs="AvenirLTStd-Roman"/>
                              <w:color w:val="FFFFFF" w:themeColor="background1"/>
                              <w:sz w:val="20"/>
                              <w:szCs w:val="16"/>
                            </w:rPr>
                            <w:t xml:space="preserve"> </w:t>
                          </w:r>
                          <w:r>
                            <w:rPr>
                              <w:rFonts w:cs="AvenirLTStd-Roman"/>
                              <w:color w:val="FFFFFF" w:themeColor="background1"/>
                              <w:sz w:val="20"/>
                              <w:szCs w:val="16"/>
                            </w:rPr>
                            <w:t>of</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NUMPAGES  \* Arabic  \* MERGEFORMAT </w:instrText>
                          </w:r>
                          <w:r w:rsidRPr="00AD1E46">
                            <w:rPr>
                              <w:rFonts w:cs="AvenirLTStd-Roman"/>
                              <w:color w:val="FFFFFF" w:themeColor="background1"/>
                              <w:sz w:val="20"/>
                              <w:szCs w:val="16"/>
                            </w:rPr>
                            <w:fldChar w:fldCharType="separate"/>
                          </w:r>
                          <w:r>
                            <w:rPr>
                              <w:rFonts w:cs="AvenirLTStd-Roman"/>
                              <w:noProof/>
                              <w:color w:val="FFFFFF" w:themeColor="background1"/>
                              <w:sz w:val="20"/>
                              <w:szCs w:val="16"/>
                            </w:rPr>
                            <w:t>60</w:t>
                          </w:r>
                          <w:r w:rsidRPr="00AD1E46">
                            <w:rPr>
                              <w:rFonts w:cs="AvenirLTStd-Roman"/>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F5694ED" id="_x0000_t202" coordsize="21600,21600" o:spt="202" path="m,l,21600r21600,l21600,xe">
              <v:stroke joinstyle="miter"/>
              <v:path gradientshapeok="t" o:connecttype="rect"/>
            </v:shapetype>
            <v:shape id="_x0000_s1030" type="#_x0000_t202" style="position:absolute;margin-left:560.25pt;margin-top:4.15pt;width:611.45pt;height:45.1pt;z-index:251644928;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" fillcolor="#0070c0" stroked="f">
              <v:textbox>
                <w:txbxContent>
                  <w:p w14:paraId="412FE3B2" w14:textId="77777777" w:rsidR="004C0352" w:rsidRPr="00AD1E46" w:rsidRDefault="004C0352" w:rsidP="00E23F27">
                    <w:pPr>
                      <w:tabs>
                        <w:tab w:val="left" w:pos="720"/>
                        <w:tab w:val="left" w:pos="5310"/>
                        <w:tab w:val="right" w:pos="10800"/>
                      </w:tabs>
                      <w:spacing w:after="0" w:line="240" w:lineRule="auto"/>
                      <w:ind w:right="1131"/>
                      <w:jc w:val="center"/>
                      <w:rPr>
                        <w:color w:val="FFFFFF" w:themeColor="background1"/>
                        <w:sz w:val="28"/>
                      </w:rPr>
                    </w:pPr>
                    <w:r>
                      <w:rPr>
                        <w:rFonts w:cs="AvenirLTStd-Roman"/>
                        <w:color w:val="FFFFFF" w:themeColor="background1"/>
                        <w:sz w:val="20"/>
                        <w:szCs w:val="16"/>
                      </w:rPr>
                      <w:t>Page</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PAGE  \* Arabic  \* MERGEFORMAT </w:instrText>
                    </w:r>
                    <w:r w:rsidRPr="00AD1E46">
                      <w:rPr>
                        <w:rFonts w:cs="AvenirLTStd-Roman"/>
                        <w:color w:val="FFFFFF" w:themeColor="background1"/>
                        <w:sz w:val="20"/>
                        <w:szCs w:val="16"/>
                      </w:rPr>
                      <w:fldChar w:fldCharType="separate"/>
                    </w:r>
                    <w:r>
                      <w:rPr>
                        <w:rFonts w:cs="AvenirLTStd-Roman"/>
                        <w:noProof/>
                        <w:color w:val="FFFFFF" w:themeColor="background1"/>
                        <w:sz w:val="20"/>
                        <w:szCs w:val="16"/>
                      </w:rPr>
                      <w:t>15</w:t>
                    </w:r>
                    <w:r w:rsidRPr="00AD1E46">
                      <w:rPr>
                        <w:rFonts w:cs="AvenirLTStd-Roman"/>
                        <w:color w:val="FFFFFF" w:themeColor="background1"/>
                        <w:sz w:val="20"/>
                        <w:szCs w:val="16"/>
                      </w:rPr>
                      <w:fldChar w:fldCharType="end"/>
                    </w:r>
                    <w:r w:rsidRPr="00AD1E46">
                      <w:rPr>
                        <w:rFonts w:cs="AvenirLTStd-Roman"/>
                        <w:color w:val="FFFFFF" w:themeColor="background1"/>
                        <w:sz w:val="20"/>
                        <w:szCs w:val="16"/>
                      </w:rPr>
                      <w:t xml:space="preserve"> </w:t>
                    </w:r>
                    <w:r>
                      <w:rPr>
                        <w:rFonts w:cs="AvenirLTStd-Roman"/>
                        <w:color w:val="FFFFFF" w:themeColor="background1"/>
                        <w:sz w:val="20"/>
                        <w:szCs w:val="16"/>
                      </w:rPr>
                      <w:t>of</w:t>
                    </w:r>
                    <w:r w:rsidRPr="00AD1E46">
                      <w:rPr>
                        <w:rFonts w:cs="AvenirLTStd-Roman"/>
                        <w:color w:val="FFFFFF" w:themeColor="background1"/>
                        <w:sz w:val="20"/>
                        <w:szCs w:val="16"/>
                      </w:rPr>
                      <w:t xml:space="preserve"> </w:t>
                    </w:r>
                    <w:r w:rsidRPr="00AD1E46">
                      <w:rPr>
                        <w:rFonts w:cs="AvenirLTStd-Roman"/>
                        <w:color w:val="FFFFFF" w:themeColor="background1"/>
                        <w:sz w:val="20"/>
                        <w:szCs w:val="16"/>
                      </w:rPr>
                      <w:fldChar w:fldCharType="begin"/>
                    </w:r>
                    <w:r w:rsidRPr="00AD1E46">
                      <w:rPr>
                        <w:rFonts w:cs="AvenirLTStd-Roman"/>
                        <w:color w:val="FFFFFF" w:themeColor="background1"/>
                        <w:sz w:val="20"/>
                        <w:szCs w:val="16"/>
                      </w:rPr>
                      <w:instrText xml:space="preserve"> NUMPAGES  \* Arabic  \* MERGEFORMAT </w:instrText>
                    </w:r>
                    <w:r w:rsidRPr="00AD1E46">
                      <w:rPr>
                        <w:rFonts w:cs="AvenirLTStd-Roman"/>
                        <w:color w:val="FFFFFF" w:themeColor="background1"/>
                        <w:sz w:val="20"/>
                        <w:szCs w:val="16"/>
                      </w:rPr>
                      <w:fldChar w:fldCharType="separate"/>
                    </w:r>
                    <w:r>
                      <w:rPr>
                        <w:rFonts w:cs="AvenirLTStd-Roman"/>
                        <w:noProof/>
                        <w:color w:val="FFFFFF" w:themeColor="background1"/>
                        <w:sz w:val="20"/>
                        <w:szCs w:val="16"/>
                      </w:rPr>
                      <w:t>60</w:t>
                    </w:r>
                    <w:r w:rsidRPr="00AD1E46">
                      <w:rPr>
                        <w:rFonts w:cs="AvenirLTStd-Roman"/>
                        <w:color w:val="FFFFFF" w:themeColor="background1"/>
                        <w:sz w:val="20"/>
                        <w:szCs w:val="16"/>
                      </w:rPr>
                      <w:fldChar w:fldCharType="end"/>
                    </w:r>
                  </w:p>
                </w:txbxContent>
              </v:textbox>
              <w10:wrap anchorx="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98B00" w14:textId="77777777" w:rsidR="004C0352" w:rsidRPr="000B2FFB" w:rsidRDefault="004C0352" w:rsidP="00E23F27">
    <w:pPr>
      <w:spacing w:after="0" w:line="240" w:lineRule="auto"/>
      <w:ind w:left="1440" w:right="5730"/>
      <w:jc w:val="right"/>
      <w:rPr>
        <w:color w:val="FFFFFF" w:themeColor="background1"/>
        <w:sz w:val="24"/>
      </w:rPr>
    </w:pPr>
  </w:p>
  <w:p w14:paraId="47763DF1" w14:textId="77777777" w:rsidR="004C0352" w:rsidRDefault="004C0352">
    <w:pPr>
      <w:pStyle w:val="Footer"/>
    </w:pPr>
    <w:r>
      <w:rPr>
        <w:noProof/>
      </w:rPr>
      <mc:AlternateContent>
        <mc:Choice Requires="wps">
          <w:drawing>
            <wp:anchor distT="45720" distB="45720" distL="114300" distR="114300" simplePos="0" relativeHeight="251659264" behindDoc="0" locked="0" layoutInCell="1" allowOverlap="1" wp14:anchorId="5EAF5772" wp14:editId="07BA9EB6">
              <wp:simplePos x="0" y="0"/>
              <wp:positionH relativeFrom="page">
                <wp:align>left</wp:align>
              </wp:positionH>
              <wp:positionV relativeFrom="paragraph">
                <wp:posOffset>45720</wp:posOffset>
              </wp:positionV>
              <wp:extent cx="7765576" cy="572883"/>
              <wp:effectExtent l="0" t="0" r="6985" b="0"/>
              <wp:wrapNone/>
              <wp:docPr id="1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0C0"/>
                      </a:solidFill>
                      <a:ln w="9525">
                        <a:noFill/>
                        <a:miter lim="800000"/>
                        <a:headEnd/>
                        <a:tailEnd/>
                      </a:ln>
                    </wps:spPr>
                    <wps:txbx>
                      <w:txbxContent>
                        <w:p w14:paraId="4C384116" w14:textId="77777777" w:rsidR="004C0352" w:rsidRPr="000B2FFB" w:rsidRDefault="004C0352" w:rsidP="00E23F27">
                          <w:pPr>
                            <w:tabs>
                              <w:tab w:val="left" w:pos="720"/>
                              <w:tab w:val="left" w:pos="5310"/>
                              <w:tab w:val="right" w:pos="10800"/>
                            </w:tabs>
                            <w:spacing w:after="0" w:line="240" w:lineRule="auto"/>
                            <w:ind w:right="1131"/>
                            <w:jc w:val="center"/>
                            <w:rPr>
                              <w:color w:val="FFFFFF" w:themeColor="background1"/>
                              <w:sz w:val="24"/>
                            </w:rPr>
                          </w:pPr>
                          <w:r w:rsidRPr="000B2FFB">
                            <w:rPr>
                              <w:rFonts w:ascii="AvenirLTStd-Roman" w:hAnsi="AvenirLTStd-Roman" w:cs="AvenirLTStd-Roman"/>
                              <w:color w:val="FFFFFF" w:themeColor="background1"/>
                              <w:sz w:val="18"/>
                              <w:szCs w:val="16"/>
                            </w:rPr>
                            <w:t xml:space="preserve">PAGE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PAGE  \* Arabic  \* MERGEFORMAT </w:instrText>
                          </w:r>
                          <w:r w:rsidRPr="000B2FFB">
                            <w:rPr>
                              <w:rFonts w:ascii="AvenirLTStd-Roman" w:hAnsi="AvenirLTStd-Roman" w:cs="AvenirLTStd-Roman"/>
                              <w:color w:val="FFFFFF" w:themeColor="background1"/>
                              <w:sz w:val="18"/>
                              <w:szCs w:val="16"/>
                            </w:rPr>
                            <w:fldChar w:fldCharType="separate"/>
                          </w:r>
                          <w:r>
                            <w:rPr>
                              <w:rFonts w:ascii="AvenirLTStd-Roman" w:hAnsi="AvenirLTStd-Roman" w:cs="AvenirLTStd-Roman"/>
                              <w:noProof/>
                              <w:color w:val="FFFFFF" w:themeColor="background1"/>
                              <w:sz w:val="18"/>
                              <w:szCs w:val="16"/>
                            </w:rPr>
                            <w:t>38</w:t>
                          </w:r>
                          <w:r w:rsidRPr="000B2FFB">
                            <w:rPr>
                              <w:rFonts w:ascii="AvenirLTStd-Roman" w:hAnsi="AvenirLTStd-Roman" w:cs="AvenirLTStd-Roman"/>
                              <w:color w:val="FFFFFF" w:themeColor="background1"/>
                              <w:sz w:val="18"/>
                              <w:szCs w:val="16"/>
                            </w:rPr>
                            <w:fldChar w:fldCharType="end"/>
                          </w:r>
                          <w:r w:rsidRPr="000B2FFB">
                            <w:rPr>
                              <w:rFonts w:ascii="AvenirLTStd-Roman" w:hAnsi="AvenirLTStd-Roman" w:cs="AvenirLTStd-Roman"/>
                              <w:color w:val="FFFFFF" w:themeColor="background1"/>
                              <w:sz w:val="18"/>
                              <w:szCs w:val="16"/>
                            </w:rPr>
                            <w:t xml:space="preserve"> OF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NUMPAGES  \* Arabic  \* MERGEFORMAT </w:instrText>
                          </w:r>
                          <w:r w:rsidRPr="000B2FFB">
                            <w:rPr>
                              <w:rFonts w:ascii="AvenirLTStd-Roman" w:hAnsi="AvenirLTStd-Roman" w:cs="AvenirLTStd-Roman"/>
                              <w:color w:val="FFFFFF" w:themeColor="background1"/>
                              <w:sz w:val="18"/>
                              <w:szCs w:val="16"/>
                            </w:rPr>
                            <w:fldChar w:fldCharType="separate"/>
                          </w:r>
                          <w:r>
                            <w:rPr>
                              <w:rFonts w:ascii="AvenirLTStd-Roman" w:hAnsi="AvenirLTStd-Roman" w:cs="AvenirLTStd-Roman"/>
                              <w:noProof/>
                              <w:color w:val="FFFFFF" w:themeColor="background1"/>
                              <w:sz w:val="18"/>
                              <w:szCs w:val="16"/>
                            </w:rPr>
                            <w:t>60</w:t>
                          </w:r>
                          <w:r w:rsidRPr="000B2FFB">
                            <w:rPr>
                              <w:rFonts w:ascii="AvenirLTStd-Roman" w:hAnsi="AvenirLTStd-Roman" w:cs="AvenirLTStd-Roman"/>
                              <w:color w:val="FFFFFF" w:themeColor="background1"/>
                              <w:sz w:val="18"/>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AF5772" id="_x0000_t202" coordsize="21600,21600" o:spt="202" path="m,l,21600r21600,l21600,xe">
              <v:stroke joinstyle="miter"/>
              <v:path gradientshapeok="t" o:connecttype="rect"/>
            </v:shapetype>
            <v:shape id="_x0000_s1032" type="#_x0000_t202" style="position:absolute;margin-left:0;margin-top:3.6pt;width:611.45pt;height:45.1pt;z-index:25165926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" fillcolor="#0070c0" stroked="f">
              <v:textbox>
                <w:txbxContent>
                  <w:p w14:paraId="4C384116" w14:textId="77777777" w:rsidR="004C0352" w:rsidRPr="000B2FFB" w:rsidRDefault="004C0352" w:rsidP="00E23F27">
                    <w:pPr>
                      <w:tabs>
                        <w:tab w:val="left" w:pos="720"/>
                        <w:tab w:val="left" w:pos="5310"/>
                        <w:tab w:val="right" w:pos="10800"/>
                      </w:tabs>
                      <w:spacing w:after="0" w:line="240" w:lineRule="auto"/>
                      <w:ind w:right="1131"/>
                      <w:jc w:val="center"/>
                      <w:rPr>
                        <w:color w:val="FFFFFF" w:themeColor="background1"/>
                        <w:sz w:val="24"/>
                      </w:rPr>
                    </w:pPr>
                    <w:r w:rsidRPr="000B2FFB">
                      <w:rPr>
                        <w:rFonts w:ascii="AvenirLTStd-Roman" w:hAnsi="AvenirLTStd-Roman" w:cs="AvenirLTStd-Roman"/>
                        <w:color w:val="FFFFFF" w:themeColor="background1"/>
                        <w:sz w:val="18"/>
                        <w:szCs w:val="16"/>
                      </w:rPr>
                      <w:t xml:space="preserve">PAGE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PAGE  \* Arabic  \* MERGEFORMAT </w:instrText>
                    </w:r>
                    <w:r w:rsidRPr="000B2FFB">
                      <w:rPr>
                        <w:rFonts w:ascii="AvenirLTStd-Roman" w:hAnsi="AvenirLTStd-Roman" w:cs="AvenirLTStd-Roman"/>
                        <w:color w:val="FFFFFF" w:themeColor="background1"/>
                        <w:sz w:val="18"/>
                        <w:szCs w:val="16"/>
                      </w:rPr>
                      <w:fldChar w:fldCharType="separate"/>
                    </w:r>
                    <w:r>
                      <w:rPr>
                        <w:rFonts w:ascii="AvenirLTStd-Roman" w:hAnsi="AvenirLTStd-Roman" w:cs="AvenirLTStd-Roman"/>
                        <w:noProof/>
                        <w:color w:val="FFFFFF" w:themeColor="background1"/>
                        <w:sz w:val="18"/>
                        <w:szCs w:val="16"/>
                      </w:rPr>
                      <w:t>38</w:t>
                    </w:r>
                    <w:r w:rsidRPr="000B2FFB">
                      <w:rPr>
                        <w:rFonts w:ascii="AvenirLTStd-Roman" w:hAnsi="AvenirLTStd-Roman" w:cs="AvenirLTStd-Roman"/>
                        <w:color w:val="FFFFFF" w:themeColor="background1"/>
                        <w:sz w:val="18"/>
                        <w:szCs w:val="16"/>
                      </w:rPr>
                      <w:fldChar w:fldCharType="end"/>
                    </w:r>
                    <w:r w:rsidRPr="000B2FFB">
                      <w:rPr>
                        <w:rFonts w:ascii="AvenirLTStd-Roman" w:hAnsi="AvenirLTStd-Roman" w:cs="AvenirLTStd-Roman"/>
                        <w:color w:val="FFFFFF" w:themeColor="background1"/>
                        <w:sz w:val="18"/>
                        <w:szCs w:val="16"/>
                      </w:rPr>
                      <w:t xml:space="preserve"> OF </w:t>
                    </w:r>
                    <w:r w:rsidRPr="000B2FFB">
                      <w:rPr>
                        <w:rFonts w:ascii="AvenirLTStd-Roman" w:hAnsi="AvenirLTStd-Roman" w:cs="AvenirLTStd-Roman"/>
                        <w:color w:val="FFFFFF" w:themeColor="background1"/>
                        <w:sz w:val="18"/>
                        <w:szCs w:val="16"/>
                      </w:rPr>
                      <w:fldChar w:fldCharType="begin"/>
                    </w:r>
                    <w:r w:rsidRPr="000B2FFB">
                      <w:rPr>
                        <w:rFonts w:ascii="AvenirLTStd-Roman" w:hAnsi="AvenirLTStd-Roman" w:cs="AvenirLTStd-Roman"/>
                        <w:color w:val="FFFFFF" w:themeColor="background1"/>
                        <w:sz w:val="18"/>
                        <w:szCs w:val="16"/>
                      </w:rPr>
                      <w:instrText xml:space="preserve"> NUMPAGES  \* Arabic  \* MERGEFORMAT </w:instrText>
                    </w:r>
                    <w:r w:rsidRPr="000B2FFB">
                      <w:rPr>
                        <w:rFonts w:ascii="AvenirLTStd-Roman" w:hAnsi="AvenirLTStd-Roman" w:cs="AvenirLTStd-Roman"/>
                        <w:color w:val="FFFFFF" w:themeColor="background1"/>
                        <w:sz w:val="18"/>
                        <w:szCs w:val="16"/>
                      </w:rPr>
                      <w:fldChar w:fldCharType="separate"/>
                    </w:r>
                    <w:r>
                      <w:rPr>
                        <w:rFonts w:ascii="AvenirLTStd-Roman" w:hAnsi="AvenirLTStd-Roman" w:cs="AvenirLTStd-Roman"/>
                        <w:noProof/>
                        <w:color w:val="FFFFFF" w:themeColor="background1"/>
                        <w:sz w:val="18"/>
                        <w:szCs w:val="16"/>
                      </w:rPr>
                      <w:t>60</w:t>
                    </w:r>
                    <w:r w:rsidRPr="000B2FFB">
                      <w:rPr>
                        <w:rFonts w:ascii="AvenirLTStd-Roman" w:hAnsi="AvenirLTStd-Roman" w:cs="AvenirLTStd-Roman"/>
                        <w:color w:val="FFFFFF" w:themeColor="background1"/>
                        <w:sz w:val="18"/>
                        <w:szCs w:val="16"/>
                      </w:rPr>
                      <w:fldChar w:fldCharType="end"/>
                    </w:r>
                  </w:p>
                </w:txbxContent>
              </v:textbox>
              <w10:wrap anchorx="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34EF2F" w14:textId="77777777" w:rsidR="004C0352" w:rsidRDefault="004C0352" w:rsidP="00AE1EF4">
    <w:pPr>
      <w:pStyle w:val="Footer"/>
      <w:tabs>
        <w:tab w:val="clear" w:pos="9360"/>
      </w:tabs>
    </w:pPr>
    <w:r>
      <w:rPr>
        <w:noProof/>
      </w:rPr>
      <mc:AlternateContent>
        <mc:Choice Requires="wps">
          <w:drawing>
            <wp:anchor distT="45720" distB="45720" distL="114300" distR="114300" simplePos="0" relativeHeight="251668480" behindDoc="0" locked="0" layoutInCell="1" allowOverlap="1" wp14:anchorId="5E4542C2" wp14:editId="221EFBBF">
              <wp:simplePos x="0" y="0"/>
              <wp:positionH relativeFrom="page">
                <wp:posOffset>-1</wp:posOffset>
              </wp:positionH>
              <wp:positionV relativeFrom="paragraph">
                <wp:posOffset>66040</wp:posOffset>
              </wp:positionV>
              <wp:extent cx="7767955" cy="573404"/>
              <wp:effectExtent l="0" t="0" r="4445"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573404"/>
                      </a:xfrm>
                      <a:prstGeom prst="rect">
                        <a:avLst/>
                      </a:prstGeom>
                      <a:solidFill>
                        <a:srgbClr val="0070C0"/>
                      </a:solidFill>
                      <a:ln w="9525">
                        <a:noFill/>
                        <a:miter lim="800000"/>
                        <a:headEnd/>
                        <a:tailEnd/>
                      </a:ln>
                    </wps:spPr>
                    <wps:txbx>
                      <w:txbxContent>
                        <w:p w14:paraId="69950993" w14:textId="77777777" w:rsidR="004C0352" w:rsidRPr="000C4C33" w:rsidRDefault="004C0352" w:rsidP="00E23F27">
                          <w:pPr>
                            <w:tabs>
                              <w:tab w:val="left" w:pos="720"/>
                              <w:tab w:val="left" w:pos="5400"/>
                              <w:tab w:val="right" w:pos="14391"/>
                            </w:tabs>
                            <w:spacing w:after="0" w:line="240" w:lineRule="auto"/>
                            <w:jc w:val="center"/>
                            <w:rPr>
                              <w:rFonts w:cstheme="minorHAnsi"/>
                              <w:color w:val="FFFFFF" w:themeColor="background1"/>
                              <w:sz w:val="28"/>
                            </w:rPr>
                          </w:pP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Pr>
                              <w:rFonts w:cstheme="minorHAnsi"/>
                              <w:noProof/>
                              <w:color w:val="FFFFFF" w:themeColor="background1"/>
                              <w:sz w:val="20"/>
                              <w:szCs w:val="16"/>
                            </w:rPr>
                            <w:t>41</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E4542C2" id="_x0000_t202" coordsize="21600,21600" o:spt="202" path="m,l,21600r21600,l21600,xe">
              <v:stroke joinstyle="miter"/>
              <v:path gradientshapeok="t" o:connecttype="rect"/>
            </v:shapetype>
            <v:shape id="_x0000_s1034" type="#_x0000_t202" style="position:absolute;margin-left:0;margin-top:5.2pt;width:611.65pt;height:45.1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" fillcolor="#0070c0" stroked="f">
              <v:textbox>
                <w:txbxContent>
                  <w:p w14:paraId="69950993" w14:textId="77777777" w:rsidR="004C0352" w:rsidRPr="000C4C33" w:rsidRDefault="004C0352" w:rsidP="00E23F27">
                    <w:pPr>
                      <w:tabs>
                        <w:tab w:val="left" w:pos="720"/>
                        <w:tab w:val="left" w:pos="5400"/>
                        <w:tab w:val="right" w:pos="14391"/>
                      </w:tabs>
                      <w:spacing w:after="0" w:line="240" w:lineRule="auto"/>
                      <w:jc w:val="center"/>
                      <w:rPr>
                        <w:rFonts w:cstheme="minorHAnsi"/>
                        <w:color w:val="FFFFFF" w:themeColor="background1"/>
                        <w:sz w:val="28"/>
                      </w:rPr>
                    </w:pPr>
                    <w:r w:rsidRPr="000C4C33">
                      <w:rPr>
                        <w:rFonts w:cstheme="minorHAnsi"/>
                        <w:color w:val="FFFFFF" w:themeColor="background1"/>
                        <w:sz w:val="20"/>
                        <w:szCs w:val="16"/>
                      </w:rPr>
                      <w:t xml:space="preserve">PAGE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PAGE  \* Arabic  \* MERGEFORMAT </w:instrText>
                    </w:r>
                    <w:r w:rsidRPr="000C4C33">
                      <w:rPr>
                        <w:rFonts w:cstheme="minorHAnsi"/>
                        <w:color w:val="FFFFFF" w:themeColor="background1"/>
                        <w:sz w:val="20"/>
                        <w:szCs w:val="16"/>
                      </w:rPr>
                      <w:fldChar w:fldCharType="separate"/>
                    </w:r>
                    <w:r>
                      <w:rPr>
                        <w:rFonts w:cstheme="minorHAnsi"/>
                        <w:noProof/>
                        <w:color w:val="FFFFFF" w:themeColor="background1"/>
                        <w:sz w:val="20"/>
                        <w:szCs w:val="16"/>
                      </w:rPr>
                      <w:t>41</w:t>
                    </w:r>
                    <w:r w:rsidRPr="000C4C33">
                      <w:rPr>
                        <w:rFonts w:cstheme="minorHAnsi"/>
                        <w:color w:val="FFFFFF" w:themeColor="background1"/>
                        <w:sz w:val="20"/>
                        <w:szCs w:val="16"/>
                      </w:rPr>
                      <w:fldChar w:fldCharType="end"/>
                    </w:r>
                    <w:r w:rsidRPr="000C4C33">
                      <w:rPr>
                        <w:rFonts w:cstheme="minorHAnsi"/>
                        <w:color w:val="FFFFFF" w:themeColor="background1"/>
                        <w:sz w:val="20"/>
                        <w:szCs w:val="16"/>
                      </w:rPr>
                      <w:t xml:space="preserve"> OF </w:t>
                    </w:r>
                    <w:r w:rsidRPr="000C4C33">
                      <w:rPr>
                        <w:rFonts w:cstheme="minorHAnsi"/>
                        <w:color w:val="FFFFFF" w:themeColor="background1"/>
                        <w:sz w:val="20"/>
                        <w:szCs w:val="16"/>
                      </w:rPr>
                      <w:fldChar w:fldCharType="begin"/>
                    </w:r>
                    <w:r w:rsidRPr="000C4C33">
                      <w:rPr>
                        <w:rFonts w:cstheme="minorHAnsi"/>
                        <w:color w:val="FFFFFF" w:themeColor="background1"/>
                        <w:sz w:val="20"/>
                        <w:szCs w:val="16"/>
                      </w:rPr>
                      <w:instrText xml:space="preserve"> NUMPAGES  \* Arabic  \* MERGEFORMAT </w:instrText>
                    </w:r>
                    <w:r w:rsidRPr="000C4C33">
                      <w:rPr>
                        <w:rFonts w:cstheme="minorHAnsi"/>
                        <w:color w:val="FFFFFF" w:themeColor="background1"/>
                        <w:sz w:val="20"/>
                        <w:szCs w:val="16"/>
                      </w:rPr>
                      <w:fldChar w:fldCharType="separate"/>
                    </w:r>
                    <w:r>
                      <w:rPr>
                        <w:rFonts w:cstheme="minorHAnsi"/>
                        <w:noProof/>
                        <w:color w:val="FFFFFF" w:themeColor="background1"/>
                        <w:sz w:val="20"/>
                        <w:szCs w:val="16"/>
                      </w:rPr>
                      <w:t>60</w:t>
                    </w:r>
                    <w:r w:rsidRPr="000C4C33">
                      <w:rPr>
                        <w:rFonts w:cstheme="minorHAnsi"/>
                        <w:color w:val="FFFFFF" w:themeColor="background1"/>
                        <w:sz w:val="20"/>
                        <w:szCs w:val="16"/>
                      </w:rPr>
                      <w:fldChar w:fldCharType="end"/>
                    </w:r>
                  </w:p>
                </w:txbxContent>
              </v:textbox>
              <w10:wrap anchorx="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0D8F4" w14:textId="77777777" w:rsidR="004C0352" w:rsidRDefault="004C0352" w:rsidP="006530E4">
    <w:pPr>
      <w:pStyle w:val="Footer"/>
      <w:tabs>
        <w:tab w:val="clear" w:pos="9360"/>
        <w:tab w:val="right" w:pos="12960"/>
      </w:tabs>
    </w:pPr>
    <w:r>
      <w:rPr>
        <w:noProof/>
      </w:rPr>
      <mc:AlternateContent>
        <mc:Choice Requires="wps">
          <w:drawing>
            <wp:anchor distT="45720" distB="45720" distL="114300" distR="114300" simplePos="0" relativeHeight="251673600" behindDoc="0" locked="0" layoutInCell="1" allowOverlap="1" wp14:anchorId="236E4FAE" wp14:editId="59F37DCE">
              <wp:simplePos x="0" y="0"/>
              <wp:positionH relativeFrom="page">
                <wp:align>left</wp:align>
              </wp:positionH>
              <wp:positionV relativeFrom="paragraph">
                <wp:posOffset>40186</wp:posOffset>
              </wp:positionV>
              <wp:extent cx="7779385" cy="62865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9385" cy="628650"/>
                      </a:xfrm>
                      <a:prstGeom prst="rect">
                        <a:avLst/>
                      </a:prstGeom>
                      <a:solidFill>
                        <a:srgbClr val="0070C0"/>
                      </a:solidFill>
                      <a:ln w="9525">
                        <a:noFill/>
                        <a:miter lim="800000"/>
                        <a:headEnd/>
                        <a:tailEnd/>
                      </a:ln>
                    </wps:spPr>
                    <wps:txbx>
                      <w:txbxContent>
                        <w:p w14:paraId="383403BA" w14:textId="77777777" w:rsidR="004C0352" w:rsidRPr="00066CEB" w:rsidRDefault="004C0352" w:rsidP="00E23F27">
                          <w:pPr>
                            <w:tabs>
                              <w:tab w:val="left" w:pos="720"/>
                              <w:tab w:val="left" w:pos="5310"/>
                              <w:tab w:val="right" w:pos="11520"/>
                              <w:tab w:val="right" w:pos="12060"/>
                            </w:tabs>
                            <w:spacing w:after="0" w:line="240" w:lineRule="auto"/>
                            <w:ind w:right="3462"/>
                            <w:jc w:val="center"/>
                            <w:rPr>
                              <w:rFonts w:cstheme="minorHAnsi"/>
                              <w:color w:val="FFFFFF" w:themeColor="background1"/>
                              <w:sz w:val="28"/>
                            </w:rPr>
                          </w:pPr>
                          <w:r w:rsidRPr="00066CEB">
                            <w:rPr>
                              <w:rFonts w:cstheme="minorHAnsi"/>
                              <w:color w:val="FFFFFF" w:themeColor="background1"/>
                              <w:sz w:val="20"/>
                              <w:szCs w:val="16"/>
                            </w:rPr>
                            <w:t xml:space="preserve">PAGE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PAGE  \* Arabic  \* MERGEFORMAT </w:instrText>
                          </w:r>
                          <w:r w:rsidRPr="00066CEB">
                            <w:rPr>
                              <w:rFonts w:cstheme="minorHAnsi"/>
                              <w:color w:val="FFFFFF" w:themeColor="background1"/>
                              <w:sz w:val="20"/>
                              <w:szCs w:val="16"/>
                            </w:rPr>
                            <w:fldChar w:fldCharType="separate"/>
                          </w:r>
                          <w:r>
                            <w:rPr>
                              <w:rFonts w:cstheme="minorHAnsi"/>
                              <w:noProof/>
                              <w:color w:val="FFFFFF" w:themeColor="background1"/>
                              <w:sz w:val="20"/>
                              <w:szCs w:val="16"/>
                            </w:rPr>
                            <w:t>49</w:t>
                          </w:r>
                          <w:r w:rsidRPr="00066CEB">
                            <w:rPr>
                              <w:rFonts w:cstheme="minorHAnsi"/>
                              <w:color w:val="FFFFFF" w:themeColor="background1"/>
                              <w:sz w:val="20"/>
                              <w:szCs w:val="16"/>
                            </w:rPr>
                            <w:fldChar w:fldCharType="end"/>
                          </w:r>
                          <w:r w:rsidRPr="00066CEB">
                            <w:rPr>
                              <w:rFonts w:cstheme="minorHAnsi"/>
                              <w:color w:val="FFFFFF" w:themeColor="background1"/>
                              <w:sz w:val="20"/>
                              <w:szCs w:val="16"/>
                            </w:rPr>
                            <w:t xml:space="preserve"> OF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NUMPAGES  \* Arabic  \* MERGEFORMAT </w:instrText>
                          </w:r>
                          <w:r w:rsidRPr="00066CEB">
                            <w:rPr>
                              <w:rFonts w:cstheme="minorHAnsi"/>
                              <w:color w:val="FFFFFF" w:themeColor="background1"/>
                              <w:sz w:val="20"/>
                              <w:szCs w:val="16"/>
                            </w:rPr>
                            <w:fldChar w:fldCharType="separate"/>
                          </w:r>
                          <w:r>
                            <w:rPr>
                              <w:rFonts w:cstheme="minorHAnsi"/>
                              <w:noProof/>
                              <w:color w:val="FFFFFF" w:themeColor="background1"/>
                              <w:sz w:val="20"/>
                              <w:szCs w:val="16"/>
                            </w:rPr>
                            <w:t>60</w:t>
                          </w:r>
                          <w:r w:rsidRPr="00066CEB">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36E4FAE" id="_x0000_t202" coordsize="21600,21600" o:spt="202" path="m,l,21600r21600,l21600,xe">
              <v:stroke joinstyle="miter"/>
              <v:path gradientshapeok="t" o:connecttype="rect"/>
            </v:shapetype>
            <v:shape id="_x0000_s1036" type="#_x0000_t202" style="position:absolute;margin-left:0;margin-top:3.15pt;width:612.55pt;height:49.5pt;z-index:25167360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" fillcolor="#0070c0" stroked="f">
              <v:textbox>
                <w:txbxContent>
                  <w:p w14:paraId="383403BA" w14:textId="77777777" w:rsidR="004C0352" w:rsidRPr="00066CEB" w:rsidRDefault="004C0352" w:rsidP="00E23F27">
                    <w:pPr>
                      <w:tabs>
                        <w:tab w:val="left" w:pos="720"/>
                        <w:tab w:val="left" w:pos="5310"/>
                        <w:tab w:val="right" w:pos="11520"/>
                        <w:tab w:val="right" w:pos="12060"/>
                      </w:tabs>
                      <w:spacing w:after="0" w:line="240" w:lineRule="auto"/>
                      <w:ind w:right="3462"/>
                      <w:jc w:val="center"/>
                      <w:rPr>
                        <w:rFonts w:cstheme="minorHAnsi"/>
                        <w:color w:val="FFFFFF" w:themeColor="background1"/>
                        <w:sz w:val="28"/>
                      </w:rPr>
                    </w:pPr>
                    <w:r w:rsidRPr="00066CEB">
                      <w:rPr>
                        <w:rFonts w:cstheme="minorHAnsi"/>
                        <w:color w:val="FFFFFF" w:themeColor="background1"/>
                        <w:sz w:val="20"/>
                        <w:szCs w:val="16"/>
                      </w:rPr>
                      <w:t xml:space="preserve">PAGE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PAGE  \* Arabic  \* MERGEFORMAT </w:instrText>
                    </w:r>
                    <w:r w:rsidRPr="00066CEB">
                      <w:rPr>
                        <w:rFonts w:cstheme="minorHAnsi"/>
                        <w:color w:val="FFFFFF" w:themeColor="background1"/>
                        <w:sz w:val="20"/>
                        <w:szCs w:val="16"/>
                      </w:rPr>
                      <w:fldChar w:fldCharType="separate"/>
                    </w:r>
                    <w:r>
                      <w:rPr>
                        <w:rFonts w:cstheme="minorHAnsi"/>
                        <w:noProof/>
                        <w:color w:val="FFFFFF" w:themeColor="background1"/>
                        <w:sz w:val="20"/>
                        <w:szCs w:val="16"/>
                      </w:rPr>
                      <w:t>49</w:t>
                    </w:r>
                    <w:r w:rsidRPr="00066CEB">
                      <w:rPr>
                        <w:rFonts w:cstheme="minorHAnsi"/>
                        <w:color w:val="FFFFFF" w:themeColor="background1"/>
                        <w:sz w:val="20"/>
                        <w:szCs w:val="16"/>
                      </w:rPr>
                      <w:fldChar w:fldCharType="end"/>
                    </w:r>
                    <w:r w:rsidRPr="00066CEB">
                      <w:rPr>
                        <w:rFonts w:cstheme="minorHAnsi"/>
                        <w:color w:val="FFFFFF" w:themeColor="background1"/>
                        <w:sz w:val="20"/>
                        <w:szCs w:val="16"/>
                      </w:rPr>
                      <w:t xml:space="preserve"> OF </w:t>
                    </w:r>
                    <w:r w:rsidRPr="00066CEB">
                      <w:rPr>
                        <w:rFonts w:cstheme="minorHAnsi"/>
                        <w:color w:val="FFFFFF" w:themeColor="background1"/>
                        <w:sz w:val="20"/>
                        <w:szCs w:val="16"/>
                      </w:rPr>
                      <w:fldChar w:fldCharType="begin"/>
                    </w:r>
                    <w:r w:rsidRPr="00066CEB">
                      <w:rPr>
                        <w:rFonts w:cstheme="minorHAnsi"/>
                        <w:color w:val="FFFFFF" w:themeColor="background1"/>
                        <w:sz w:val="20"/>
                        <w:szCs w:val="16"/>
                      </w:rPr>
                      <w:instrText xml:space="preserve"> NUMPAGES  \* Arabic  \* MERGEFORMAT </w:instrText>
                    </w:r>
                    <w:r w:rsidRPr="00066CEB">
                      <w:rPr>
                        <w:rFonts w:cstheme="minorHAnsi"/>
                        <w:color w:val="FFFFFF" w:themeColor="background1"/>
                        <w:sz w:val="20"/>
                        <w:szCs w:val="16"/>
                      </w:rPr>
                      <w:fldChar w:fldCharType="separate"/>
                    </w:r>
                    <w:r>
                      <w:rPr>
                        <w:rFonts w:cstheme="minorHAnsi"/>
                        <w:noProof/>
                        <w:color w:val="FFFFFF" w:themeColor="background1"/>
                        <w:sz w:val="20"/>
                        <w:szCs w:val="16"/>
                      </w:rPr>
                      <w:t>60</w:t>
                    </w:r>
                    <w:r w:rsidRPr="00066CEB">
                      <w:rPr>
                        <w:rFonts w:cstheme="minorHAnsi"/>
                        <w:color w:val="FFFFFF" w:themeColor="background1"/>
                        <w:sz w:val="20"/>
                        <w:szCs w:val="16"/>
                      </w:rPr>
                      <w:fldChar w:fldCharType="end"/>
                    </w:r>
                  </w:p>
                </w:txbxContent>
              </v:textbox>
              <w10:wrap anchorx="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C056AE" w14:textId="77777777" w:rsidR="004C0352" w:rsidRDefault="004C0352">
    <w:pPr>
      <w:pStyle w:val="Footer"/>
    </w:pPr>
    <w:r>
      <w:rPr>
        <w:noProof/>
      </w:rPr>
      <mc:AlternateContent>
        <mc:Choice Requires="wps">
          <w:drawing>
            <wp:anchor distT="45720" distB="45720" distL="114300" distR="114300" simplePos="0" relativeHeight="251632640" behindDoc="0" locked="0" layoutInCell="1" allowOverlap="1" wp14:anchorId="315E32EE" wp14:editId="05D4AB15">
              <wp:simplePos x="0" y="0"/>
              <wp:positionH relativeFrom="page">
                <wp:align>right</wp:align>
              </wp:positionH>
              <wp:positionV relativeFrom="paragraph">
                <wp:posOffset>56515</wp:posOffset>
              </wp:positionV>
              <wp:extent cx="10060940" cy="572883"/>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0940" cy="572883"/>
                      </a:xfrm>
                      <a:prstGeom prst="rect">
                        <a:avLst/>
                      </a:prstGeom>
                      <a:solidFill>
                        <a:srgbClr val="0070C0"/>
                      </a:solidFill>
                      <a:ln w="9525">
                        <a:noFill/>
                        <a:miter lim="800000"/>
                        <a:headEnd/>
                        <a:tailEnd/>
                      </a:ln>
                    </wps:spPr>
                    <wps:txbx>
                      <w:txbxContent>
                        <w:p w14:paraId="0AEB8CBC" w14:textId="77777777" w:rsidR="004C0352" w:rsidRPr="00044E58" w:rsidRDefault="004C0352" w:rsidP="00044E58">
                          <w:pPr>
                            <w:tabs>
                              <w:tab w:val="left" w:pos="720"/>
                              <w:tab w:val="left" w:pos="7110"/>
                              <w:tab w:val="right" w:pos="14391"/>
                            </w:tabs>
                            <w:spacing w:after="0" w:line="240" w:lineRule="auto"/>
                            <w:ind w:right="1131"/>
                            <w:rPr>
                              <w:rFonts w:cstheme="minorHAnsi"/>
                              <w:color w:val="FFFFFF" w:themeColor="background1"/>
                              <w:sz w:val="28"/>
                            </w:rPr>
                          </w:pPr>
                          <w:r w:rsidRPr="00044E58">
                            <w:rPr>
                              <w:rFonts w:cstheme="minorHAnsi"/>
                              <w:color w:val="FFFFFF" w:themeColor="background1"/>
                              <w:sz w:val="20"/>
                              <w:szCs w:val="16"/>
                            </w:rPr>
                            <w:tab/>
                          </w:r>
                          <w:r w:rsidRPr="00044E58">
                            <w:rPr>
                              <w:rFonts w:cstheme="minorHAnsi"/>
                              <w:color w:val="FFFFFF" w:themeColor="background1"/>
                              <w:sz w:val="20"/>
                              <w:szCs w:val="16"/>
                            </w:rPr>
                            <w:tab/>
                            <w:t xml:space="preserve">PAGE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PAGE  \* Arabic  \* MERGEFORMAT </w:instrText>
                          </w:r>
                          <w:r w:rsidRPr="00044E58">
                            <w:rPr>
                              <w:rFonts w:cstheme="minorHAnsi"/>
                              <w:color w:val="FFFFFF" w:themeColor="background1"/>
                              <w:sz w:val="20"/>
                              <w:szCs w:val="16"/>
                            </w:rPr>
                            <w:fldChar w:fldCharType="separate"/>
                          </w:r>
                          <w:r>
                            <w:rPr>
                              <w:rFonts w:cstheme="minorHAnsi"/>
                              <w:noProof/>
                              <w:color w:val="FFFFFF" w:themeColor="background1"/>
                              <w:sz w:val="20"/>
                              <w:szCs w:val="16"/>
                            </w:rPr>
                            <w:t>50</w:t>
                          </w:r>
                          <w:r w:rsidRPr="00044E58">
                            <w:rPr>
                              <w:rFonts w:cstheme="minorHAnsi"/>
                              <w:color w:val="FFFFFF" w:themeColor="background1"/>
                              <w:sz w:val="20"/>
                              <w:szCs w:val="16"/>
                            </w:rPr>
                            <w:fldChar w:fldCharType="end"/>
                          </w:r>
                          <w:r w:rsidRPr="00044E58">
                            <w:rPr>
                              <w:rFonts w:cstheme="minorHAnsi"/>
                              <w:color w:val="FFFFFF" w:themeColor="background1"/>
                              <w:sz w:val="20"/>
                              <w:szCs w:val="16"/>
                            </w:rPr>
                            <w:t xml:space="preserve"> OF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NUMPAGES  \* Arabic  \* MERGEFORMAT </w:instrText>
                          </w:r>
                          <w:r w:rsidRPr="00044E58">
                            <w:rPr>
                              <w:rFonts w:cstheme="minorHAnsi"/>
                              <w:color w:val="FFFFFF" w:themeColor="background1"/>
                              <w:sz w:val="20"/>
                              <w:szCs w:val="16"/>
                            </w:rPr>
                            <w:fldChar w:fldCharType="separate"/>
                          </w:r>
                          <w:r>
                            <w:rPr>
                              <w:rFonts w:cstheme="minorHAnsi"/>
                              <w:noProof/>
                              <w:color w:val="FFFFFF" w:themeColor="background1"/>
                              <w:sz w:val="20"/>
                              <w:szCs w:val="16"/>
                            </w:rPr>
                            <w:t>60</w:t>
                          </w:r>
                          <w:r w:rsidRPr="00044E58">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15E32EE" id="_x0000_t202" coordsize="21600,21600" o:spt="202" path="m,l,21600r21600,l21600,xe">
              <v:stroke joinstyle="miter"/>
              <v:path gradientshapeok="t" o:connecttype="rect"/>
            </v:shapetype>
            <v:shape id="_x0000_s1038" type="#_x0000_t202" style="position:absolute;margin-left:741pt;margin-top:4.45pt;width:792.2pt;height:45.1pt;z-index:2516326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" fillcolor="#0070c0" stroked="f">
              <v:textbox>
                <w:txbxContent>
                  <w:p w14:paraId="0AEB8CBC" w14:textId="77777777" w:rsidR="004C0352" w:rsidRPr="00044E58" w:rsidRDefault="004C0352" w:rsidP="00044E58">
                    <w:pPr>
                      <w:tabs>
                        <w:tab w:val="left" w:pos="720"/>
                        <w:tab w:val="left" w:pos="7110"/>
                        <w:tab w:val="right" w:pos="14391"/>
                      </w:tabs>
                      <w:spacing w:after="0" w:line="240" w:lineRule="auto"/>
                      <w:ind w:right="1131"/>
                      <w:rPr>
                        <w:rFonts w:cstheme="minorHAnsi"/>
                        <w:color w:val="FFFFFF" w:themeColor="background1"/>
                        <w:sz w:val="28"/>
                      </w:rPr>
                    </w:pPr>
                    <w:r w:rsidRPr="00044E58">
                      <w:rPr>
                        <w:rFonts w:cstheme="minorHAnsi"/>
                        <w:color w:val="FFFFFF" w:themeColor="background1"/>
                        <w:sz w:val="20"/>
                        <w:szCs w:val="16"/>
                      </w:rPr>
                      <w:tab/>
                    </w:r>
                    <w:r w:rsidRPr="00044E58">
                      <w:rPr>
                        <w:rFonts w:cstheme="minorHAnsi"/>
                        <w:color w:val="FFFFFF" w:themeColor="background1"/>
                        <w:sz w:val="20"/>
                        <w:szCs w:val="16"/>
                      </w:rPr>
                      <w:tab/>
                      <w:t xml:space="preserve">PAGE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PAGE  \* Arabic  \* MERGEFORMAT </w:instrText>
                    </w:r>
                    <w:r w:rsidRPr="00044E58">
                      <w:rPr>
                        <w:rFonts w:cstheme="minorHAnsi"/>
                        <w:color w:val="FFFFFF" w:themeColor="background1"/>
                        <w:sz w:val="20"/>
                        <w:szCs w:val="16"/>
                      </w:rPr>
                      <w:fldChar w:fldCharType="separate"/>
                    </w:r>
                    <w:r>
                      <w:rPr>
                        <w:rFonts w:cstheme="minorHAnsi"/>
                        <w:noProof/>
                        <w:color w:val="FFFFFF" w:themeColor="background1"/>
                        <w:sz w:val="20"/>
                        <w:szCs w:val="16"/>
                      </w:rPr>
                      <w:t>50</w:t>
                    </w:r>
                    <w:r w:rsidRPr="00044E58">
                      <w:rPr>
                        <w:rFonts w:cstheme="minorHAnsi"/>
                        <w:color w:val="FFFFFF" w:themeColor="background1"/>
                        <w:sz w:val="20"/>
                        <w:szCs w:val="16"/>
                      </w:rPr>
                      <w:fldChar w:fldCharType="end"/>
                    </w:r>
                    <w:r w:rsidRPr="00044E58">
                      <w:rPr>
                        <w:rFonts w:cstheme="minorHAnsi"/>
                        <w:color w:val="FFFFFF" w:themeColor="background1"/>
                        <w:sz w:val="20"/>
                        <w:szCs w:val="16"/>
                      </w:rPr>
                      <w:t xml:space="preserve"> OF </w:t>
                    </w:r>
                    <w:r w:rsidRPr="00044E58">
                      <w:rPr>
                        <w:rFonts w:cstheme="minorHAnsi"/>
                        <w:color w:val="FFFFFF" w:themeColor="background1"/>
                        <w:sz w:val="20"/>
                        <w:szCs w:val="16"/>
                      </w:rPr>
                      <w:fldChar w:fldCharType="begin"/>
                    </w:r>
                    <w:r w:rsidRPr="00044E58">
                      <w:rPr>
                        <w:rFonts w:cstheme="minorHAnsi"/>
                        <w:color w:val="FFFFFF" w:themeColor="background1"/>
                        <w:sz w:val="20"/>
                        <w:szCs w:val="16"/>
                      </w:rPr>
                      <w:instrText xml:space="preserve"> NUMPAGES  \* Arabic  \* MERGEFORMAT </w:instrText>
                    </w:r>
                    <w:r w:rsidRPr="00044E58">
                      <w:rPr>
                        <w:rFonts w:cstheme="minorHAnsi"/>
                        <w:color w:val="FFFFFF" w:themeColor="background1"/>
                        <w:sz w:val="20"/>
                        <w:szCs w:val="16"/>
                      </w:rPr>
                      <w:fldChar w:fldCharType="separate"/>
                    </w:r>
                    <w:r>
                      <w:rPr>
                        <w:rFonts w:cstheme="minorHAnsi"/>
                        <w:noProof/>
                        <w:color w:val="FFFFFF" w:themeColor="background1"/>
                        <w:sz w:val="20"/>
                        <w:szCs w:val="16"/>
                      </w:rPr>
                      <w:t>60</w:t>
                    </w:r>
                    <w:r w:rsidRPr="00044E58">
                      <w:rPr>
                        <w:rFonts w:cstheme="minorHAnsi"/>
                        <w:color w:val="FFFFFF" w:themeColor="background1"/>
                        <w:sz w:val="20"/>
                        <w:szCs w:val="16"/>
                      </w:rPr>
                      <w:fldChar w:fldCharType="end"/>
                    </w:r>
                  </w:p>
                </w:txbxContent>
              </v:textbox>
              <w10:wrap anchorx="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160E9" w14:textId="77777777" w:rsidR="004C0352" w:rsidRDefault="004C0352">
    <w:pPr>
      <w:pStyle w:val="Footer"/>
    </w:pPr>
    <w:r>
      <w:rPr>
        <w:noProof/>
      </w:rPr>
      <mc:AlternateContent>
        <mc:Choice Requires="wps">
          <w:drawing>
            <wp:anchor distT="45720" distB="45720" distL="114300" distR="114300" simplePos="0" relativeHeight="251653120" behindDoc="0" locked="0" layoutInCell="1" allowOverlap="1" wp14:anchorId="3701C104" wp14:editId="59568F9E">
              <wp:simplePos x="0" y="0"/>
              <wp:positionH relativeFrom="page">
                <wp:align>right</wp:align>
              </wp:positionH>
              <wp:positionV relativeFrom="paragraph">
                <wp:posOffset>52705</wp:posOffset>
              </wp:positionV>
              <wp:extent cx="7765576" cy="572883"/>
              <wp:effectExtent l="0" t="0" r="698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0C0"/>
                      </a:solidFill>
                      <a:ln w="9525">
                        <a:noFill/>
                        <a:miter lim="800000"/>
                        <a:headEnd/>
                        <a:tailEnd/>
                      </a:ln>
                    </wps:spPr>
                    <wps:txbx>
                      <w:txbxContent>
                        <w:p w14:paraId="0A8AF47B" w14:textId="77777777" w:rsidR="004C0352" w:rsidRPr="000F27A3" w:rsidRDefault="004C0352" w:rsidP="000F27A3">
                          <w:pPr>
                            <w:tabs>
                              <w:tab w:val="left" w:pos="720"/>
                              <w:tab w:val="left" w:pos="5310"/>
                              <w:tab w:val="right" w:pos="10800"/>
                            </w:tabs>
                            <w:spacing w:after="0" w:line="240" w:lineRule="auto"/>
                            <w:ind w:right="1131"/>
                            <w:rPr>
                              <w:rFonts w:cstheme="minorHAnsi"/>
                              <w:color w:val="FFFFFF" w:themeColor="background1"/>
                              <w:sz w:val="28"/>
                            </w:rPr>
                          </w:pPr>
                          <w:r>
                            <w:rPr>
                              <w:rFonts w:cstheme="minorHAnsi"/>
                              <w:color w:val="FFFFFF" w:themeColor="background1"/>
                              <w:sz w:val="20"/>
                              <w:szCs w:val="16"/>
                            </w:rPr>
                            <w:tab/>
                          </w:r>
                          <w:r w:rsidRPr="000F27A3">
                            <w:rPr>
                              <w:rFonts w:cstheme="minorHAnsi"/>
                              <w:color w:val="FFFFFF" w:themeColor="background1"/>
                              <w:sz w:val="20"/>
                              <w:szCs w:val="16"/>
                            </w:rPr>
                            <w:tab/>
                            <w:t xml:space="preserve">PAGE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PAGE  \* Arabic  \* MERGEFORMAT </w:instrText>
                          </w:r>
                          <w:r w:rsidRPr="000F27A3">
                            <w:rPr>
                              <w:rFonts w:cstheme="minorHAnsi"/>
                              <w:color w:val="FFFFFF" w:themeColor="background1"/>
                              <w:sz w:val="20"/>
                              <w:szCs w:val="16"/>
                            </w:rPr>
                            <w:fldChar w:fldCharType="separate"/>
                          </w:r>
                          <w:r>
                            <w:rPr>
                              <w:rFonts w:cstheme="minorHAnsi"/>
                              <w:noProof/>
                              <w:color w:val="FFFFFF" w:themeColor="background1"/>
                              <w:sz w:val="20"/>
                              <w:szCs w:val="16"/>
                            </w:rPr>
                            <w:t>60</w:t>
                          </w:r>
                          <w:r w:rsidRPr="000F27A3">
                            <w:rPr>
                              <w:rFonts w:cstheme="minorHAnsi"/>
                              <w:color w:val="FFFFFF" w:themeColor="background1"/>
                              <w:sz w:val="20"/>
                              <w:szCs w:val="16"/>
                            </w:rPr>
                            <w:fldChar w:fldCharType="end"/>
                          </w:r>
                          <w:r w:rsidRPr="000F27A3">
                            <w:rPr>
                              <w:rFonts w:cstheme="minorHAnsi"/>
                              <w:color w:val="FFFFFF" w:themeColor="background1"/>
                              <w:sz w:val="20"/>
                              <w:szCs w:val="16"/>
                            </w:rPr>
                            <w:t xml:space="preserve"> OF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NUMPAGES  \* Arabic  \* MERGEFORMAT </w:instrText>
                          </w:r>
                          <w:r w:rsidRPr="000F27A3">
                            <w:rPr>
                              <w:rFonts w:cstheme="minorHAnsi"/>
                              <w:color w:val="FFFFFF" w:themeColor="background1"/>
                              <w:sz w:val="20"/>
                              <w:szCs w:val="16"/>
                            </w:rPr>
                            <w:fldChar w:fldCharType="separate"/>
                          </w:r>
                          <w:r>
                            <w:rPr>
                              <w:rFonts w:cstheme="minorHAnsi"/>
                              <w:noProof/>
                              <w:color w:val="FFFFFF" w:themeColor="background1"/>
                              <w:sz w:val="20"/>
                              <w:szCs w:val="16"/>
                            </w:rPr>
                            <w:t>60</w:t>
                          </w:r>
                          <w:r w:rsidRPr="000F27A3">
                            <w:rPr>
                              <w:rFonts w:cstheme="minorHAnsi"/>
                              <w:color w:val="FFFFFF" w:themeColor="background1"/>
                              <w:sz w:val="20"/>
                              <w:szCs w:val="16"/>
                            </w:rPr>
                            <w:fldChar w:fldCharType="end"/>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01C104" id="_x0000_t202" coordsize="21600,21600" o:spt="202" path="m,l,21600r21600,l21600,xe">
              <v:stroke joinstyle="miter"/>
              <v:path gradientshapeok="t" o:connecttype="rect"/>
            </v:shapetype>
            <v:shape id="_x0000_s1040" type="#_x0000_t202" style="position:absolute;margin-left:560.25pt;margin-top:4.15pt;width:611.45pt;height:45.1pt;z-index:25165312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" fillcolor="#0070c0" stroked="f">
              <v:textbox>
                <w:txbxContent>
                  <w:p w14:paraId="0A8AF47B" w14:textId="77777777" w:rsidR="004C0352" w:rsidRPr="000F27A3" w:rsidRDefault="004C0352" w:rsidP="000F27A3">
                    <w:pPr>
                      <w:tabs>
                        <w:tab w:val="left" w:pos="720"/>
                        <w:tab w:val="left" w:pos="5310"/>
                        <w:tab w:val="right" w:pos="10800"/>
                      </w:tabs>
                      <w:spacing w:after="0" w:line="240" w:lineRule="auto"/>
                      <w:ind w:right="1131"/>
                      <w:rPr>
                        <w:rFonts w:cstheme="minorHAnsi"/>
                        <w:color w:val="FFFFFF" w:themeColor="background1"/>
                        <w:sz w:val="28"/>
                      </w:rPr>
                    </w:pPr>
                    <w:r>
                      <w:rPr>
                        <w:rFonts w:cstheme="minorHAnsi"/>
                        <w:color w:val="FFFFFF" w:themeColor="background1"/>
                        <w:sz w:val="20"/>
                        <w:szCs w:val="16"/>
                      </w:rPr>
                      <w:tab/>
                    </w:r>
                    <w:r w:rsidRPr="000F27A3">
                      <w:rPr>
                        <w:rFonts w:cstheme="minorHAnsi"/>
                        <w:color w:val="FFFFFF" w:themeColor="background1"/>
                        <w:sz w:val="20"/>
                        <w:szCs w:val="16"/>
                      </w:rPr>
                      <w:tab/>
                      <w:t xml:space="preserve">PAGE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PAGE  \* Arabic  \* MERGEFORMAT </w:instrText>
                    </w:r>
                    <w:r w:rsidRPr="000F27A3">
                      <w:rPr>
                        <w:rFonts w:cstheme="minorHAnsi"/>
                        <w:color w:val="FFFFFF" w:themeColor="background1"/>
                        <w:sz w:val="20"/>
                        <w:szCs w:val="16"/>
                      </w:rPr>
                      <w:fldChar w:fldCharType="separate"/>
                    </w:r>
                    <w:r>
                      <w:rPr>
                        <w:rFonts w:cstheme="minorHAnsi"/>
                        <w:noProof/>
                        <w:color w:val="FFFFFF" w:themeColor="background1"/>
                        <w:sz w:val="20"/>
                        <w:szCs w:val="16"/>
                      </w:rPr>
                      <w:t>60</w:t>
                    </w:r>
                    <w:r w:rsidRPr="000F27A3">
                      <w:rPr>
                        <w:rFonts w:cstheme="minorHAnsi"/>
                        <w:color w:val="FFFFFF" w:themeColor="background1"/>
                        <w:sz w:val="20"/>
                        <w:szCs w:val="16"/>
                      </w:rPr>
                      <w:fldChar w:fldCharType="end"/>
                    </w:r>
                    <w:r w:rsidRPr="000F27A3">
                      <w:rPr>
                        <w:rFonts w:cstheme="minorHAnsi"/>
                        <w:color w:val="FFFFFF" w:themeColor="background1"/>
                        <w:sz w:val="20"/>
                        <w:szCs w:val="16"/>
                      </w:rPr>
                      <w:t xml:space="preserve"> OF </w:t>
                    </w:r>
                    <w:r w:rsidRPr="000F27A3">
                      <w:rPr>
                        <w:rFonts w:cstheme="minorHAnsi"/>
                        <w:color w:val="FFFFFF" w:themeColor="background1"/>
                        <w:sz w:val="20"/>
                        <w:szCs w:val="16"/>
                      </w:rPr>
                      <w:fldChar w:fldCharType="begin"/>
                    </w:r>
                    <w:r w:rsidRPr="000F27A3">
                      <w:rPr>
                        <w:rFonts w:cstheme="minorHAnsi"/>
                        <w:color w:val="FFFFFF" w:themeColor="background1"/>
                        <w:sz w:val="20"/>
                        <w:szCs w:val="16"/>
                      </w:rPr>
                      <w:instrText xml:space="preserve"> NUMPAGES  \* Arabic  \* MERGEFORMAT </w:instrText>
                    </w:r>
                    <w:r w:rsidRPr="000F27A3">
                      <w:rPr>
                        <w:rFonts w:cstheme="minorHAnsi"/>
                        <w:color w:val="FFFFFF" w:themeColor="background1"/>
                        <w:sz w:val="20"/>
                        <w:szCs w:val="16"/>
                      </w:rPr>
                      <w:fldChar w:fldCharType="separate"/>
                    </w:r>
                    <w:r>
                      <w:rPr>
                        <w:rFonts w:cstheme="minorHAnsi"/>
                        <w:noProof/>
                        <w:color w:val="FFFFFF" w:themeColor="background1"/>
                        <w:sz w:val="20"/>
                        <w:szCs w:val="16"/>
                      </w:rPr>
                      <w:t>60</w:t>
                    </w:r>
                    <w:r w:rsidRPr="000F27A3">
                      <w:rPr>
                        <w:rFonts w:cstheme="minorHAnsi"/>
                        <w:color w:val="FFFFFF" w:themeColor="background1"/>
                        <w:sz w:val="20"/>
                        <w:szCs w:val="16"/>
                      </w:rPr>
                      <w:fldChar w:fldCharType="end"/>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7DDA7E" w14:textId="77777777" w:rsidR="004C0352" w:rsidRDefault="004C0352" w:rsidP="005670A5">
      <w:pPr>
        <w:spacing w:after="0" w:line="240" w:lineRule="auto"/>
      </w:pPr>
      <w:r>
        <w:separator/>
      </w:r>
    </w:p>
  </w:footnote>
  <w:footnote w:type="continuationSeparator" w:id="0">
    <w:p w14:paraId="36B6601F" w14:textId="77777777" w:rsidR="004C0352" w:rsidRDefault="004C0352" w:rsidP="005670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E6ECCE" w14:textId="4C68333D" w:rsidR="004C0352" w:rsidRDefault="004C0352">
    <w:pPr>
      <w:pStyle w:val="Header"/>
    </w:pPr>
    <w:r>
      <w:rPr>
        <w:noProof/>
      </w:rPr>
      <w:drawing>
        <wp:anchor distT="0" distB="0" distL="114300" distR="114300" simplePos="0" relativeHeight="251655168" behindDoc="0" locked="0" layoutInCell="1" allowOverlap="1" wp14:anchorId="7386C607" wp14:editId="1467E791">
          <wp:simplePos x="0" y="0"/>
          <wp:positionH relativeFrom="margin">
            <wp:align>center</wp:align>
          </wp:positionH>
          <wp:positionV relativeFrom="paragraph">
            <wp:posOffset>-220032</wp:posOffset>
          </wp:positionV>
          <wp:extent cx="6370320" cy="676275"/>
          <wp:effectExtent l="0" t="0" r="0" b="9525"/>
          <wp:wrapThrough wrapText="bothSides">
            <wp:wrapPolygon edited="0">
              <wp:start x="1679" y="0"/>
              <wp:lineTo x="581" y="1825"/>
              <wp:lineTo x="129" y="4868"/>
              <wp:lineTo x="0" y="12777"/>
              <wp:lineTo x="0" y="14603"/>
              <wp:lineTo x="2196" y="19470"/>
              <wp:lineTo x="2002" y="21296"/>
              <wp:lineTo x="2519" y="21296"/>
              <wp:lineTo x="21510" y="18862"/>
              <wp:lineTo x="21510" y="608"/>
              <wp:lineTo x="2713" y="0"/>
              <wp:lineTo x="1679" y="0"/>
            </wp:wrapPolygon>
          </wp:wrapThrough>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6370320" cy="6762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1" locked="0" layoutInCell="1" allowOverlap="1" wp14:anchorId="712B643D" wp14:editId="28B16BB4">
          <wp:simplePos x="0" y="0"/>
          <wp:positionH relativeFrom="page">
            <wp:align>right</wp:align>
          </wp:positionH>
          <wp:positionV relativeFrom="paragraph">
            <wp:posOffset>3738252</wp:posOffset>
          </wp:positionV>
          <wp:extent cx="10025748" cy="1654694"/>
          <wp:effectExtent l="0" t="5398"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ines_wavy_colorful_abstract_73355_2560x1600.jpg"/>
                  <pic:cNvPicPr/>
                </pic:nvPicPr>
                <pic:blipFill rotWithShape="1">
                  <a:blip r:embed="rId2">
                    <a:extLst>
                      <a:ext uri="{BEBA8EAE-BF5A-486C-A8C5-ECC9F3942E4B}">
                        <a14:imgProps xmlns:a14="http://schemas.microsoft.com/office/drawing/2010/main">
                          <a14:imgLayer r:embed="rId3">
                            <a14:imgEffect>
                              <a14:saturation sat="33000"/>
                            </a14:imgEffect>
                          </a14:imgLayer>
                        </a14:imgProps>
                      </a:ext>
                      <a:ext uri="{28A0092B-C50C-407E-A947-70E740481C1C}">
                        <a14:useLocalDpi xmlns:a14="http://schemas.microsoft.com/office/drawing/2010/main" val="0"/>
                      </a:ext>
                    </a:extLst>
                  </a:blip>
                  <a:srcRect t="33077"/>
                  <a:stretch/>
                </pic:blipFill>
                <pic:spPr bwMode="auto">
                  <a:xfrm rot="16200000">
                    <a:off x="0" y="0"/>
                    <a:ext cx="10025748" cy="1654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DA96F" w14:textId="5663FF11" w:rsidR="004C0352" w:rsidRDefault="004C03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C2475" w14:textId="4264EF97" w:rsidR="004C0352" w:rsidRDefault="004C035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F378" w14:textId="354857A9" w:rsidR="004C0352" w:rsidRPr="006462DC" w:rsidRDefault="004C035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64384" behindDoc="0" locked="0" layoutInCell="1" allowOverlap="1" wp14:anchorId="6F9428F3" wp14:editId="21F3DCE7">
              <wp:simplePos x="0" y="0"/>
              <wp:positionH relativeFrom="page">
                <wp:align>left</wp:align>
              </wp:positionH>
              <wp:positionV relativeFrom="paragraph">
                <wp:posOffset>-457200</wp:posOffset>
              </wp:positionV>
              <wp:extent cx="7791450" cy="572883"/>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0" cy="572883"/>
                      </a:xfrm>
                      <a:prstGeom prst="rect">
                        <a:avLst/>
                      </a:prstGeom>
                      <a:solidFill>
                        <a:srgbClr val="0070C0"/>
                      </a:solidFill>
                      <a:ln w="9525">
                        <a:noFill/>
                        <a:miter lim="800000"/>
                        <a:headEnd/>
                        <a:tailEnd/>
                      </a:ln>
                    </wps:spPr>
                    <wps:txbx>
                      <w:txbxContent>
                        <w:p w14:paraId="1BFE7B4F" w14:textId="77777777" w:rsidR="004C0352" w:rsidRPr="00066CEB" w:rsidRDefault="004C0352" w:rsidP="00066CEB">
                          <w:pPr>
                            <w:spacing w:after="0" w:line="240" w:lineRule="auto"/>
                            <w:ind w:left="1440" w:right="1890"/>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F9428F3" id="_x0000_t202" coordsize="21600,21600" o:spt="202" path="m,l,21600r21600,l21600,xe">
              <v:stroke joinstyle="miter"/>
              <v:path gradientshapeok="t" o:connecttype="rect"/>
            </v:shapetype>
            <v:shape id="Text Box 178" o:spid="_x0000_s1035" type="#_x0000_t202" style="position:absolute;left:0;text-align:left;margin-left:0;margin-top:-36pt;width:613.5pt;height:45.1pt;z-index:25166438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" fillcolor="#0070c0" stroked="f">
              <v:textbox>
                <w:txbxContent>
                  <w:p w14:paraId="1BFE7B4F" w14:textId="77777777" w:rsidR="004C0352" w:rsidRPr="00066CEB" w:rsidRDefault="004C0352" w:rsidP="00066CEB">
                    <w:pPr>
                      <w:spacing w:after="0" w:line="240" w:lineRule="auto"/>
                      <w:ind w:left="1440" w:right="1890"/>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49</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77B11191" w14:textId="77777777" w:rsidR="004C0352" w:rsidRPr="006462DC" w:rsidRDefault="004C0352" w:rsidP="006462D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E99BB4" w14:textId="4D7952A9" w:rsidR="004C0352" w:rsidRDefault="004C035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40035" w14:textId="4958FB17" w:rsidR="004C0352" w:rsidRDefault="004C035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5B97D" w14:textId="75A57B0B" w:rsidR="004C0352" w:rsidRPr="006462DC" w:rsidRDefault="004C035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35712" behindDoc="0" locked="0" layoutInCell="1" allowOverlap="1" wp14:anchorId="009EBCAF" wp14:editId="64B93CCB">
              <wp:simplePos x="0" y="0"/>
              <wp:positionH relativeFrom="page">
                <wp:align>left</wp:align>
              </wp:positionH>
              <wp:positionV relativeFrom="paragraph">
                <wp:posOffset>-458981</wp:posOffset>
              </wp:positionV>
              <wp:extent cx="10051415" cy="572883"/>
              <wp:effectExtent l="0" t="0" r="69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1415" cy="572883"/>
                      </a:xfrm>
                      <a:prstGeom prst="rect">
                        <a:avLst/>
                      </a:prstGeom>
                      <a:solidFill>
                        <a:srgbClr val="0070C0"/>
                      </a:solidFill>
                      <a:ln w="9525">
                        <a:noFill/>
                        <a:miter lim="800000"/>
                        <a:headEnd/>
                        <a:tailEnd/>
                      </a:ln>
                    </wps:spPr>
                    <wps:txbx>
                      <w:txbxContent>
                        <w:p w14:paraId="47ECA382" w14:textId="77777777" w:rsidR="004C0352" w:rsidRPr="00044E58" w:rsidRDefault="004C0352" w:rsidP="00044E58">
                          <w:pPr>
                            <w:spacing w:after="0" w:line="240" w:lineRule="auto"/>
                            <w:ind w:left="1440" w:right="1890"/>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9EBCAF" id="_x0000_t202" coordsize="21600,21600" o:spt="202" path="m,l,21600r21600,l21600,xe">
              <v:stroke joinstyle="miter"/>
              <v:path gradientshapeok="t" o:connecttype="rect"/>
            </v:shapetype>
            <v:shape id="_x0000_s1037" type="#_x0000_t202" style="position:absolute;left:0;text-align:left;margin-left:0;margin-top:-36.15pt;width:791.45pt;height:45.1pt;z-index:2516357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" fillcolor="#0070c0" stroked="f">
              <v:textbox>
                <w:txbxContent>
                  <w:p w14:paraId="47ECA382" w14:textId="77777777" w:rsidR="004C0352" w:rsidRPr="00044E58" w:rsidRDefault="004C0352" w:rsidP="00044E58">
                    <w:pPr>
                      <w:spacing w:after="0" w:line="240" w:lineRule="auto"/>
                      <w:ind w:left="1440" w:right="1890"/>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50</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0DA99B46" w14:textId="77777777" w:rsidR="004C0352" w:rsidRPr="006462DC" w:rsidRDefault="004C0352" w:rsidP="006462D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D3AD06" w14:textId="3357C623" w:rsidR="004C0352" w:rsidRDefault="004C035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B6DF0" w14:textId="68775D59" w:rsidR="004C0352" w:rsidRDefault="004C035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70B27" w14:textId="4645132C" w:rsidR="004C0352" w:rsidRPr="006462DC" w:rsidRDefault="004C035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49024" behindDoc="0" locked="0" layoutInCell="1" allowOverlap="1" wp14:anchorId="003369C6" wp14:editId="4F6D812F">
              <wp:simplePos x="0" y="0"/>
              <wp:positionH relativeFrom="page">
                <wp:align>left</wp:align>
              </wp:positionH>
              <wp:positionV relativeFrom="paragraph">
                <wp:posOffset>-458981</wp:posOffset>
              </wp:positionV>
              <wp:extent cx="7820025" cy="572883"/>
              <wp:effectExtent l="0" t="0" r="9525"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0025" cy="572883"/>
                      </a:xfrm>
                      <a:prstGeom prst="rect">
                        <a:avLst/>
                      </a:prstGeom>
                      <a:solidFill>
                        <a:srgbClr val="0070C0"/>
                      </a:solidFill>
                      <a:ln w="9525">
                        <a:noFill/>
                        <a:miter lim="800000"/>
                        <a:headEnd/>
                        <a:tailEnd/>
                      </a:ln>
                    </wps:spPr>
                    <wps:txbx>
                      <w:txbxContent>
                        <w:p w14:paraId="75878253" w14:textId="77777777" w:rsidR="004C0352" w:rsidRPr="006D112A" w:rsidRDefault="004C0352" w:rsidP="006D112A">
                          <w:pPr>
                            <w:spacing w:after="0" w:line="240" w:lineRule="auto"/>
                            <w:ind w:left="1440" w:right="1950"/>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03369C6" id="_x0000_t202" coordsize="21600,21600" o:spt="202" path="m,l,21600r21600,l21600,xe">
              <v:stroke joinstyle="miter"/>
              <v:path gradientshapeok="t" o:connecttype="rect"/>
            </v:shapetype>
            <v:shape id="Text Box 3" o:spid="_x0000_s1039" type="#_x0000_t202" style="position:absolute;left:0;text-align:left;margin-left:0;margin-top:-36.15pt;width:615.75pt;height:45.1pt;z-index:251649024;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" fillcolor="#0070c0" stroked="f">
              <v:textbox>
                <w:txbxContent>
                  <w:p w14:paraId="75878253" w14:textId="77777777" w:rsidR="004C0352" w:rsidRPr="006D112A" w:rsidRDefault="004C0352" w:rsidP="006D112A">
                    <w:pPr>
                      <w:spacing w:after="0" w:line="240" w:lineRule="auto"/>
                      <w:ind w:left="1440" w:right="1950"/>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39C3A3AC" w14:textId="77777777" w:rsidR="004C0352" w:rsidRPr="006462DC" w:rsidRDefault="004C0352" w:rsidP="006462D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B9DFA6" w14:textId="686E3F18" w:rsidR="004C0352" w:rsidRDefault="004C03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607C4" w14:textId="2DC227D9" w:rsidR="004C0352" w:rsidRDefault="004C035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973A1" w14:textId="0C7F6E40" w:rsidR="004C0352" w:rsidRPr="006462DC" w:rsidRDefault="004C035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46976" behindDoc="0" locked="0" layoutInCell="1" allowOverlap="1" wp14:anchorId="4B5E0509" wp14:editId="70F41856">
              <wp:simplePos x="0" y="0"/>
              <wp:positionH relativeFrom="page">
                <wp:align>left</wp:align>
              </wp:positionH>
              <wp:positionV relativeFrom="paragraph">
                <wp:posOffset>-458981</wp:posOffset>
              </wp:positionV>
              <wp:extent cx="7765576" cy="572883"/>
              <wp:effectExtent l="0" t="0" r="6985"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5576" cy="572883"/>
                      </a:xfrm>
                      <a:prstGeom prst="rect">
                        <a:avLst/>
                      </a:prstGeom>
                      <a:solidFill>
                        <a:srgbClr val="0070C0"/>
                      </a:solidFill>
                      <a:ln w="9525">
                        <a:noFill/>
                        <a:miter lim="800000"/>
                        <a:headEnd/>
                        <a:tailEnd/>
                      </a:ln>
                    </wps:spPr>
                    <wps:txbx>
                      <w:txbxContent>
                        <w:p w14:paraId="2EF77BEA" w14:textId="77777777" w:rsidR="004C0352" w:rsidRDefault="004C0352" w:rsidP="00E23F27">
                          <w:pPr>
                            <w:spacing w:after="0" w:line="240" w:lineRule="auto"/>
                            <w:ind w:left="1440" w:right="1410"/>
                            <w:jc w:val="center"/>
                            <w:rPr>
                              <w:rFonts w:cs="AvenirLTStd-Roman"/>
                              <w:color w:val="FFFFFF" w:themeColor="background1"/>
                              <w:sz w:val="20"/>
                              <w:szCs w:val="16"/>
                            </w:rPr>
                          </w:pPr>
                        </w:p>
                        <w:p w14:paraId="67599965" w14:textId="77777777" w:rsidR="004C0352" w:rsidRPr="00F86BCC" w:rsidRDefault="004C0352" w:rsidP="00E23F27">
                          <w:pPr>
                            <w:spacing w:after="0" w:line="240" w:lineRule="auto"/>
                            <w:ind w:left="1440" w:right="1410"/>
                            <w:jc w:val="center"/>
                            <w:rPr>
                              <w:color w:val="FFFFFF" w:themeColor="background1"/>
                              <w:sz w:val="28"/>
                            </w:rPr>
                          </w:pPr>
                          <w:r>
                            <w:rPr>
                              <w:rFonts w:cs="AvenirLTStd-Roman"/>
                              <w:color w:val="FFFFFF" w:themeColor="background1"/>
                              <w:sz w:val="20"/>
                              <w:szCs w:val="16"/>
                            </w:rPr>
                            <w:t xml:space="preserve">Holland Christian Homes Emergency Management Plan </w:t>
                          </w:r>
                        </w:p>
                        <w:p w14:paraId="735EAC47" w14:textId="77777777" w:rsidR="004C0352" w:rsidRPr="00793C34" w:rsidRDefault="004C0352" w:rsidP="00620A6E">
                          <w:pPr>
                            <w:spacing w:after="0" w:line="240" w:lineRule="auto"/>
                            <w:ind w:left="1440" w:right="1845"/>
                            <w:jc w:val="center"/>
                            <w:rPr>
                              <w:smallCaps/>
                              <w:color w:val="FFFFFF" w:themeColor="background1"/>
                              <w:sz w:val="28"/>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5E0509" id="_x0000_t202" coordsize="21600,21600" o:spt="202" path="m,l,21600r21600,l21600,xe">
              <v:stroke joinstyle="miter"/>
              <v:path gradientshapeok="t" o:connecttype="rect"/>
            </v:shapetype>
            <v:shape id="_x0000_s1029" type="#_x0000_t202" style="position:absolute;left:0;text-align:left;margin-left:0;margin-top:-36.15pt;width:611.45pt;height:45.1pt;z-index:251646976;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" fillcolor="#0070c0" stroked="f">
              <v:textbox>
                <w:txbxContent>
                  <w:p w14:paraId="2EF77BEA" w14:textId="77777777" w:rsidR="004C0352" w:rsidRDefault="004C0352" w:rsidP="00E23F27">
                    <w:pPr>
                      <w:spacing w:after="0" w:line="240" w:lineRule="auto"/>
                      <w:ind w:left="1440" w:right="1410"/>
                      <w:jc w:val="center"/>
                      <w:rPr>
                        <w:rFonts w:cs="AvenirLTStd-Roman"/>
                        <w:color w:val="FFFFFF" w:themeColor="background1"/>
                        <w:sz w:val="20"/>
                        <w:szCs w:val="16"/>
                      </w:rPr>
                    </w:pPr>
                  </w:p>
                  <w:p w14:paraId="67599965" w14:textId="77777777" w:rsidR="004C0352" w:rsidRPr="00F86BCC" w:rsidRDefault="004C0352" w:rsidP="00E23F27">
                    <w:pPr>
                      <w:spacing w:after="0" w:line="240" w:lineRule="auto"/>
                      <w:ind w:left="1440" w:right="1410"/>
                      <w:jc w:val="center"/>
                      <w:rPr>
                        <w:color w:val="FFFFFF" w:themeColor="background1"/>
                        <w:sz w:val="28"/>
                      </w:rPr>
                    </w:pPr>
                    <w:r>
                      <w:rPr>
                        <w:rFonts w:cs="AvenirLTStd-Roman"/>
                        <w:color w:val="FFFFFF" w:themeColor="background1"/>
                        <w:sz w:val="20"/>
                        <w:szCs w:val="16"/>
                      </w:rPr>
                      <w:t xml:space="preserve">Holland Christian Homes Emergency Management Plan </w:t>
                    </w:r>
                  </w:p>
                  <w:p w14:paraId="735EAC47" w14:textId="77777777" w:rsidR="004C0352" w:rsidRPr="00793C34" w:rsidRDefault="004C0352" w:rsidP="00620A6E">
                    <w:pPr>
                      <w:spacing w:after="0" w:line="240" w:lineRule="auto"/>
                      <w:ind w:left="1440" w:right="1845"/>
                      <w:jc w:val="center"/>
                      <w:rPr>
                        <w:smallCaps/>
                        <w:color w:val="FFFFFF" w:themeColor="background1"/>
                        <w:sz w:val="28"/>
                      </w:rPr>
                    </w:pP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15</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15A5C84C" w14:textId="77777777" w:rsidR="004C0352" w:rsidRPr="006462DC" w:rsidRDefault="004C0352" w:rsidP="006462D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E2D98" w14:textId="54828200" w:rsidR="004C0352" w:rsidRDefault="004C035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4F7D1" w14:textId="39443CF0" w:rsidR="004C0352" w:rsidRDefault="004C035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BB574" w14:textId="09E2A1C0" w:rsidR="004C0352" w:rsidRPr="006462DC" w:rsidRDefault="004C035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42880" behindDoc="0" locked="0" layoutInCell="1" allowOverlap="1" wp14:anchorId="652AE3AA" wp14:editId="396CD8AF">
              <wp:simplePos x="0" y="0"/>
              <wp:positionH relativeFrom="page">
                <wp:align>left</wp:align>
              </wp:positionH>
              <wp:positionV relativeFrom="paragraph">
                <wp:posOffset>-457200</wp:posOffset>
              </wp:positionV>
              <wp:extent cx="7781925" cy="572770"/>
              <wp:effectExtent l="0" t="0" r="952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81925" cy="572770"/>
                      </a:xfrm>
                      <a:prstGeom prst="rect">
                        <a:avLst/>
                      </a:prstGeom>
                      <a:solidFill>
                        <a:srgbClr val="0070C0"/>
                      </a:solidFill>
                      <a:ln w="9525">
                        <a:noFill/>
                        <a:miter lim="800000"/>
                        <a:headEnd/>
                        <a:tailEnd/>
                      </a:ln>
                    </wps:spPr>
                    <wps:txbx>
                      <w:txbxContent>
                        <w:p w14:paraId="3EA9975A" w14:textId="77777777" w:rsidR="004C0352" w:rsidRDefault="004C0352" w:rsidP="00E23F27">
                          <w:pPr>
                            <w:spacing w:after="0" w:line="240" w:lineRule="auto"/>
                            <w:ind w:left="1440" w:right="1410"/>
                            <w:jc w:val="center"/>
                            <w:rPr>
                              <w:rFonts w:cs="AvenirLTStd-Roman"/>
                              <w:color w:val="FFFFFF" w:themeColor="background1"/>
                              <w:sz w:val="20"/>
                              <w:szCs w:val="16"/>
                            </w:rPr>
                          </w:pPr>
                        </w:p>
                        <w:p w14:paraId="0B202DB7" w14:textId="77777777" w:rsidR="004C0352" w:rsidRPr="00F86BCC" w:rsidRDefault="004C0352" w:rsidP="00E23F27">
                          <w:pPr>
                            <w:spacing w:after="0" w:line="240" w:lineRule="auto"/>
                            <w:ind w:left="1440" w:right="1410"/>
                            <w:jc w:val="center"/>
                            <w:rPr>
                              <w:color w:val="FFFFFF" w:themeColor="background1"/>
                              <w:sz w:val="28"/>
                            </w:rPr>
                          </w:pPr>
                          <w:r>
                            <w:rPr>
                              <w:rFonts w:cs="AvenirLTStd-Roman"/>
                              <w:color w:val="FFFFFF" w:themeColor="background1"/>
                              <w:sz w:val="20"/>
                              <w:szCs w:val="16"/>
                            </w:rPr>
                            <w:t xml:space="preserve">Holland Christian Homes Emergency Management Plan </w:t>
                          </w:r>
                        </w:p>
                        <w:p w14:paraId="6C868D09" w14:textId="77777777" w:rsidR="004C0352" w:rsidRDefault="004C0352"/>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52AE3AA" id="_x0000_t202" coordsize="21600,21600" o:spt="202" path="m,l,21600r21600,l21600,xe">
              <v:stroke joinstyle="miter"/>
              <v:path gradientshapeok="t" o:connecttype="rect"/>
            </v:shapetype>
            <v:shape id="Text Box 23" o:spid="_x0000_s1031" type="#_x0000_t202" style="position:absolute;left:0;text-align:left;margin-left:0;margin-top:-36pt;width:612.75pt;height:45.1pt;z-index:25164288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" fillcolor="#0070c0" stroked="f">
              <v:textbox>
                <w:txbxContent>
                  <w:p w14:paraId="3EA9975A" w14:textId="77777777" w:rsidR="004C0352" w:rsidRDefault="004C0352" w:rsidP="00E23F27">
                    <w:pPr>
                      <w:spacing w:after="0" w:line="240" w:lineRule="auto"/>
                      <w:ind w:left="1440" w:right="1410"/>
                      <w:jc w:val="center"/>
                      <w:rPr>
                        <w:rFonts w:cs="AvenirLTStd-Roman"/>
                        <w:color w:val="FFFFFF" w:themeColor="background1"/>
                        <w:sz w:val="20"/>
                        <w:szCs w:val="16"/>
                      </w:rPr>
                    </w:pPr>
                  </w:p>
                  <w:p w14:paraId="0B202DB7" w14:textId="77777777" w:rsidR="004C0352" w:rsidRPr="00F86BCC" w:rsidRDefault="004C0352" w:rsidP="00E23F27">
                    <w:pPr>
                      <w:spacing w:after="0" w:line="240" w:lineRule="auto"/>
                      <w:ind w:left="1440" w:right="1410"/>
                      <w:jc w:val="center"/>
                      <w:rPr>
                        <w:color w:val="FFFFFF" w:themeColor="background1"/>
                        <w:sz w:val="28"/>
                      </w:rPr>
                    </w:pPr>
                    <w:r>
                      <w:rPr>
                        <w:rFonts w:cs="AvenirLTStd-Roman"/>
                        <w:color w:val="FFFFFF" w:themeColor="background1"/>
                        <w:sz w:val="20"/>
                        <w:szCs w:val="16"/>
                      </w:rPr>
                      <w:t xml:space="preserve">Holland Christian Homes Emergency Management Plan </w:t>
                    </w:r>
                  </w:p>
                  <w:p w14:paraId="6C868D09" w14:textId="77777777" w:rsidR="004C0352" w:rsidRDefault="004C0352"/>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38</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334CE2E8" w14:textId="77777777" w:rsidR="004C0352" w:rsidRPr="006462DC" w:rsidRDefault="004C0352" w:rsidP="006462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189F0" w14:textId="0FB54C7E" w:rsidR="004C0352" w:rsidRDefault="004C03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351C1" w14:textId="553D117B" w:rsidR="004C0352" w:rsidRDefault="004C035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9EDDE" w14:textId="22D48183" w:rsidR="004C0352" w:rsidRPr="006462DC" w:rsidRDefault="004C0352" w:rsidP="006462DC">
    <w:pPr>
      <w:spacing w:after="0" w:line="240" w:lineRule="auto"/>
      <w:ind w:right="1131"/>
      <w:jc w:val="right"/>
      <w:rPr>
        <w:b/>
        <w:color w:val="FFFFFF" w:themeColor="background1"/>
        <w:sz w:val="24"/>
      </w:rPr>
    </w:pPr>
    <w:r w:rsidRPr="006462DC">
      <w:rPr>
        <w:noProof/>
      </w:rPr>
      <mc:AlternateContent>
        <mc:Choice Requires="wps">
          <w:drawing>
            <wp:anchor distT="45720" distB="45720" distL="114300" distR="114300" simplePos="0" relativeHeight="251666432" behindDoc="0" locked="0" layoutInCell="1" allowOverlap="1" wp14:anchorId="0F650081" wp14:editId="30D108A4">
              <wp:simplePos x="0" y="0"/>
              <wp:positionH relativeFrom="page">
                <wp:align>left</wp:align>
              </wp:positionH>
              <wp:positionV relativeFrom="paragraph">
                <wp:posOffset>-457200</wp:posOffset>
              </wp:positionV>
              <wp:extent cx="7767955" cy="572883"/>
              <wp:effectExtent l="0" t="0" r="4445"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7955" cy="572883"/>
                      </a:xfrm>
                      <a:prstGeom prst="rect">
                        <a:avLst/>
                      </a:prstGeom>
                      <a:solidFill>
                        <a:srgbClr val="0070C0"/>
                      </a:solidFill>
                      <a:ln w="9525">
                        <a:noFill/>
                        <a:miter lim="800000"/>
                        <a:headEnd/>
                        <a:tailEnd/>
                      </a:ln>
                    </wps:spPr>
                    <wps:txbx>
                      <w:txbxContent>
                        <w:p w14:paraId="32D5F7DB" w14:textId="77777777" w:rsidR="004C0352" w:rsidRPr="00F86BCC" w:rsidRDefault="004C0352" w:rsidP="00F86BCC">
                          <w:pPr>
                            <w:spacing w:after="0" w:line="240" w:lineRule="auto"/>
                            <w:ind w:left="1440" w:right="1845"/>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F650081" id="_x0000_t202" coordsize="21600,21600" o:spt="202" path="m,l,21600r21600,l21600,xe">
              <v:stroke joinstyle="miter"/>
              <v:path gradientshapeok="t" o:connecttype="rect"/>
            </v:shapetype>
            <v:shape id="Text Box 185" o:spid="_x0000_s1033" type="#_x0000_t202" style="position:absolute;left:0;text-align:left;margin-left:0;margin-top:-36pt;width:611.65pt;height:45.1pt;z-index:25166643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" fillcolor="#0070c0" stroked="f">
              <v:textbox>
                <w:txbxContent>
                  <w:p w14:paraId="32D5F7DB" w14:textId="77777777" w:rsidR="004C0352" w:rsidRPr="00F86BCC" w:rsidRDefault="004C0352" w:rsidP="00F86BCC">
                    <w:pPr>
                      <w:spacing w:after="0" w:line="240" w:lineRule="auto"/>
                      <w:ind w:left="1440" w:right="1845"/>
                      <w:jc w:val="center"/>
                      <w:rPr>
                        <w:color w:val="FFFFFF" w:themeColor="background1"/>
                        <w:sz w:val="28"/>
                      </w:rPr>
                    </w:pPr>
                    <w:r>
                      <w:rPr>
                        <w:rFonts w:cs="AvenirLTStd-Roman"/>
                        <w:color w:val="FFFFFF" w:themeColor="background1"/>
                        <w:sz w:val="20"/>
                        <w:szCs w:val="16"/>
                      </w:rPr>
                      <w:t xml:space="preserve">Holland Christian Homes Emergency Management Plan </w:t>
                    </w:r>
                  </w:p>
                </w:txbxContent>
              </v:textbox>
              <w10:wrap anchorx="page"/>
            </v:shape>
          </w:pict>
        </mc:Fallback>
      </mc:AlternateContent>
    </w:r>
    <w:r>
      <w:rPr>
        <w:rFonts w:ascii="AvenirLTStd-Roman" w:hAnsi="AvenirLTStd-Roman" w:cs="AvenirLTStd-Roman"/>
        <w:b/>
        <w:color w:val="FFFFFF" w:themeColor="background1"/>
        <w:sz w:val="18"/>
        <w:szCs w:val="16"/>
      </w:rPr>
      <w:t xml:space="preserve">PAGE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PAGE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41</w:t>
    </w:r>
    <w:r>
      <w:rPr>
        <w:rFonts w:ascii="AvenirLTStd-Roman" w:hAnsi="AvenirLTStd-Roman" w:cs="AvenirLTStd-Roman"/>
        <w:b/>
        <w:color w:val="FFFFFF" w:themeColor="background1"/>
        <w:sz w:val="18"/>
        <w:szCs w:val="16"/>
      </w:rPr>
      <w:fldChar w:fldCharType="end"/>
    </w:r>
    <w:r>
      <w:rPr>
        <w:rFonts w:ascii="AvenirLTStd-Roman" w:hAnsi="AvenirLTStd-Roman" w:cs="AvenirLTStd-Roman"/>
        <w:b/>
        <w:color w:val="FFFFFF" w:themeColor="background1"/>
        <w:sz w:val="18"/>
        <w:szCs w:val="16"/>
      </w:rPr>
      <w:t xml:space="preserve"> OF </w:t>
    </w:r>
    <w:r>
      <w:rPr>
        <w:rFonts w:ascii="AvenirLTStd-Roman" w:hAnsi="AvenirLTStd-Roman" w:cs="AvenirLTStd-Roman"/>
        <w:b/>
        <w:color w:val="FFFFFF" w:themeColor="background1"/>
        <w:sz w:val="18"/>
        <w:szCs w:val="16"/>
      </w:rPr>
      <w:fldChar w:fldCharType="begin"/>
    </w:r>
    <w:r>
      <w:rPr>
        <w:rFonts w:ascii="AvenirLTStd-Roman" w:hAnsi="AvenirLTStd-Roman" w:cs="AvenirLTStd-Roman"/>
        <w:b/>
        <w:color w:val="FFFFFF" w:themeColor="background1"/>
        <w:sz w:val="18"/>
        <w:szCs w:val="16"/>
      </w:rPr>
      <w:instrText xml:space="preserve"> NUMPAGES  \* Arabic  \* MERGEFORMAT </w:instrText>
    </w:r>
    <w:r>
      <w:rPr>
        <w:rFonts w:ascii="AvenirLTStd-Roman" w:hAnsi="AvenirLTStd-Roman" w:cs="AvenirLTStd-Roman"/>
        <w:b/>
        <w:color w:val="FFFFFF" w:themeColor="background1"/>
        <w:sz w:val="18"/>
        <w:szCs w:val="16"/>
      </w:rPr>
      <w:fldChar w:fldCharType="separate"/>
    </w:r>
    <w:r>
      <w:rPr>
        <w:rFonts w:ascii="AvenirLTStd-Roman" w:hAnsi="AvenirLTStd-Roman" w:cs="AvenirLTStd-Roman"/>
        <w:b/>
        <w:noProof/>
        <w:color w:val="FFFFFF" w:themeColor="background1"/>
        <w:sz w:val="18"/>
        <w:szCs w:val="16"/>
      </w:rPr>
      <w:t>60</w:t>
    </w:r>
    <w:r>
      <w:rPr>
        <w:rFonts w:ascii="AvenirLTStd-Roman" w:hAnsi="AvenirLTStd-Roman" w:cs="AvenirLTStd-Roman"/>
        <w:b/>
        <w:color w:val="FFFFFF" w:themeColor="background1"/>
        <w:sz w:val="18"/>
        <w:szCs w:val="16"/>
      </w:rPr>
      <w:fldChar w:fldCharType="end"/>
    </w:r>
  </w:p>
  <w:p w14:paraId="53973085" w14:textId="77777777" w:rsidR="004C0352" w:rsidRPr="006462DC" w:rsidRDefault="004C0352" w:rsidP="006462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1A6A230"/>
    <w:lvl w:ilvl="0">
      <w:start w:val="1"/>
      <w:numFmt w:val="decimal"/>
      <w:pStyle w:val="ListBullet"/>
      <w:lvlText w:val="%1."/>
      <w:lvlJc w:val="left"/>
      <w:pPr>
        <w:ind w:left="720" w:hanging="360"/>
      </w:pPr>
      <w:rPr>
        <w:rFonts w:hint="default"/>
        <w:color w:val="auto"/>
      </w:rPr>
    </w:lvl>
  </w:abstractNum>
  <w:abstractNum w:abstractNumId="1" w15:restartNumberingAfterBreak="0">
    <w:nsid w:val="00DB0921"/>
    <w:multiLevelType w:val="hybridMultilevel"/>
    <w:tmpl w:val="74DEDE6A"/>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536E1"/>
    <w:multiLevelType w:val="hybridMultilevel"/>
    <w:tmpl w:val="5F7208B0"/>
    <w:lvl w:ilvl="0" w:tplc="10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6A0506C"/>
    <w:multiLevelType w:val="hybridMultilevel"/>
    <w:tmpl w:val="070006CA"/>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 w15:restartNumberingAfterBreak="0">
    <w:nsid w:val="09E84664"/>
    <w:multiLevelType w:val="hybridMultilevel"/>
    <w:tmpl w:val="5C36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D90467"/>
    <w:multiLevelType w:val="hybridMultilevel"/>
    <w:tmpl w:val="25907906"/>
    <w:lvl w:ilvl="0" w:tplc="DCB49C18">
      <w:start w:val="1"/>
      <w:numFmt w:val="bullet"/>
      <w:lvlText w:val="o"/>
      <w:lvlJc w:val="left"/>
      <w:pPr>
        <w:ind w:left="1080" w:hanging="360"/>
      </w:pPr>
      <w:rPr>
        <w:rFonts w:ascii="Courier New" w:hAnsi="Courier New" w:hint="default"/>
        <w:color w:val="2F5496" w:themeColor="accent5"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3F377D7"/>
    <w:multiLevelType w:val="hybridMultilevel"/>
    <w:tmpl w:val="6B5871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6B06D3"/>
    <w:multiLevelType w:val="hybridMultilevel"/>
    <w:tmpl w:val="B3869166"/>
    <w:lvl w:ilvl="0" w:tplc="7668FDE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A22FFE"/>
    <w:multiLevelType w:val="hybridMultilevel"/>
    <w:tmpl w:val="E20EBC7A"/>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F0FDE"/>
    <w:multiLevelType w:val="multilevel"/>
    <w:tmpl w:val="8AD0B6E2"/>
    <w:lvl w:ilvl="0">
      <w:start w:val="1"/>
      <w:numFmt w:val="decimal"/>
      <w:lvlText w:val="%1."/>
      <w:lvlJc w:val="left"/>
      <w:pPr>
        <w:ind w:left="63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D795025"/>
    <w:multiLevelType w:val="hybridMultilevel"/>
    <w:tmpl w:val="13E0D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FB67A6"/>
    <w:multiLevelType w:val="multilevel"/>
    <w:tmpl w:val="3BF82BD4"/>
    <w:lvl w:ilvl="0">
      <w:start w:val="4"/>
      <w:numFmt w:val="decimal"/>
      <w:lvlText w:val="%1"/>
      <w:lvlJc w:val="left"/>
      <w:pPr>
        <w:ind w:left="384" w:hanging="384"/>
      </w:pPr>
      <w:rPr>
        <w:rFonts w:hint="default"/>
      </w:rPr>
    </w:lvl>
    <w:lvl w:ilvl="1">
      <w:start w:val="2"/>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5B411E0"/>
    <w:multiLevelType w:val="hybridMultilevel"/>
    <w:tmpl w:val="D0528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5122D3"/>
    <w:multiLevelType w:val="hybridMultilevel"/>
    <w:tmpl w:val="3E5845D4"/>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6F0226"/>
    <w:multiLevelType w:val="hybridMultilevel"/>
    <w:tmpl w:val="3788AA48"/>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3C7816AF"/>
    <w:multiLevelType w:val="hybridMultilevel"/>
    <w:tmpl w:val="FDB225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408913AC"/>
    <w:multiLevelType w:val="hybridMultilevel"/>
    <w:tmpl w:val="E98E9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D24A83"/>
    <w:multiLevelType w:val="hybridMultilevel"/>
    <w:tmpl w:val="A0EC0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F5C24"/>
    <w:multiLevelType w:val="multilevel"/>
    <w:tmpl w:val="51245986"/>
    <w:lvl w:ilvl="0">
      <w:start w:val="1"/>
      <w:numFmt w:val="decimal"/>
      <w:lvlText w:val="%1"/>
      <w:lvlJc w:val="left"/>
      <w:pPr>
        <w:ind w:left="720" w:hanging="720"/>
      </w:pPr>
      <w:rPr>
        <w:rFonts w:hint="default"/>
      </w:rPr>
    </w:lvl>
    <w:lvl w:ilvl="1">
      <w:start w:val="1"/>
      <w:numFmt w:val="decimalZero"/>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484C3E8F"/>
    <w:multiLevelType w:val="hybridMultilevel"/>
    <w:tmpl w:val="BC64FD6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4BA83555"/>
    <w:multiLevelType w:val="hybridMultilevel"/>
    <w:tmpl w:val="364EC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BB0900"/>
    <w:multiLevelType w:val="hybridMultilevel"/>
    <w:tmpl w:val="DA741218"/>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DA2BED"/>
    <w:multiLevelType w:val="hybridMultilevel"/>
    <w:tmpl w:val="D67851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0F16B4E"/>
    <w:multiLevelType w:val="hybridMultilevel"/>
    <w:tmpl w:val="A31E67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54EA4C95"/>
    <w:multiLevelType w:val="hybridMultilevel"/>
    <w:tmpl w:val="44585280"/>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61D2D"/>
    <w:multiLevelType w:val="hybridMultilevel"/>
    <w:tmpl w:val="181C350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56E14377"/>
    <w:multiLevelType w:val="hybridMultilevel"/>
    <w:tmpl w:val="E618E766"/>
    <w:lvl w:ilvl="0" w:tplc="04090001">
      <w:start w:val="1"/>
      <w:numFmt w:val="bullet"/>
      <w:lvlText w:val=""/>
      <w:lvlJc w:val="left"/>
      <w:pPr>
        <w:ind w:left="720" w:hanging="360"/>
      </w:pPr>
      <w:rPr>
        <w:rFonts w:ascii="Symbol" w:hAnsi="Symbol" w:hint="default"/>
      </w:rPr>
    </w:lvl>
    <w:lvl w:ilvl="1" w:tplc="8B64FCF0">
      <w:start w:val="1"/>
      <w:numFmt w:val="bullet"/>
      <w:lvlText w:val="–"/>
      <w:lvlJc w:val="left"/>
      <w:pPr>
        <w:ind w:left="1440" w:hanging="360"/>
      </w:pPr>
      <w:rPr>
        <w:rFonts w:ascii="Calibri" w:hAnsi="Calibri" w:hint="default"/>
        <w:color w:val="27226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390028"/>
    <w:multiLevelType w:val="hybridMultilevel"/>
    <w:tmpl w:val="757A26BE"/>
    <w:lvl w:ilvl="0" w:tplc="10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57425526"/>
    <w:multiLevelType w:val="hybridMultilevel"/>
    <w:tmpl w:val="94EE0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1011F0"/>
    <w:multiLevelType w:val="multilevel"/>
    <w:tmpl w:val="8AD0B6E2"/>
    <w:lvl w:ilvl="0">
      <w:start w:val="1"/>
      <w:numFmt w:val="decimal"/>
      <w:lvlText w:val="%1."/>
      <w:lvlJc w:val="left"/>
      <w:pPr>
        <w:ind w:left="63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0" w15:restartNumberingAfterBreak="0">
    <w:nsid w:val="5E3E396B"/>
    <w:multiLevelType w:val="hybridMultilevel"/>
    <w:tmpl w:val="1C74F3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602C481C"/>
    <w:multiLevelType w:val="hybridMultilevel"/>
    <w:tmpl w:val="20A2437A"/>
    <w:lvl w:ilvl="0" w:tplc="04090001">
      <w:start w:val="1"/>
      <w:numFmt w:val="bullet"/>
      <w:lvlText w:val=""/>
      <w:lvlJc w:val="left"/>
      <w:pPr>
        <w:ind w:left="720" w:hanging="360"/>
      </w:pPr>
      <w:rPr>
        <w:rFonts w:ascii="Symbol" w:hAnsi="Symbol" w:hint="default"/>
      </w:rPr>
    </w:lvl>
    <w:lvl w:ilvl="1" w:tplc="32DEE1F2">
      <w:numFmt w:val="bullet"/>
      <w:lvlText w:val="•"/>
      <w:lvlJc w:val="left"/>
      <w:pPr>
        <w:ind w:left="1800" w:hanging="720"/>
      </w:pPr>
      <w:rPr>
        <w:rFonts w:ascii="Trebuchet MS" w:eastAsiaTheme="minorHAnsi" w:hAnsi="Trebuchet MS"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0F90A78"/>
    <w:multiLevelType w:val="hybridMultilevel"/>
    <w:tmpl w:val="9ECEE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3146F3"/>
    <w:multiLevelType w:val="hybridMultilevel"/>
    <w:tmpl w:val="E5129DF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8AA0FB9"/>
    <w:multiLevelType w:val="hybridMultilevel"/>
    <w:tmpl w:val="A4480758"/>
    <w:lvl w:ilvl="0" w:tplc="F182C9A0">
      <w:start w:val="1"/>
      <w:numFmt w:val="bullet"/>
      <w:lvlText w:val="o"/>
      <w:lvlJc w:val="left"/>
      <w:pPr>
        <w:ind w:left="1080" w:hanging="360"/>
      </w:pPr>
      <w:rPr>
        <w:rFonts w:ascii="Courier New" w:hAnsi="Courier New" w:hint="default"/>
        <w:color w:val="27226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B00241D"/>
    <w:multiLevelType w:val="hybridMultilevel"/>
    <w:tmpl w:val="9F703130"/>
    <w:lvl w:ilvl="0" w:tplc="1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39E405B"/>
    <w:multiLevelType w:val="multilevel"/>
    <w:tmpl w:val="8AD0B6E2"/>
    <w:lvl w:ilvl="0">
      <w:start w:val="1"/>
      <w:numFmt w:val="decimal"/>
      <w:lvlText w:val="%1."/>
      <w:lvlJc w:val="left"/>
      <w:pPr>
        <w:ind w:left="63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7" w15:restartNumberingAfterBreak="0">
    <w:nsid w:val="75EB06E0"/>
    <w:multiLevelType w:val="hybridMultilevel"/>
    <w:tmpl w:val="F67A688A"/>
    <w:lvl w:ilvl="0" w:tplc="F182C9A0">
      <w:start w:val="1"/>
      <w:numFmt w:val="bullet"/>
      <w:lvlText w:val="o"/>
      <w:lvlJc w:val="left"/>
      <w:pPr>
        <w:ind w:left="1080" w:hanging="360"/>
      </w:pPr>
      <w:rPr>
        <w:rFonts w:ascii="Courier New" w:hAnsi="Courier New" w:hint="default"/>
        <w:color w:val="27226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77C17432"/>
    <w:multiLevelType w:val="hybridMultilevel"/>
    <w:tmpl w:val="CA9426B0"/>
    <w:lvl w:ilvl="0" w:tplc="F182C9A0">
      <w:start w:val="1"/>
      <w:numFmt w:val="bullet"/>
      <w:lvlText w:val="o"/>
      <w:lvlJc w:val="left"/>
      <w:pPr>
        <w:ind w:left="720" w:hanging="360"/>
      </w:pPr>
      <w:rPr>
        <w:rFonts w:ascii="Courier New" w:hAnsi="Courier New" w:hint="default"/>
        <w:color w:val="27226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C330FFA"/>
    <w:multiLevelType w:val="hybridMultilevel"/>
    <w:tmpl w:val="1826B208"/>
    <w:lvl w:ilvl="0" w:tplc="1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FD3A19"/>
    <w:multiLevelType w:val="hybridMultilevel"/>
    <w:tmpl w:val="685E69DC"/>
    <w:lvl w:ilvl="0" w:tplc="1009000F">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6"/>
  </w:num>
  <w:num w:numId="2">
    <w:abstractNumId w:val="20"/>
  </w:num>
  <w:num w:numId="3">
    <w:abstractNumId w:val="31"/>
  </w:num>
  <w:num w:numId="4">
    <w:abstractNumId w:val="3"/>
  </w:num>
  <w:num w:numId="5">
    <w:abstractNumId w:val="0"/>
  </w:num>
  <w:num w:numId="6">
    <w:abstractNumId w:val="33"/>
  </w:num>
  <w:num w:numId="7">
    <w:abstractNumId w:val="1"/>
  </w:num>
  <w:num w:numId="8">
    <w:abstractNumId w:val="5"/>
  </w:num>
  <w:num w:numId="9">
    <w:abstractNumId w:val="16"/>
  </w:num>
  <w:num w:numId="10">
    <w:abstractNumId w:val="28"/>
  </w:num>
  <w:num w:numId="11">
    <w:abstractNumId w:val="7"/>
  </w:num>
  <w:num w:numId="12">
    <w:abstractNumId w:val="26"/>
  </w:num>
  <w:num w:numId="13">
    <w:abstractNumId w:val="24"/>
  </w:num>
  <w:num w:numId="14">
    <w:abstractNumId w:val="21"/>
  </w:num>
  <w:num w:numId="15">
    <w:abstractNumId w:val="37"/>
  </w:num>
  <w:num w:numId="16">
    <w:abstractNumId w:val="13"/>
  </w:num>
  <w:num w:numId="17">
    <w:abstractNumId w:val="34"/>
  </w:num>
  <w:num w:numId="18">
    <w:abstractNumId w:val="38"/>
  </w:num>
  <w:num w:numId="19">
    <w:abstractNumId w:val="8"/>
  </w:num>
  <w:num w:numId="20">
    <w:abstractNumId w:val="4"/>
  </w:num>
  <w:num w:numId="21">
    <w:abstractNumId w:val="10"/>
  </w:num>
  <w:num w:numId="22">
    <w:abstractNumId w:val="15"/>
  </w:num>
  <w:num w:numId="23">
    <w:abstractNumId w:val="11"/>
  </w:num>
  <w:num w:numId="24">
    <w:abstractNumId w:val="17"/>
  </w:num>
  <w:num w:numId="25">
    <w:abstractNumId w:val="12"/>
  </w:num>
  <w:num w:numId="26">
    <w:abstractNumId w:val="23"/>
  </w:num>
  <w:num w:numId="27">
    <w:abstractNumId w:val="39"/>
  </w:num>
  <w:num w:numId="28">
    <w:abstractNumId w:val="18"/>
  </w:num>
  <w:num w:numId="29">
    <w:abstractNumId w:val="32"/>
  </w:num>
  <w:num w:numId="30">
    <w:abstractNumId w:val="30"/>
  </w:num>
  <w:num w:numId="31">
    <w:abstractNumId w:val="22"/>
  </w:num>
  <w:num w:numId="32">
    <w:abstractNumId w:val="36"/>
  </w:num>
  <w:num w:numId="33">
    <w:abstractNumId w:val="40"/>
  </w:num>
  <w:num w:numId="34">
    <w:abstractNumId w:val="35"/>
  </w:num>
  <w:num w:numId="35">
    <w:abstractNumId w:val="27"/>
  </w:num>
  <w:num w:numId="36">
    <w:abstractNumId w:val="2"/>
  </w:num>
  <w:num w:numId="37">
    <w:abstractNumId w:val="14"/>
  </w:num>
  <w:num w:numId="38">
    <w:abstractNumId w:val="29"/>
  </w:num>
  <w:num w:numId="39">
    <w:abstractNumId w:val="9"/>
  </w:num>
  <w:num w:numId="40">
    <w:abstractNumId w:val="25"/>
  </w:num>
  <w:num w:numId="41">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Q1MDQzMTS0NDc0MjZR0lEKTi0uzszPAykwqQUAFpCPsCwAAAA="/>
  </w:docVars>
  <w:rsids>
    <w:rsidRoot w:val="005670A5"/>
    <w:rsid w:val="00000D45"/>
    <w:rsid w:val="00001C24"/>
    <w:rsid w:val="00011E3A"/>
    <w:rsid w:val="000125CB"/>
    <w:rsid w:val="00015D8F"/>
    <w:rsid w:val="000165D3"/>
    <w:rsid w:val="00017480"/>
    <w:rsid w:val="00017792"/>
    <w:rsid w:val="00025DD7"/>
    <w:rsid w:val="0002744B"/>
    <w:rsid w:val="0003051F"/>
    <w:rsid w:val="0003170C"/>
    <w:rsid w:val="000328B3"/>
    <w:rsid w:val="0003734C"/>
    <w:rsid w:val="000423C5"/>
    <w:rsid w:val="00044E58"/>
    <w:rsid w:val="000538CB"/>
    <w:rsid w:val="00064B8E"/>
    <w:rsid w:val="00066CEB"/>
    <w:rsid w:val="00073458"/>
    <w:rsid w:val="00073D3C"/>
    <w:rsid w:val="00074167"/>
    <w:rsid w:val="00077D62"/>
    <w:rsid w:val="00080051"/>
    <w:rsid w:val="000806F4"/>
    <w:rsid w:val="00086962"/>
    <w:rsid w:val="00092DFA"/>
    <w:rsid w:val="000A6884"/>
    <w:rsid w:val="000A6C3B"/>
    <w:rsid w:val="000B14FA"/>
    <w:rsid w:val="000B26F3"/>
    <w:rsid w:val="000B2FFB"/>
    <w:rsid w:val="000B3AA8"/>
    <w:rsid w:val="000B539A"/>
    <w:rsid w:val="000C1EA7"/>
    <w:rsid w:val="000C255B"/>
    <w:rsid w:val="000C4C33"/>
    <w:rsid w:val="000C78A0"/>
    <w:rsid w:val="000D0301"/>
    <w:rsid w:val="000D5D1A"/>
    <w:rsid w:val="000D6176"/>
    <w:rsid w:val="000D7F92"/>
    <w:rsid w:val="000E29F1"/>
    <w:rsid w:val="000E32CC"/>
    <w:rsid w:val="000E68FF"/>
    <w:rsid w:val="000F00CD"/>
    <w:rsid w:val="000F0A52"/>
    <w:rsid w:val="000F27A3"/>
    <w:rsid w:val="000F3ABB"/>
    <w:rsid w:val="000F58D2"/>
    <w:rsid w:val="00100847"/>
    <w:rsid w:val="00100A09"/>
    <w:rsid w:val="001152AF"/>
    <w:rsid w:val="001156CF"/>
    <w:rsid w:val="00122958"/>
    <w:rsid w:val="00122FB3"/>
    <w:rsid w:val="00131779"/>
    <w:rsid w:val="00132E81"/>
    <w:rsid w:val="00134F37"/>
    <w:rsid w:val="001358E9"/>
    <w:rsid w:val="00135B66"/>
    <w:rsid w:val="001369F3"/>
    <w:rsid w:val="00140FAE"/>
    <w:rsid w:val="00142A03"/>
    <w:rsid w:val="0015072F"/>
    <w:rsid w:val="00155166"/>
    <w:rsid w:val="0015679D"/>
    <w:rsid w:val="00157F26"/>
    <w:rsid w:val="001609ED"/>
    <w:rsid w:val="00163380"/>
    <w:rsid w:val="0016741E"/>
    <w:rsid w:val="00170EF2"/>
    <w:rsid w:val="00176DAA"/>
    <w:rsid w:val="00177186"/>
    <w:rsid w:val="00186F33"/>
    <w:rsid w:val="00195A27"/>
    <w:rsid w:val="001A4511"/>
    <w:rsid w:val="001B0767"/>
    <w:rsid w:val="001B4A10"/>
    <w:rsid w:val="001B6A6D"/>
    <w:rsid w:val="001B7558"/>
    <w:rsid w:val="001C3F35"/>
    <w:rsid w:val="001C6F22"/>
    <w:rsid w:val="001D424F"/>
    <w:rsid w:val="001E3C62"/>
    <w:rsid w:val="001E468B"/>
    <w:rsid w:val="001E4F84"/>
    <w:rsid w:val="001E559E"/>
    <w:rsid w:val="001E651C"/>
    <w:rsid w:val="001E722B"/>
    <w:rsid w:val="001F3963"/>
    <w:rsid w:val="00204480"/>
    <w:rsid w:val="00224D15"/>
    <w:rsid w:val="00241C88"/>
    <w:rsid w:val="002459C5"/>
    <w:rsid w:val="002460D3"/>
    <w:rsid w:val="00257616"/>
    <w:rsid w:val="002576EB"/>
    <w:rsid w:val="00261850"/>
    <w:rsid w:val="00264F56"/>
    <w:rsid w:val="002706C3"/>
    <w:rsid w:val="0027474B"/>
    <w:rsid w:val="00274D6B"/>
    <w:rsid w:val="00281B14"/>
    <w:rsid w:val="00284DF5"/>
    <w:rsid w:val="00292601"/>
    <w:rsid w:val="00292D5D"/>
    <w:rsid w:val="002A11F2"/>
    <w:rsid w:val="002A3FCD"/>
    <w:rsid w:val="002B4E81"/>
    <w:rsid w:val="002C2739"/>
    <w:rsid w:val="002C398E"/>
    <w:rsid w:val="002C3D9F"/>
    <w:rsid w:val="002C7AEA"/>
    <w:rsid w:val="002D331E"/>
    <w:rsid w:val="002D3791"/>
    <w:rsid w:val="002D57F5"/>
    <w:rsid w:val="002E31BC"/>
    <w:rsid w:val="002E4B54"/>
    <w:rsid w:val="002E5352"/>
    <w:rsid w:val="002F0278"/>
    <w:rsid w:val="002F3FA2"/>
    <w:rsid w:val="002F5D23"/>
    <w:rsid w:val="003060E7"/>
    <w:rsid w:val="00306AEA"/>
    <w:rsid w:val="003109B9"/>
    <w:rsid w:val="003135CB"/>
    <w:rsid w:val="003232CC"/>
    <w:rsid w:val="00325D7C"/>
    <w:rsid w:val="00332F17"/>
    <w:rsid w:val="0033489C"/>
    <w:rsid w:val="00336B3D"/>
    <w:rsid w:val="00337F25"/>
    <w:rsid w:val="003418AF"/>
    <w:rsid w:val="003426A1"/>
    <w:rsid w:val="00342DC1"/>
    <w:rsid w:val="00346FD5"/>
    <w:rsid w:val="003501D9"/>
    <w:rsid w:val="00354AB0"/>
    <w:rsid w:val="00355A72"/>
    <w:rsid w:val="00357410"/>
    <w:rsid w:val="003641F9"/>
    <w:rsid w:val="003674B8"/>
    <w:rsid w:val="00367506"/>
    <w:rsid w:val="00371EB4"/>
    <w:rsid w:val="00373101"/>
    <w:rsid w:val="00374C75"/>
    <w:rsid w:val="00375610"/>
    <w:rsid w:val="0037575C"/>
    <w:rsid w:val="003824DF"/>
    <w:rsid w:val="00382FEE"/>
    <w:rsid w:val="00390D7C"/>
    <w:rsid w:val="0039138F"/>
    <w:rsid w:val="00391ABB"/>
    <w:rsid w:val="00393A7E"/>
    <w:rsid w:val="00396113"/>
    <w:rsid w:val="003A3687"/>
    <w:rsid w:val="003B387C"/>
    <w:rsid w:val="003B3EE5"/>
    <w:rsid w:val="003B49E3"/>
    <w:rsid w:val="003B5964"/>
    <w:rsid w:val="003B623B"/>
    <w:rsid w:val="003B6555"/>
    <w:rsid w:val="003B7FA0"/>
    <w:rsid w:val="003C1741"/>
    <w:rsid w:val="003C1B03"/>
    <w:rsid w:val="003C55AA"/>
    <w:rsid w:val="003C5FF0"/>
    <w:rsid w:val="003D3CCC"/>
    <w:rsid w:val="003D6AFC"/>
    <w:rsid w:val="003E1390"/>
    <w:rsid w:val="003E4BDC"/>
    <w:rsid w:val="003F3A86"/>
    <w:rsid w:val="003F4F10"/>
    <w:rsid w:val="00402DEC"/>
    <w:rsid w:val="004125DC"/>
    <w:rsid w:val="004138C6"/>
    <w:rsid w:val="00416E7B"/>
    <w:rsid w:val="00420301"/>
    <w:rsid w:val="00420AF3"/>
    <w:rsid w:val="00421D62"/>
    <w:rsid w:val="00422A29"/>
    <w:rsid w:val="00422E4C"/>
    <w:rsid w:val="00423726"/>
    <w:rsid w:val="00432356"/>
    <w:rsid w:val="0043555E"/>
    <w:rsid w:val="00444A88"/>
    <w:rsid w:val="004471CA"/>
    <w:rsid w:val="00450916"/>
    <w:rsid w:val="004534FF"/>
    <w:rsid w:val="0045412C"/>
    <w:rsid w:val="0045442D"/>
    <w:rsid w:val="00460387"/>
    <w:rsid w:val="00462D5E"/>
    <w:rsid w:val="00465AA7"/>
    <w:rsid w:val="00470153"/>
    <w:rsid w:val="0047142B"/>
    <w:rsid w:val="00473A7D"/>
    <w:rsid w:val="00473D95"/>
    <w:rsid w:val="00475317"/>
    <w:rsid w:val="00475E3E"/>
    <w:rsid w:val="00476883"/>
    <w:rsid w:val="00477889"/>
    <w:rsid w:val="004811F1"/>
    <w:rsid w:val="00483F2C"/>
    <w:rsid w:val="00487D79"/>
    <w:rsid w:val="004903B9"/>
    <w:rsid w:val="00490782"/>
    <w:rsid w:val="00490C28"/>
    <w:rsid w:val="00491635"/>
    <w:rsid w:val="004922B1"/>
    <w:rsid w:val="00492BBE"/>
    <w:rsid w:val="00497995"/>
    <w:rsid w:val="004A07FB"/>
    <w:rsid w:val="004A38BB"/>
    <w:rsid w:val="004A4488"/>
    <w:rsid w:val="004A6BB7"/>
    <w:rsid w:val="004B08A5"/>
    <w:rsid w:val="004B6176"/>
    <w:rsid w:val="004C0352"/>
    <w:rsid w:val="004C77B0"/>
    <w:rsid w:val="004D26CB"/>
    <w:rsid w:val="004D70D8"/>
    <w:rsid w:val="004E6D58"/>
    <w:rsid w:val="00505B89"/>
    <w:rsid w:val="00506F27"/>
    <w:rsid w:val="00510994"/>
    <w:rsid w:val="0051393C"/>
    <w:rsid w:val="00525E9B"/>
    <w:rsid w:val="00542FA0"/>
    <w:rsid w:val="0054315C"/>
    <w:rsid w:val="00550F95"/>
    <w:rsid w:val="0055238B"/>
    <w:rsid w:val="0055790C"/>
    <w:rsid w:val="005617B3"/>
    <w:rsid w:val="0056340E"/>
    <w:rsid w:val="00563FC5"/>
    <w:rsid w:val="005670A5"/>
    <w:rsid w:val="005733E5"/>
    <w:rsid w:val="00574811"/>
    <w:rsid w:val="00587BD1"/>
    <w:rsid w:val="00587C94"/>
    <w:rsid w:val="00593708"/>
    <w:rsid w:val="0059599D"/>
    <w:rsid w:val="005A26F6"/>
    <w:rsid w:val="005A2FE9"/>
    <w:rsid w:val="005A39D0"/>
    <w:rsid w:val="005B07B7"/>
    <w:rsid w:val="005B2D17"/>
    <w:rsid w:val="005B3668"/>
    <w:rsid w:val="005B518E"/>
    <w:rsid w:val="005B6321"/>
    <w:rsid w:val="005C3081"/>
    <w:rsid w:val="005D40A4"/>
    <w:rsid w:val="005D4D9A"/>
    <w:rsid w:val="005E1C6A"/>
    <w:rsid w:val="005E6F5D"/>
    <w:rsid w:val="005F0DBD"/>
    <w:rsid w:val="005F0E0A"/>
    <w:rsid w:val="005F2157"/>
    <w:rsid w:val="005F3D60"/>
    <w:rsid w:val="0060227A"/>
    <w:rsid w:val="00605402"/>
    <w:rsid w:val="00607179"/>
    <w:rsid w:val="0061092B"/>
    <w:rsid w:val="00620A6E"/>
    <w:rsid w:val="0062387D"/>
    <w:rsid w:val="00627865"/>
    <w:rsid w:val="00630FFC"/>
    <w:rsid w:val="00631EB7"/>
    <w:rsid w:val="00640802"/>
    <w:rsid w:val="00645540"/>
    <w:rsid w:val="006462DC"/>
    <w:rsid w:val="006477FC"/>
    <w:rsid w:val="00650A58"/>
    <w:rsid w:val="006530E4"/>
    <w:rsid w:val="00653472"/>
    <w:rsid w:val="00655745"/>
    <w:rsid w:val="00656E68"/>
    <w:rsid w:val="00661CA8"/>
    <w:rsid w:val="006627D8"/>
    <w:rsid w:val="00665B20"/>
    <w:rsid w:val="00670F49"/>
    <w:rsid w:val="00671252"/>
    <w:rsid w:val="00672442"/>
    <w:rsid w:val="00673CE2"/>
    <w:rsid w:val="00676CEF"/>
    <w:rsid w:val="006812E5"/>
    <w:rsid w:val="00683905"/>
    <w:rsid w:val="00683FEE"/>
    <w:rsid w:val="00685D95"/>
    <w:rsid w:val="006918D7"/>
    <w:rsid w:val="00692456"/>
    <w:rsid w:val="00697376"/>
    <w:rsid w:val="006A5803"/>
    <w:rsid w:val="006A6D1E"/>
    <w:rsid w:val="006B69CE"/>
    <w:rsid w:val="006B7BE9"/>
    <w:rsid w:val="006B7D5C"/>
    <w:rsid w:val="006C0BE1"/>
    <w:rsid w:val="006C0DA7"/>
    <w:rsid w:val="006C1C75"/>
    <w:rsid w:val="006C27E5"/>
    <w:rsid w:val="006C4811"/>
    <w:rsid w:val="006C66FB"/>
    <w:rsid w:val="006C685D"/>
    <w:rsid w:val="006C6BBF"/>
    <w:rsid w:val="006C78E0"/>
    <w:rsid w:val="006D060A"/>
    <w:rsid w:val="006D112A"/>
    <w:rsid w:val="006D170B"/>
    <w:rsid w:val="006D2253"/>
    <w:rsid w:val="006D3EFE"/>
    <w:rsid w:val="006E1EE0"/>
    <w:rsid w:val="006E6302"/>
    <w:rsid w:val="006F238E"/>
    <w:rsid w:val="00711741"/>
    <w:rsid w:val="00712148"/>
    <w:rsid w:val="0072196C"/>
    <w:rsid w:val="00722824"/>
    <w:rsid w:val="00723ED5"/>
    <w:rsid w:val="0072576E"/>
    <w:rsid w:val="00726F40"/>
    <w:rsid w:val="0073058B"/>
    <w:rsid w:val="0073179D"/>
    <w:rsid w:val="00736B69"/>
    <w:rsid w:val="0074027D"/>
    <w:rsid w:val="00742488"/>
    <w:rsid w:val="00742F2B"/>
    <w:rsid w:val="00742FAE"/>
    <w:rsid w:val="00747CD4"/>
    <w:rsid w:val="00752A46"/>
    <w:rsid w:val="00752A6A"/>
    <w:rsid w:val="00760400"/>
    <w:rsid w:val="0076084C"/>
    <w:rsid w:val="00766FB2"/>
    <w:rsid w:val="0077215D"/>
    <w:rsid w:val="00773FE5"/>
    <w:rsid w:val="00776FCC"/>
    <w:rsid w:val="00784636"/>
    <w:rsid w:val="007866AC"/>
    <w:rsid w:val="00786D56"/>
    <w:rsid w:val="0079129A"/>
    <w:rsid w:val="00791846"/>
    <w:rsid w:val="0079308B"/>
    <w:rsid w:val="00793C34"/>
    <w:rsid w:val="007A0500"/>
    <w:rsid w:val="007A51DE"/>
    <w:rsid w:val="007A7B73"/>
    <w:rsid w:val="007B6E76"/>
    <w:rsid w:val="007C0052"/>
    <w:rsid w:val="007C043D"/>
    <w:rsid w:val="007C17F5"/>
    <w:rsid w:val="007C683D"/>
    <w:rsid w:val="007C6DD5"/>
    <w:rsid w:val="007C7752"/>
    <w:rsid w:val="007D17D6"/>
    <w:rsid w:val="007D2A63"/>
    <w:rsid w:val="007D3D82"/>
    <w:rsid w:val="007D4198"/>
    <w:rsid w:val="007D4D08"/>
    <w:rsid w:val="007D6B91"/>
    <w:rsid w:val="007E2139"/>
    <w:rsid w:val="007E2494"/>
    <w:rsid w:val="007F0344"/>
    <w:rsid w:val="007F1018"/>
    <w:rsid w:val="007F15EF"/>
    <w:rsid w:val="00800794"/>
    <w:rsid w:val="008043D2"/>
    <w:rsid w:val="0081074A"/>
    <w:rsid w:val="00811430"/>
    <w:rsid w:val="00811C99"/>
    <w:rsid w:val="00817FF7"/>
    <w:rsid w:val="00820039"/>
    <w:rsid w:val="00820429"/>
    <w:rsid w:val="008227C0"/>
    <w:rsid w:val="00823FB5"/>
    <w:rsid w:val="00825E43"/>
    <w:rsid w:val="008312AE"/>
    <w:rsid w:val="0084010E"/>
    <w:rsid w:val="00841294"/>
    <w:rsid w:val="00842DF0"/>
    <w:rsid w:val="0084344C"/>
    <w:rsid w:val="0084731D"/>
    <w:rsid w:val="00850DA7"/>
    <w:rsid w:val="00853568"/>
    <w:rsid w:val="00854922"/>
    <w:rsid w:val="00861B4D"/>
    <w:rsid w:val="008620FA"/>
    <w:rsid w:val="00864073"/>
    <w:rsid w:val="008649F1"/>
    <w:rsid w:val="00866881"/>
    <w:rsid w:val="00871172"/>
    <w:rsid w:val="00873D95"/>
    <w:rsid w:val="00880095"/>
    <w:rsid w:val="008803EE"/>
    <w:rsid w:val="00887EE0"/>
    <w:rsid w:val="00890030"/>
    <w:rsid w:val="0089102B"/>
    <w:rsid w:val="00891A67"/>
    <w:rsid w:val="008941DD"/>
    <w:rsid w:val="008954D5"/>
    <w:rsid w:val="008978C5"/>
    <w:rsid w:val="008A25A1"/>
    <w:rsid w:val="008B30D6"/>
    <w:rsid w:val="008B50CE"/>
    <w:rsid w:val="008C6CF0"/>
    <w:rsid w:val="008C728A"/>
    <w:rsid w:val="008C7633"/>
    <w:rsid w:val="008D3E11"/>
    <w:rsid w:val="008E139C"/>
    <w:rsid w:val="008E18EB"/>
    <w:rsid w:val="008E2793"/>
    <w:rsid w:val="008E2F46"/>
    <w:rsid w:val="008E41BE"/>
    <w:rsid w:val="008E510A"/>
    <w:rsid w:val="008F0BDB"/>
    <w:rsid w:val="008F2792"/>
    <w:rsid w:val="008F3DCB"/>
    <w:rsid w:val="008F58A4"/>
    <w:rsid w:val="0090331E"/>
    <w:rsid w:val="009069DC"/>
    <w:rsid w:val="00907678"/>
    <w:rsid w:val="00923CC3"/>
    <w:rsid w:val="00924E11"/>
    <w:rsid w:val="00926ABA"/>
    <w:rsid w:val="009316B9"/>
    <w:rsid w:val="00931C28"/>
    <w:rsid w:val="00931FFF"/>
    <w:rsid w:val="00933686"/>
    <w:rsid w:val="0094071F"/>
    <w:rsid w:val="00941F0F"/>
    <w:rsid w:val="009429ED"/>
    <w:rsid w:val="009510D4"/>
    <w:rsid w:val="00953A49"/>
    <w:rsid w:val="00954878"/>
    <w:rsid w:val="00956AA6"/>
    <w:rsid w:val="00956CA0"/>
    <w:rsid w:val="009571DC"/>
    <w:rsid w:val="009602AA"/>
    <w:rsid w:val="00972791"/>
    <w:rsid w:val="00983E95"/>
    <w:rsid w:val="00984CFF"/>
    <w:rsid w:val="009924DF"/>
    <w:rsid w:val="009926A1"/>
    <w:rsid w:val="0099384F"/>
    <w:rsid w:val="00995685"/>
    <w:rsid w:val="0099710E"/>
    <w:rsid w:val="009975D0"/>
    <w:rsid w:val="009A0653"/>
    <w:rsid w:val="009A5DF0"/>
    <w:rsid w:val="009B22B6"/>
    <w:rsid w:val="009B33AF"/>
    <w:rsid w:val="009C1A5A"/>
    <w:rsid w:val="009C1B5F"/>
    <w:rsid w:val="009C47A6"/>
    <w:rsid w:val="009C5085"/>
    <w:rsid w:val="009D1809"/>
    <w:rsid w:val="009D53DC"/>
    <w:rsid w:val="009F4EEC"/>
    <w:rsid w:val="00A03030"/>
    <w:rsid w:val="00A038F2"/>
    <w:rsid w:val="00A1259E"/>
    <w:rsid w:val="00A14A55"/>
    <w:rsid w:val="00A27816"/>
    <w:rsid w:val="00A27F52"/>
    <w:rsid w:val="00A374DF"/>
    <w:rsid w:val="00A37922"/>
    <w:rsid w:val="00A4622E"/>
    <w:rsid w:val="00A46F1B"/>
    <w:rsid w:val="00A53E32"/>
    <w:rsid w:val="00A5636D"/>
    <w:rsid w:val="00A569B6"/>
    <w:rsid w:val="00A63F8F"/>
    <w:rsid w:val="00A64AB2"/>
    <w:rsid w:val="00A715DE"/>
    <w:rsid w:val="00A75308"/>
    <w:rsid w:val="00A77A58"/>
    <w:rsid w:val="00A8039A"/>
    <w:rsid w:val="00A837D7"/>
    <w:rsid w:val="00A91385"/>
    <w:rsid w:val="00A914D5"/>
    <w:rsid w:val="00A930DE"/>
    <w:rsid w:val="00A9375C"/>
    <w:rsid w:val="00A93C2F"/>
    <w:rsid w:val="00A9612A"/>
    <w:rsid w:val="00A977CD"/>
    <w:rsid w:val="00AA6C06"/>
    <w:rsid w:val="00AB5B36"/>
    <w:rsid w:val="00AB5D84"/>
    <w:rsid w:val="00AC4989"/>
    <w:rsid w:val="00AC6B19"/>
    <w:rsid w:val="00AD0685"/>
    <w:rsid w:val="00AD1094"/>
    <w:rsid w:val="00AD1E46"/>
    <w:rsid w:val="00AD297D"/>
    <w:rsid w:val="00AD2E34"/>
    <w:rsid w:val="00AE1EF4"/>
    <w:rsid w:val="00AE42B2"/>
    <w:rsid w:val="00AE6AA2"/>
    <w:rsid w:val="00AE6CA9"/>
    <w:rsid w:val="00AE6D49"/>
    <w:rsid w:val="00AF025B"/>
    <w:rsid w:val="00AF1AAF"/>
    <w:rsid w:val="00AF56CF"/>
    <w:rsid w:val="00AF638C"/>
    <w:rsid w:val="00AF63E7"/>
    <w:rsid w:val="00B021FC"/>
    <w:rsid w:val="00B02A11"/>
    <w:rsid w:val="00B0331F"/>
    <w:rsid w:val="00B044EE"/>
    <w:rsid w:val="00B05A97"/>
    <w:rsid w:val="00B06122"/>
    <w:rsid w:val="00B06212"/>
    <w:rsid w:val="00B0772B"/>
    <w:rsid w:val="00B10CC7"/>
    <w:rsid w:val="00B25951"/>
    <w:rsid w:val="00B31264"/>
    <w:rsid w:val="00B321D6"/>
    <w:rsid w:val="00B33EE9"/>
    <w:rsid w:val="00B3632B"/>
    <w:rsid w:val="00B36ED6"/>
    <w:rsid w:val="00B44D7C"/>
    <w:rsid w:val="00B5027E"/>
    <w:rsid w:val="00B5042E"/>
    <w:rsid w:val="00B544B4"/>
    <w:rsid w:val="00B55A23"/>
    <w:rsid w:val="00B63514"/>
    <w:rsid w:val="00B637E7"/>
    <w:rsid w:val="00B663B8"/>
    <w:rsid w:val="00B77A6C"/>
    <w:rsid w:val="00B80D99"/>
    <w:rsid w:val="00B822CF"/>
    <w:rsid w:val="00B83029"/>
    <w:rsid w:val="00B831CA"/>
    <w:rsid w:val="00B85AD3"/>
    <w:rsid w:val="00B8699A"/>
    <w:rsid w:val="00B8729E"/>
    <w:rsid w:val="00B87767"/>
    <w:rsid w:val="00B923C3"/>
    <w:rsid w:val="00B95C2A"/>
    <w:rsid w:val="00B96425"/>
    <w:rsid w:val="00B97B39"/>
    <w:rsid w:val="00BA5123"/>
    <w:rsid w:val="00BB4FE4"/>
    <w:rsid w:val="00BB52D9"/>
    <w:rsid w:val="00BB7D3E"/>
    <w:rsid w:val="00BC011C"/>
    <w:rsid w:val="00BC0A78"/>
    <w:rsid w:val="00BC2680"/>
    <w:rsid w:val="00BC46E2"/>
    <w:rsid w:val="00BC5AF1"/>
    <w:rsid w:val="00BD27F0"/>
    <w:rsid w:val="00BD4CC9"/>
    <w:rsid w:val="00BD4F7E"/>
    <w:rsid w:val="00BD6A77"/>
    <w:rsid w:val="00BE0026"/>
    <w:rsid w:val="00BE0BBB"/>
    <w:rsid w:val="00BE1BE0"/>
    <w:rsid w:val="00BE68CC"/>
    <w:rsid w:val="00BF023E"/>
    <w:rsid w:val="00BF0956"/>
    <w:rsid w:val="00BF5AB0"/>
    <w:rsid w:val="00BF7831"/>
    <w:rsid w:val="00C155FB"/>
    <w:rsid w:val="00C2011A"/>
    <w:rsid w:val="00C22BDF"/>
    <w:rsid w:val="00C233B7"/>
    <w:rsid w:val="00C23D28"/>
    <w:rsid w:val="00C24A7D"/>
    <w:rsid w:val="00C256F3"/>
    <w:rsid w:val="00C26D7F"/>
    <w:rsid w:val="00C3452A"/>
    <w:rsid w:val="00C35D54"/>
    <w:rsid w:val="00C41D75"/>
    <w:rsid w:val="00C4528C"/>
    <w:rsid w:val="00C57726"/>
    <w:rsid w:val="00C60C38"/>
    <w:rsid w:val="00C60E7C"/>
    <w:rsid w:val="00C634B0"/>
    <w:rsid w:val="00C64EF6"/>
    <w:rsid w:val="00C656E8"/>
    <w:rsid w:val="00C66302"/>
    <w:rsid w:val="00C6689C"/>
    <w:rsid w:val="00C67C68"/>
    <w:rsid w:val="00C719A2"/>
    <w:rsid w:val="00C71BFC"/>
    <w:rsid w:val="00C71CF8"/>
    <w:rsid w:val="00C7288F"/>
    <w:rsid w:val="00C754FC"/>
    <w:rsid w:val="00C757E5"/>
    <w:rsid w:val="00C81A10"/>
    <w:rsid w:val="00C83EE5"/>
    <w:rsid w:val="00C91DE6"/>
    <w:rsid w:val="00C96C9F"/>
    <w:rsid w:val="00CA34E1"/>
    <w:rsid w:val="00CA4392"/>
    <w:rsid w:val="00CA691E"/>
    <w:rsid w:val="00CB2853"/>
    <w:rsid w:val="00CB6392"/>
    <w:rsid w:val="00CC05D5"/>
    <w:rsid w:val="00CC4B70"/>
    <w:rsid w:val="00CD09B1"/>
    <w:rsid w:val="00CD29F6"/>
    <w:rsid w:val="00CD35E9"/>
    <w:rsid w:val="00CE016F"/>
    <w:rsid w:val="00CE0174"/>
    <w:rsid w:val="00CE100A"/>
    <w:rsid w:val="00CF6C06"/>
    <w:rsid w:val="00D00116"/>
    <w:rsid w:val="00D01EA4"/>
    <w:rsid w:val="00D026D8"/>
    <w:rsid w:val="00D027A1"/>
    <w:rsid w:val="00D02D8B"/>
    <w:rsid w:val="00D03D6A"/>
    <w:rsid w:val="00D044EB"/>
    <w:rsid w:val="00D05333"/>
    <w:rsid w:val="00D064FA"/>
    <w:rsid w:val="00D07898"/>
    <w:rsid w:val="00D100C9"/>
    <w:rsid w:val="00D102CC"/>
    <w:rsid w:val="00D11896"/>
    <w:rsid w:val="00D162CD"/>
    <w:rsid w:val="00D20E77"/>
    <w:rsid w:val="00D270B9"/>
    <w:rsid w:val="00D3246B"/>
    <w:rsid w:val="00D33AEC"/>
    <w:rsid w:val="00D413AC"/>
    <w:rsid w:val="00D456CA"/>
    <w:rsid w:val="00D45AC0"/>
    <w:rsid w:val="00D508A8"/>
    <w:rsid w:val="00D51018"/>
    <w:rsid w:val="00D51199"/>
    <w:rsid w:val="00D53F7E"/>
    <w:rsid w:val="00D56B93"/>
    <w:rsid w:val="00D57422"/>
    <w:rsid w:val="00D620ED"/>
    <w:rsid w:val="00D720FB"/>
    <w:rsid w:val="00D72F77"/>
    <w:rsid w:val="00D73DA5"/>
    <w:rsid w:val="00D75C73"/>
    <w:rsid w:val="00D80D87"/>
    <w:rsid w:val="00D80E1E"/>
    <w:rsid w:val="00D82E2F"/>
    <w:rsid w:val="00D854C7"/>
    <w:rsid w:val="00D91619"/>
    <w:rsid w:val="00D917F3"/>
    <w:rsid w:val="00D93F37"/>
    <w:rsid w:val="00D94158"/>
    <w:rsid w:val="00D9613F"/>
    <w:rsid w:val="00D979FF"/>
    <w:rsid w:val="00DA0C80"/>
    <w:rsid w:val="00DA36CF"/>
    <w:rsid w:val="00DA7100"/>
    <w:rsid w:val="00DC2C11"/>
    <w:rsid w:val="00DC45C9"/>
    <w:rsid w:val="00DC6B01"/>
    <w:rsid w:val="00DD07AD"/>
    <w:rsid w:val="00DD2311"/>
    <w:rsid w:val="00DD2A24"/>
    <w:rsid w:val="00DD2E40"/>
    <w:rsid w:val="00DD345F"/>
    <w:rsid w:val="00DE702B"/>
    <w:rsid w:val="00DE7DF3"/>
    <w:rsid w:val="00DF2031"/>
    <w:rsid w:val="00DF4BFD"/>
    <w:rsid w:val="00DF6862"/>
    <w:rsid w:val="00E02A6A"/>
    <w:rsid w:val="00E13172"/>
    <w:rsid w:val="00E14ACF"/>
    <w:rsid w:val="00E17A2C"/>
    <w:rsid w:val="00E23F27"/>
    <w:rsid w:val="00E24585"/>
    <w:rsid w:val="00E262B4"/>
    <w:rsid w:val="00E37A90"/>
    <w:rsid w:val="00E43A76"/>
    <w:rsid w:val="00E43D4B"/>
    <w:rsid w:val="00E5002B"/>
    <w:rsid w:val="00E52C0E"/>
    <w:rsid w:val="00E53E65"/>
    <w:rsid w:val="00E53FE2"/>
    <w:rsid w:val="00E54185"/>
    <w:rsid w:val="00E60E0E"/>
    <w:rsid w:val="00E70A03"/>
    <w:rsid w:val="00E725DB"/>
    <w:rsid w:val="00E76DD7"/>
    <w:rsid w:val="00E7744C"/>
    <w:rsid w:val="00E7757B"/>
    <w:rsid w:val="00E80BA1"/>
    <w:rsid w:val="00E84DAA"/>
    <w:rsid w:val="00E8723A"/>
    <w:rsid w:val="00E8729C"/>
    <w:rsid w:val="00E926F4"/>
    <w:rsid w:val="00E92BA8"/>
    <w:rsid w:val="00E94C31"/>
    <w:rsid w:val="00E96B12"/>
    <w:rsid w:val="00EA3DC1"/>
    <w:rsid w:val="00EA6407"/>
    <w:rsid w:val="00EB029E"/>
    <w:rsid w:val="00EB1AF0"/>
    <w:rsid w:val="00EB5100"/>
    <w:rsid w:val="00EC438E"/>
    <w:rsid w:val="00EC591C"/>
    <w:rsid w:val="00ED2187"/>
    <w:rsid w:val="00ED7957"/>
    <w:rsid w:val="00EE2994"/>
    <w:rsid w:val="00EF096F"/>
    <w:rsid w:val="00EF37C3"/>
    <w:rsid w:val="00EF3AFB"/>
    <w:rsid w:val="00EF407A"/>
    <w:rsid w:val="00EF5CEF"/>
    <w:rsid w:val="00EF68E4"/>
    <w:rsid w:val="00EF6E67"/>
    <w:rsid w:val="00EF747A"/>
    <w:rsid w:val="00F01A21"/>
    <w:rsid w:val="00F01F2D"/>
    <w:rsid w:val="00F02584"/>
    <w:rsid w:val="00F04243"/>
    <w:rsid w:val="00F05B4A"/>
    <w:rsid w:val="00F0637A"/>
    <w:rsid w:val="00F0751A"/>
    <w:rsid w:val="00F12CE5"/>
    <w:rsid w:val="00F12FBD"/>
    <w:rsid w:val="00F1343D"/>
    <w:rsid w:val="00F144BA"/>
    <w:rsid w:val="00F153E6"/>
    <w:rsid w:val="00F20763"/>
    <w:rsid w:val="00F20C55"/>
    <w:rsid w:val="00F22074"/>
    <w:rsid w:val="00F254C7"/>
    <w:rsid w:val="00F3197F"/>
    <w:rsid w:val="00F3693F"/>
    <w:rsid w:val="00F433D1"/>
    <w:rsid w:val="00F43420"/>
    <w:rsid w:val="00F450F1"/>
    <w:rsid w:val="00F479E0"/>
    <w:rsid w:val="00F518B8"/>
    <w:rsid w:val="00F57A85"/>
    <w:rsid w:val="00F643E2"/>
    <w:rsid w:val="00F65573"/>
    <w:rsid w:val="00F8184A"/>
    <w:rsid w:val="00F85EDA"/>
    <w:rsid w:val="00F86BCC"/>
    <w:rsid w:val="00F90378"/>
    <w:rsid w:val="00F92DB9"/>
    <w:rsid w:val="00F946F6"/>
    <w:rsid w:val="00F96C31"/>
    <w:rsid w:val="00F96DE0"/>
    <w:rsid w:val="00FA2100"/>
    <w:rsid w:val="00FA7F1B"/>
    <w:rsid w:val="00FB5FB3"/>
    <w:rsid w:val="00FC098E"/>
    <w:rsid w:val="00FC2967"/>
    <w:rsid w:val="00FC3BD6"/>
    <w:rsid w:val="00FC61F6"/>
    <w:rsid w:val="00FD02D4"/>
    <w:rsid w:val="00FD1983"/>
    <w:rsid w:val="00FE07E9"/>
    <w:rsid w:val="00FE0FBF"/>
    <w:rsid w:val="00FE166D"/>
    <w:rsid w:val="00FE6F24"/>
    <w:rsid w:val="00FF7956"/>
    <w:rsid w:val="647276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FFB94B5"/>
  <w15:docId w15:val="{A804D975-F930-4CF6-8D76-67A5133EA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15DE"/>
  </w:style>
  <w:style w:type="paragraph" w:styleId="Heading1">
    <w:name w:val="heading 1"/>
    <w:basedOn w:val="Normal"/>
    <w:next w:val="Normal"/>
    <w:link w:val="Heading1Char"/>
    <w:uiPriority w:val="9"/>
    <w:qFormat/>
    <w:rsid w:val="000D7F92"/>
    <w:pPr>
      <w:keepNext/>
      <w:keepLines/>
      <w:tabs>
        <w:tab w:val="left" w:pos="4110"/>
      </w:tabs>
      <w:spacing w:before="240" w:after="360"/>
      <w:outlineLvl w:val="0"/>
    </w:pPr>
    <w:rPr>
      <w:rFonts w:asciiTheme="majorHAnsi" w:eastAsiaTheme="majorEastAsia" w:hAnsiTheme="majorHAnsi" w:cstheme="majorBidi"/>
      <w:b/>
      <w:color w:val="007499"/>
      <w:sz w:val="36"/>
      <w:szCs w:val="32"/>
    </w:rPr>
  </w:style>
  <w:style w:type="paragraph" w:styleId="Heading2">
    <w:name w:val="heading 2"/>
    <w:basedOn w:val="Normal"/>
    <w:next w:val="Normal"/>
    <w:link w:val="Heading2Char"/>
    <w:uiPriority w:val="9"/>
    <w:unhideWhenUsed/>
    <w:qFormat/>
    <w:rsid w:val="000D7F92"/>
    <w:pPr>
      <w:keepNext/>
      <w:keepLines/>
      <w:spacing w:before="240" w:after="120"/>
      <w:outlineLvl w:val="1"/>
    </w:pPr>
    <w:rPr>
      <w:rFonts w:asciiTheme="majorHAnsi" w:eastAsiaTheme="majorEastAsia" w:hAnsiTheme="majorHAnsi" w:cstheme="majorBidi"/>
      <w:b/>
      <w:color w:val="262626" w:themeColor="text1" w:themeTint="D9"/>
      <w:sz w:val="28"/>
      <w:szCs w:val="26"/>
    </w:rPr>
  </w:style>
  <w:style w:type="paragraph" w:styleId="Heading3">
    <w:name w:val="heading 3"/>
    <w:basedOn w:val="Normal"/>
    <w:next w:val="Normal"/>
    <w:link w:val="Heading3Char"/>
    <w:uiPriority w:val="9"/>
    <w:unhideWhenUsed/>
    <w:qFormat/>
    <w:rsid w:val="00122958"/>
    <w:pPr>
      <w:keepNext/>
      <w:keepLines/>
      <w:spacing w:before="40" w:after="0"/>
      <w:outlineLvl w:val="2"/>
    </w:pPr>
    <w:rPr>
      <w:rFonts w:eastAsiaTheme="majorEastAsia" w:cstheme="majorBidi"/>
      <w:color w:val="617875"/>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0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0A5"/>
  </w:style>
  <w:style w:type="paragraph" w:styleId="Footer">
    <w:name w:val="footer"/>
    <w:basedOn w:val="Normal"/>
    <w:link w:val="FooterChar"/>
    <w:uiPriority w:val="99"/>
    <w:unhideWhenUsed/>
    <w:rsid w:val="005670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0A5"/>
  </w:style>
  <w:style w:type="paragraph" w:styleId="NoSpacing">
    <w:name w:val="No Spacing"/>
    <w:link w:val="NoSpacingChar"/>
    <w:uiPriority w:val="1"/>
    <w:qFormat/>
    <w:rsid w:val="005670A5"/>
    <w:pPr>
      <w:spacing w:after="0" w:line="240" w:lineRule="auto"/>
    </w:pPr>
    <w:rPr>
      <w:rFonts w:eastAsiaTheme="minorEastAsia"/>
    </w:rPr>
  </w:style>
  <w:style w:type="character" w:customStyle="1" w:styleId="NoSpacingChar">
    <w:name w:val="No Spacing Char"/>
    <w:basedOn w:val="DefaultParagraphFont"/>
    <w:link w:val="NoSpacing"/>
    <w:uiPriority w:val="1"/>
    <w:rsid w:val="005670A5"/>
    <w:rPr>
      <w:rFonts w:eastAsiaTheme="minorEastAsia"/>
    </w:rPr>
  </w:style>
  <w:style w:type="character" w:customStyle="1" w:styleId="Heading1Char">
    <w:name w:val="Heading 1 Char"/>
    <w:basedOn w:val="DefaultParagraphFont"/>
    <w:link w:val="Heading1"/>
    <w:uiPriority w:val="9"/>
    <w:rsid w:val="000D7F92"/>
    <w:rPr>
      <w:rFonts w:asciiTheme="majorHAnsi" w:eastAsiaTheme="majorEastAsia" w:hAnsiTheme="majorHAnsi" w:cstheme="majorBidi"/>
      <w:b/>
      <w:color w:val="007499"/>
      <w:sz w:val="36"/>
      <w:szCs w:val="32"/>
    </w:rPr>
  </w:style>
  <w:style w:type="paragraph" w:styleId="TOCHeading">
    <w:name w:val="TOC Heading"/>
    <w:basedOn w:val="Heading1"/>
    <w:next w:val="Normal"/>
    <w:uiPriority w:val="39"/>
    <w:unhideWhenUsed/>
    <w:qFormat/>
    <w:rsid w:val="00EC438E"/>
    <w:pPr>
      <w:outlineLvl w:val="9"/>
    </w:pPr>
  </w:style>
  <w:style w:type="table" w:styleId="TableGrid">
    <w:name w:val="Table Grid"/>
    <w:basedOn w:val="TableNormal"/>
    <w:uiPriority w:val="39"/>
    <w:rsid w:val="006D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D7F92"/>
    <w:rPr>
      <w:rFonts w:asciiTheme="majorHAnsi" w:eastAsiaTheme="majorEastAsia" w:hAnsiTheme="majorHAnsi" w:cstheme="majorBidi"/>
      <w:b/>
      <w:color w:val="262626" w:themeColor="text1" w:themeTint="D9"/>
      <w:sz w:val="28"/>
      <w:szCs w:val="26"/>
    </w:rPr>
  </w:style>
  <w:style w:type="character" w:styleId="Hyperlink">
    <w:name w:val="Hyperlink"/>
    <w:basedOn w:val="DefaultParagraphFont"/>
    <w:uiPriority w:val="99"/>
    <w:unhideWhenUsed/>
    <w:rsid w:val="006D2253"/>
    <w:rPr>
      <w:color w:val="0563C1" w:themeColor="hyperlink"/>
      <w:u w:val="single"/>
    </w:rPr>
  </w:style>
  <w:style w:type="paragraph" w:styleId="FootnoteText">
    <w:name w:val="footnote text"/>
    <w:basedOn w:val="Normal"/>
    <w:link w:val="FootnoteTextChar"/>
    <w:rsid w:val="006D2253"/>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6D2253"/>
    <w:rPr>
      <w:rFonts w:ascii="Times New Roman" w:eastAsia="Times New Roman" w:hAnsi="Times New Roman" w:cs="Times New Roman"/>
      <w:sz w:val="20"/>
      <w:szCs w:val="20"/>
    </w:rPr>
  </w:style>
  <w:style w:type="character" w:styleId="FootnoteReference">
    <w:name w:val="footnote reference"/>
    <w:rsid w:val="006D2253"/>
    <w:rPr>
      <w:vertAlign w:val="superscript"/>
    </w:rPr>
  </w:style>
  <w:style w:type="character" w:styleId="CommentReference">
    <w:name w:val="annotation reference"/>
    <w:basedOn w:val="DefaultParagraphFont"/>
    <w:uiPriority w:val="99"/>
    <w:unhideWhenUsed/>
    <w:rsid w:val="006D2253"/>
    <w:rPr>
      <w:sz w:val="16"/>
      <w:szCs w:val="16"/>
    </w:rPr>
  </w:style>
  <w:style w:type="paragraph" w:styleId="CommentText">
    <w:name w:val="annotation text"/>
    <w:basedOn w:val="Normal"/>
    <w:link w:val="CommentTextChar"/>
    <w:uiPriority w:val="99"/>
    <w:unhideWhenUsed/>
    <w:rsid w:val="006D2253"/>
    <w:pPr>
      <w:spacing w:line="240" w:lineRule="auto"/>
    </w:pPr>
    <w:rPr>
      <w:sz w:val="20"/>
      <w:szCs w:val="20"/>
    </w:rPr>
  </w:style>
  <w:style w:type="character" w:customStyle="1" w:styleId="CommentTextChar">
    <w:name w:val="Comment Text Char"/>
    <w:basedOn w:val="DefaultParagraphFont"/>
    <w:link w:val="CommentText"/>
    <w:uiPriority w:val="99"/>
    <w:rsid w:val="006D2253"/>
    <w:rPr>
      <w:sz w:val="20"/>
      <w:szCs w:val="20"/>
    </w:rPr>
  </w:style>
  <w:style w:type="paragraph" w:styleId="BalloonText">
    <w:name w:val="Balloon Text"/>
    <w:basedOn w:val="Normal"/>
    <w:link w:val="BalloonTextChar"/>
    <w:uiPriority w:val="99"/>
    <w:semiHidden/>
    <w:unhideWhenUsed/>
    <w:rsid w:val="006D22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2253"/>
    <w:rPr>
      <w:rFonts w:ascii="Segoe UI" w:hAnsi="Segoe UI" w:cs="Segoe UI"/>
      <w:sz w:val="18"/>
      <w:szCs w:val="18"/>
    </w:rPr>
  </w:style>
  <w:style w:type="paragraph" w:styleId="ListBullet">
    <w:name w:val="List Bullet"/>
    <w:basedOn w:val="Normal"/>
    <w:rsid w:val="007D6B91"/>
    <w:pPr>
      <w:numPr>
        <w:numId w:val="5"/>
      </w:numPr>
      <w:spacing w:after="120" w:line="240" w:lineRule="auto"/>
      <w:ind w:left="0" w:firstLine="0"/>
    </w:pPr>
    <w:rPr>
      <w:rFonts w:ascii="Times New Roman" w:eastAsia="Times New Roman" w:hAnsi="Times New Roman" w:cs="Times New Roman"/>
      <w:sz w:val="24"/>
      <w:szCs w:val="24"/>
    </w:rPr>
  </w:style>
  <w:style w:type="paragraph" w:styleId="ListParagraph">
    <w:name w:val="List Paragraph"/>
    <w:basedOn w:val="Normal"/>
    <w:uiPriority w:val="34"/>
    <w:qFormat/>
    <w:rsid w:val="00766FB2"/>
    <w:pPr>
      <w:ind w:left="720"/>
      <w:contextualSpacing/>
    </w:pPr>
  </w:style>
  <w:style w:type="paragraph" w:styleId="TOC1">
    <w:name w:val="toc 1"/>
    <w:basedOn w:val="Normal"/>
    <w:next w:val="Normal"/>
    <w:autoRedefine/>
    <w:uiPriority w:val="39"/>
    <w:unhideWhenUsed/>
    <w:rsid w:val="00FE6F24"/>
    <w:pPr>
      <w:tabs>
        <w:tab w:val="left" w:pos="450"/>
        <w:tab w:val="right" w:leader="dot" w:pos="9350"/>
      </w:tabs>
      <w:spacing w:after="100"/>
    </w:pPr>
    <w:rPr>
      <w:b/>
      <w:noProof/>
    </w:rPr>
  </w:style>
  <w:style w:type="paragraph" w:styleId="TOC2">
    <w:name w:val="toc 2"/>
    <w:basedOn w:val="Normal"/>
    <w:next w:val="Normal"/>
    <w:autoRedefine/>
    <w:uiPriority w:val="39"/>
    <w:unhideWhenUsed/>
    <w:rsid w:val="00BC46E2"/>
    <w:pPr>
      <w:spacing w:after="100"/>
      <w:ind w:left="220"/>
    </w:pPr>
  </w:style>
  <w:style w:type="character" w:styleId="FollowedHyperlink">
    <w:name w:val="FollowedHyperlink"/>
    <w:basedOn w:val="DefaultParagraphFont"/>
    <w:uiPriority w:val="99"/>
    <w:semiHidden/>
    <w:unhideWhenUsed/>
    <w:rsid w:val="007C17F5"/>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000D45"/>
    <w:rPr>
      <w:b/>
      <w:bCs/>
    </w:rPr>
  </w:style>
  <w:style w:type="character" w:customStyle="1" w:styleId="CommentSubjectChar">
    <w:name w:val="Comment Subject Char"/>
    <w:basedOn w:val="CommentTextChar"/>
    <w:link w:val="CommentSubject"/>
    <w:uiPriority w:val="99"/>
    <w:semiHidden/>
    <w:rsid w:val="00000D45"/>
    <w:rPr>
      <w:b/>
      <w:bCs/>
      <w:sz w:val="20"/>
      <w:szCs w:val="20"/>
    </w:rPr>
  </w:style>
  <w:style w:type="character" w:customStyle="1" w:styleId="Heading3Char">
    <w:name w:val="Heading 3 Char"/>
    <w:basedOn w:val="DefaultParagraphFont"/>
    <w:link w:val="Heading3"/>
    <w:uiPriority w:val="9"/>
    <w:rsid w:val="00122958"/>
    <w:rPr>
      <w:rFonts w:eastAsiaTheme="majorEastAsia" w:cstheme="majorBidi"/>
      <w:color w:val="617875"/>
      <w:sz w:val="24"/>
      <w:szCs w:val="24"/>
    </w:rPr>
  </w:style>
  <w:style w:type="table" w:customStyle="1" w:styleId="PlainTable41">
    <w:name w:val="Plain Table 41"/>
    <w:basedOn w:val="TableNormal"/>
    <w:uiPriority w:val="44"/>
    <w:rsid w:val="00620A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655745"/>
    <w:pPr>
      <w:spacing w:after="100"/>
      <w:ind w:left="440"/>
    </w:pPr>
  </w:style>
  <w:style w:type="paragraph" w:styleId="PlainText">
    <w:name w:val="Plain Text"/>
    <w:basedOn w:val="Normal"/>
    <w:link w:val="PlainTextChar"/>
    <w:uiPriority w:val="99"/>
    <w:semiHidden/>
    <w:unhideWhenUsed/>
    <w:rsid w:val="000D0301"/>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0D0301"/>
    <w:rPr>
      <w:rFonts w:ascii="Calibri" w:hAnsi="Calibri"/>
      <w:szCs w:val="21"/>
    </w:rPr>
  </w:style>
  <w:style w:type="paragraph" w:styleId="NormalWeb">
    <w:name w:val="Normal (Web)"/>
    <w:basedOn w:val="Normal"/>
    <w:uiPriority w:val="99"/>
    <w:semiHidden/>
    <w:unhideWhenUsed/>
    <w:rsid w:val="00B33EE9"/>
    <w:pPr>
      <w:spacing w:before="100" w:beforeAutospacing="1" w:after="100" w:afterAutospacing="1" w:line="240" w:lineRule="auto"/>
    </w:pPr>
    <w:rPr>
      <w:rFonts w:ascii="Times New Roman" w:eastAsiaTheme="minorEastAsia" w:hAnsi="Times New Roman" w:cs="Times New Roman"/>
      <w:sz w:val="24"/>
      <w:szCs w:val="24"/>
    </w:rPr>
  </w:style>
  <w:style w:type="paragraph" w:styleId="Revision">
    <w:name w:val="Revision"/>
    <w:hidden/>
    <w:uiPriority w:val="99"/>
    <w:semiHidden/>
    <w:rsid w:val="00F254C7"/>
    <w:pPr>
      <w:spacing w:after="0" w:line="240" w:lineRule="auto"/>
    </w:pPr>
  </w:style>
  <w:style w:type="character" w:styleId="UnresolvedMention">
    <w:name w:val="Unresolved Mention"/>
    <w:basedOn w:val="DefaultParagraphFont"/>
    <w:uiPriority w:val="99"/>
    <w:semiHidden/>
    <w:unhideWhenUsed/>
    <w:rsid w:val="000423C5"/>
    <w:rPr>
      <w:color w:val="605E5C"/>
      <w:shd w:val="clear" w:color="auto" w:fill="E1DFDD"/>
    </w:rPr>
  </w:style>
  <w:style w:type="paragraph" w:customStyle="1" w:styleId="FHB">
    <w:name w:val="FHB"/>
    <w:basedOn w:val="Normal"/>
    <w:rsid w:val="007D2A6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7" w:after="45" w:line="276" w:lineRule="auto"/>
      <w:jc w:val="center"/>
    </w:pPr>
    <w:rPr>
      <w:rFonts w:ascii="Arial" w:hAnsi="Arial"/>
      <w:b/>
      <w:sz w:val="20"/>
      <w:lang w:val="en-CA"/>
    </w:rPr>
  </w:style>
  <w:style w:type="paragraph" w:customStyle="1" w:styleId="FHL">
    <w:name w:val="FHL"/>
    <w:basedOn w:val="Normal"/>
    <w:rsid w:val="007D2A63"/>
    <w:pPr>
      <w:widowControl w:val="0"/>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27" w:after="45" w:line="276" w:lineRule="auto"/>
    </w:pPr>
    <w:rPr>
      <w:rFonts w:ascii="Arial" w:hAnsi="Arial"/>
      <w:sz w:val="20"/>
      <w:lang w:val="en-CA"/>
    </w:rPr>
  </w:style>
  <w:style w:type="paragraph" w:customStyle="1" w:styleId="PolicyHeading">
    <w:name w:val="Policy Heading"/>
    <w:basedOn w:val="Normal"/>
    <w:next w:val="Paragraph"/>
    <w:link w:val="PolicyHeadingChar"/>
    <w:qFormat/>
    <w:rsid w:val="007D2A63"/>
    <w:pPr>
      <w:spacing w:after="200" w:line="276" w:lineRule="auto"/>
    </w:pPr>
    <w:rPr>
      <w:rFonts w:ascii="Arial" w:hAnsi="Arial" w:cs="Arial"/>
      <w:b/>
      <w:caps/>
      <w:sz w:val="32"/>
      <w:szCs w:val="32"/>
      <w:lang w:val="en-CA"/>
    </w:rPr>
  </w:style>
  <w:style w:type="paragraph" w:customStyle="1" w:styleId="Paragraph">
    <w:name w:val="Paragraph"/>
    <w:basedOn w:val="PolicyHeading"/>
    <w:link w:val="ParagraphChar"/>
    <w:qFormat/>
    <w:rsid w:val="007D2A63"/>
    <w:rPr>
      <w:rFonts w:ascii="Times New Roman" w:hAnsi="Times New Roman" w:cs="Times New Roman"/>
      <w:b w:val="0"/>
      <w:caps w:val="0"/>
      <w:sz w:val="24"/>
    </w:rPr>
  </w:style>
  <w:style w:type="character" w:customStyle="1" w:styleId="PolicyHeadingChar">
    <w:name w:val="Policy Heading Char"/>
    <w:basedOn w:val="DefaultParagraphFont"/>
    <w:link w:val="PolicyHeading"/>
    <w:rsid w:val="007D2A63"/>
    <w:rPr>
      <w:rFonts w:ascii="Arial" w:hAnsi="Arial" w:cs="Arial"/>
      <w:b/>
      <w:caps/>
      <w:sz w:val="32"/>
      <w:szCs w:val="32"/>
      <w:lang w:val="en-CA"/>
    </w:rPr>
  </w:style>
  <w:style w:type="character" w:customStyle="1" w:styleId="ParagraphChar">
    <w:name w:val="Paragraph Char"/>
    <w:basedOn w:val="PolicyHeadingChar"/>
    <w:link w:val="Paragraph"/>
    <w:rsid w:val="007D2A63"/>
    <w:rPr>
      <w:rFonts w:ascii="Times New Roman" w:hAnsi="Times New Roman" w:cs="Times New Roman"/>
      <w:b w:val="0"/>
      <w:caps w:val="0"/>
      <w:sz w:val="24"/>
      <w:szCs w:val="32"/>
      <w:lang w:val="en-CA"/>
    </w:rPr>
  </w:style>
  <w:style w:type="paragraph" w:customStyle="1" w:styleId="headnote-e">
    <w:name w:val="headnote-e"/>
    <w:basedOn w:val="Normal"/>
    <w:rsid w:val="007D2A63"/>
    <w:pPr>
      <w:keepNext/>
      <w:snapToGrid w:val="0"/>
      <w:spacing w:after="0" w:line="240" w:lineRule="auto"/>
    </w:pPr>
    <w:rPr>
      <w:rFonts w:ascii="Times New Roman" w:eastAsia="Times New Roman" w:hAnsi="Times New Roman" w:cs="Times New Roman"/>
      <w:b/>
      <w:bCs/>
      <w:color w:val="000000"/>
      <w:sz w:val="26"/>
      <w:szCs w:val="26"/>
      <w:lang w:val="en-CA" w:eastAsia="en-CA"/>
    </w:rPr>
  </w:style>
  <w:style w:type="paragraph" w:customStyle="1" w:styleId="PolicyParawithNumber">
    <w:name w:val="Policy Para with Number"/>
    <w:basedOn w:val="Normal"/>
    <w:rsid w:val="007D2A63"/>
    <w:pPr>
      <w:widowControl w:val="0"/>
      <w:tabs>
        <w:tab w:val="left" w:pos="-1080"/>
        <w:tab w:val="left" w:pos="-720"/>
        <w:tab w:val="left" w:pos="18"/>
        <w:tab w:val="left" w:pos="900"/>
        <w:tab w:val="left" w:pos="1260"/>
        <w:tab w:val="left" w:pos="1710"/>
        <w:tab w:val="left" w:pos="2880"/>
      </w:tabs>
      <w:autoSpaceDE w:val="0"/>
      <w:autoSpaceDN w:val="0"/>
      <w:adjustRightInd w:val="0"/>
      <w:spacing w:before="60" w:after="200" w:line="276" w:lineRule="auto"/>
      <w:ind w:left="907" w:hanging="907"/>
    </w:pPr>
    <w:rPr>
      <w:rFonts w:ascii="Arial" w:hAnsi="Arial" w:cs="Arial"/>
      <w:lang w:val="en-GB"/>
    </w:rPr>
  </w:style>
  <w:style w:type="character" w:styleId="Strong">
    <w:name w:val="Strong"/>
    <w:basedOn w:val="DefaultParagraphFont"/>
    <w:uiPriority w:val="22"/>
    <w:qFormat/>
    <w:rsid w:val="005617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228252">
      <w:bodyDiv w:val="1"/>
      <w:marLeft w:val="0"/>
      <w:marRight w:val="0"/>
      <w:marTop w:val="0"/>
      <w:marBottom w:val="0"/>
      <w:divBdr>
        <w:top w:val="none" w:sz="0" w:space="0" w:color="auto"/>
        <w:left w:val="none" w:sz="0" w:space="0" w:color="auto"/>
        <w:bottom w:val="none" w:sz="0" w:space="0" w:color="auto"/>
        <w:right w:val="none" w:sz="0" w:space="0" w:color="auto"/>
      </w:divBdr>
    </w:div>
    <w:div w:id="470754081">
      <w:bodyDiv w:val="1"/>
      <w:marLeft w:val="0"/>
      <w:marRight w:val="0"/>
      <w:marTop w:val="0"/>
      <w:marBottom w:val="0"/>
      <w:divBdr>
        <w:top w:val="none" w:sz="0" w:space="0" w:color="auto"/>
        <w:left w:val="none" w:sz="0" w:space="0" w:color="auto"/>
        <w:bottom w:val="none" w:sz="0" w:space="0" w:color="auto"/>
        <w:right w:val="none" w:sz="0" w:space="0" w:color="auto"/>
      </w:divBdr>
    </w:div>
    <w:div w:id="616913456">
      <w:bodyDiv w:val="1"/>
      <w:marLeft w:val="0"/>
      <w:marRight w:val="0"/>
      <w:marTop w:val="0"/>
      <w:marBottom w:val="0"/>
      <w:divBdr>
        <w:top w:val="none" w:sz="0" w:space="0" w:color="auto"/>
        <w:left w:val="none" w:sz="0" w:space="0" w:color="auto"/>
        <w:bottom w:val="none" w:sz="0" w:space="0" w:color="auto"/>
        <w:right w:val="none" w:sz="0" w:space="0" w:color="auto"/>
      </w:divBdr>
    </w:div>
    <w:div w:id="624701355">
      <w:bodyDiv w:val="1"/>
      <w:marLeft w:val="0"/>
      <w:marRight w:val="0"/>
      <w:marTop w:val="0"/>
      <w:marBottom w:val="0"/>
      <w:divBdr>
        <w:top w:val="none" w:sz="0" w:space="0" w:color="auto"/>
        <w:left w:val="none" w:sz="0" w:space="0" w:color="auto"/>
        <w:bottom w:val="none" w:sz="0" w:space="0" w:color="auto"/>
        <w:right w:val="none" w:sz="0" w:space="0" w:color="auto"/>
      </w:divBdr>
    </w:div>
    <w:div w:id="963925450">
      <w:bodyDiv w:val="1"/>
      <w:marLeft w:val="0"/>
      <w:marRight w:val="0"/>
      <w:marTop w:val="0"/>
      <w:marBottom w:val="0"/>
      <w:divBdr>
        <w:top w:val="none" w:sz="0" w:space="0" w:color="auto"/>
        <w:left w:val="none" w:sz="0" w:space="0" w:color="auto"/>
        <w:bottom w:val="none" w:sz="0" w:space="0" w:color="auto"/>
        <w:right w:val="none" w:sz="0" w:space="0" w:color="auto"/>
      </w:divBdr>
    </w:div>
    <w:div w:id="1349715712">
      <w:bodyDiv w:val="1"/>
      <w:marLeft w:val="0"/>
      <w:marRight w:val="0"/>
      <w:marTop w:val="0"/>
      <w:marBottom w:val="0"/>
      <w:divBdr>
        <w:top w:val="none" w:sz="0" w:space="0" w:color="auto"/>
        <w:left w:val="none" w:sz="0" w:space="0" w:color="auto"/>
        <w:bottom w:val="none" w:sz="0" w:space="0" w:color="auto"/>
        <w:right w:val="none" w:sz="0" w:space="0" w:color="auto"/>
      </w:divBdr>
    </w:div>
    <w:div w:id="1357121842">
      <w:bodyDiv w:val="1"/>
      <w:marLeft w:val="0"/>
      <w:marRight w:val="0"/>
      <w:marTop w:val="0"/>
      <w:marBottom w:val="0"/>
      <w:divBdr>
        <w:top w:val="none" w:sz="0" w:space="0" w:color="auto"/>
        <w:left w:val="none" w:sz="0" w:space="0" w:color="auto"/>
        <w:bottom w:val="none" w:sz="0" w:space="0" w:color="auto"/>
        <w:right w:val="none" w:sz="0" w:space="0" w:color="auto"/>
      </w:divBdr>
    </w:div>
    <w:div w:id="1486357860">
      <w:bodyDiv w:val="1"/>
      <w:marLeft w:val="0"/>
      <w:marRight w:val="0"/>
      <w:marTop w:val="0"/>
      <w:marBottom w:val="0"/>
      <w:divBdr>
        <w:top w:val="none" w:sz="0" w:space="0" w:color="auto"/>
        <w:left w:val="none" w:sz="0" w:space="0" w:color="auto"/>
        <w:bottom w:val="none" w:sz="0" w:space="0" w:color="auto"/>
        <w:right w:val="none" w:sz="0" w:space="0" w:color="auto"/>
      </w:divBdr>
    </w:div>
    <w:div w:id="1674144004">
      <w:bodyDiv w:val="1"/>
      <w:marLeft w:val="0"/>
      <w:marRight w:val="0"/>
      <w:marTop w:val="0"/>
      <w:marBottom w:val="0"/>
      <w:divBdr>
        <w:top w:val="none" w:sz="0" w:space="0" w:color="auto"/>
        <w:left w:val="none" w:sz="0" w:space="0" w:color="auto"/>
        <w:bottom w:val="none" w:sz="0" w:space="0" w:color="auto"/>
        <w:right w:val="none" w:sz="0" w:space="0" w:color="auto"/>
      </w:divBdr>
    </w:div>
    <w:div w:id="2099709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trish.krale@hch.ca" TargetMode="External"/><Relationship Id="rId21" Type="http://schemas.openxmlformats.org/officeDocument/2006/relationships/diagramColors" Target="diagrams/colors1.xml"/><Relationship Id="rId42" Type="http://schemas.openxmlformats.org/officeDocument/2006/relationships/customXml" Target="ink/ink3.xml"/><Relationship Id="rId47" Type="http://schemas.openxmlformats.org/officeDocument/2006/relationships/customXml" Target="ink/ink6.xml"/><Relationship Id="rId63" Type="http://schemas.openxmlformats.org/officeDocument/2006/relationships/image" Target="media/image7.jpeg"/><Relationship Id="rId68" Type="http://schemas.openxmlformats.org/officeDocument/2006/relationships/image" Target="media/image8.jpeg"/><Relationship Id="rId84" Type="http://schemas.openxmlformats.org/officeDocument/2006/relationships/hyperlink" Target="http://hch-sp01/pp/_layouts/15/WopiFrame.aspx?sourcedoc=/pp/PolicyBinders/Holland%20Christian%20Homes%20-%20Broader/Emergency%20Preparedness%20Manual/A%20-%20Emergency%20Preparedness/Codes/Policies/Code%20Red%20Policy.docx&amp;action=default" TargetMode="External"/><Relationship Id="rId89" Type="http://schemas.openxmlformats.org/officeDocument/2006/relationships/hyperlink" Target="http://hch-sp01/pp/_layouts/15/WopiFrame.aspx?sourcedoc=/pp/PolicyBinders/Holland%20Christian%20Homes%20-%20Broader/Emergency%20Preparedness%20Manual/A%20-%20Emergency%20Preparedness/Codes/Policies/Code%20Black.docx&amp;action=default"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chart" Target="charts/chart2.xml"/><Relationship Id="rId107" Type="http://schemas.openxmlformats.org/officeDocument/2006/relationships/header" Target="header18.xml"/><Relationship Id="rId11" Type="http://schemas.openxmlformats.org/officeDocument/2006/relationships/image" Target="media/image1.png"/><Relationship Id="rId24" Type="http://schemas.openxmlformats.org/officeDocument/2006/relationships/hyperlink" Target="http://hch-sp01/pp/_layouts/15/WopiFrame2.aspx?sourcedoc=/pp/PolicyBinders/Holland%20Christian%20Homes%20-%20Broader/Emergency%20Preparedness%20Manual/E%20-%20Pandemic%20Plan/Policies/Attachments/Surveillance,%20Reporting,%20and%20Communication.docx&amp;action=default&amp;DefaultItemOpen=1" TargetMode="External"/><Relationship Id="rId32" Type="http://schemas.openxmlformats.org/officeDocument/2006/relationships/header" Target="header6.xml"/><Relationship Id="rId40" Type="http://schemas.openxmlformats.org/officeDocument/2006/relationships/customXml" Target="ink/ink2.xml"/><Relationship Id="rId45" Type="http://schemas.openxmlformats.org/officeDocument/2006/relationships/image" Target="media/image10.png"/><Relationship Id="rId53" Type="http://schemas.openxmlformats.org/officeDocument/2006/relationships/image" Target="media/image13.png"/><Relationship Id="rId58" Type="http://schemas.openxmlformats.org/officeDocument/2006/relationships/customXml" Target="ink/ink12.xml"/><Relationship Id="rId66" Type="http://schemas.openxmlformats.org/officeDocument/2006/relationships/customXml" Target="ink/ink16.xml"/><Relationship Id="rId74" Type="http://schemas.openxmlformats.org/officeDocument/2006/relationships/customXml" Target="ink/ink19.xml"/><Relationship Id="rId79" Type="http://schemas.openxmlformats.org/officeDocument/2006/relationships/customXml" Target="ink/ink23.xml"/><Relationship Id="rId87" Type="http://schemas.openxmlformats.org/officeDocument/2006/relationships/hyperlink" Target="http://hch-sp01/pp/_layouts/15/WopiFrame.aspx?sourcedoc=/pp/PolicyBinders/Holland%20Christian%20Homes%20-%20Broader/Emergency%20Preparedness%20Manual/A%20-%20Emergency%20Preparedness/Codes/Policies/Code%20Yellow%20Policy.docx&amp;action=default" TargetMode="External"/><Relationship Id="rId102" Type="http://schemas.openxmlformats.org/officeDocument/2006/relationships/header" Target="header14.xml"/><Relationship Id="rId110"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customXml" Target="ink/ink14.xml"/><Relationship Id="rId82" Type="http://schemas.openxmlformats.org/officeDocument/2006/relationships/image" Target="media/image10.jpeg"/><Relationship Id="rId90" Type="http://schemas.openxmlformats.org/officeDocument/2006/relationships/hyperlink" Target="http://hch-sp01/pp/_layouts/15/WopiFrame.aspx?sourcedoc=/pp/PolicyBinders/Holland%20Christian%20Homes%20-%20Broader/Emergency%20Preparedness%20Manual/A%20-%20Emergency%20Preparedness/Codes/Policies/Code%20Brown.docx&amp;action=default" TargetMode="External"/><Relationship Id="rId95" Type="http://schemas.openxmlformats.org/officeDocument/2006/relationships/header" Target="header9.xml"/><Relationship Id="rId19" Type="http://schemas.openxmlformats.org/officeDocument/2006/relationships/diagramLayout" Target="diagrams/layout1.xml"/><Relationship Id="rId14" Type="http://schemas.openxmlformats.org/officeDocument/2006/relationships/header" Target="header2.xml"/><Relationship Id="rId22" Type="http://schemas.microsoft.com/office/2007/relationships/diagramDrawing" Target="diagrams/drawing1.xml"/><Relationship Id="rId27" Type="http://schemas.openxmlformats.org/officeDocument/2006/relationships/image" Target="media/image4.png"/><Relationship Id="rId30" Type="http://schemas.openxmlformats.org/officeDocument/2006/relationships/image" Target="media/image5.png"/><Relationship Id="rId35" Type="http://schemas.openxmlformats.org/officeDocument/2006/relationships/customXml" Target="ink/ink1.xml"/><Relationship Id="rId43" Type="http://schemas.openxmlformats.org/officeDocument/2006/relationships/image" Target="media/image9.png"/><Relationship Id="rId48" Type="http://schemas.openxmlformats.org/officeDocument/2006/relationships/image" Target="media/image11.png"/><Relationship Id="rId56" Type="http://schemas.openxmlformats.org/officeDocument/2006/relationships/customXml" Target="ink/ink11.xml"/><Relationship Id="rId64" Type="http://schemas.openxmlformats.org/officeDocument/2006/relationships/customXml" Target="ink/ink15.xml"/><Relationship Id="rId69" Type="http://schemas.openxmlformats.org/officeDocument/2006/relationships/customXml" Target="ink/ink17.xml"/><Relationship Id="rId77" Type="http://schemas.openxmlformats.org/officeDocument/2006/relationships/customXml" Target="ink/ink21.xml"/><Relationship Id="rId100" Type="http://schemas.openxmlformats.org/officeDocument/2006/relationships/footer" Target="footer5.xml"/><Relationship Id="rId105" Type="http://schemas.openxmlformats.org/officeDocument/2006/relationships/header" Target="header16.xml"/><Relationship Id="rId8" Type="http://schemas.openxmlformats.org/officeDocument/2006/relationships/webSettings" Target="webSettings.xml"/><Relationship Id="rId51" Type="http://schemas.openxmlformats.org/officeDocument/2006/relationships/image" Target="media/image12.png"/><Relationship Id="rId72" Type="http://schemas.openxmlformats.org/officeDocument/2006/relationships/customXml" Target="ink/ink18.xml"/><Relationship Id="rId80" Type="http://schemas.openxmlformats.org/officeDocument/2006/relationships/customXml" Target="ink/ink24.xml"/><Relationship Id="rId85" Type="http://schemas.openxmlformats.org/officeDocument/2006/relationships/hyperlink" Target="http://hch-sp01/pp/_layouts/15/WopiFrame.aspx?sourcedoc=/pp/PolicyBinders/Holland%20Christian%20Homes%20-%20Broader/Emergency%20Preparedness%20Manual/A%20-%20Emergency%20Preparedness/Codes/Policies/Code%20Blue.docx&amp;action=default" TargetMode="External"/><Relationship Id="rId93" Type="http://schemas.openxmlformats.org/officeDocument/2006/relationships/image" Target="media/image18.png"/><Relationship Id="rId98" Type="http://schemas.openxmlformats.org/officeDocument/2006/relationships/header" Target="header1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hch-sp01/pp/PolicyBinders/Holland%20Christian%20Homes%20-%20Broader/Human%20Resources/2021/1-%20HR%20POLICIES%20-%202021/B%20-%20Employment%20Policies/HRB009-%20Human%20Resources%20Staffing%20Plan/STAFFING%20PLAN%20-%202022.pdf" TargetMode="External"/><Relationship Id="rId33" Type="http://schemas.openxmlformats.org/officeDocument/2006/relationships/footer" Target="footer3.xml"/><Relationship Id="rId38" Type="http://schemas.openxmlformats.org/officeDocument/2006/relationships/image" Target="media/image6.png"/><Relationship Id="rId46" Type="http://schemas.openxmlformats.org/officeDocument/2006/relationships/customXml" Target="ink/ink5.xml"/><Relationship Id="rId59" Type="http://schemas.openxmlformats.org/officeDocument/2006/relationships/customXml" Target="ink/ink13.xml"/><Relationship Id="rId67" Type="http://schemas.openxmlformats.org/officeDocument/2006/relationships/image" Target="media/image20.png"/><Relationship Id="rId103" Type="http://schemas.openxmlformats.org/officeDocument/2006/relationships/header" Target="header15.xml"/><Relationship Id="rId108" Type="http://schemas.openxmlformats.org/officeDocument/2006/relationships/footer" Target="footer7.xml"/><Relationship Id="rId20" Type="http://schemas.openxmlformats.org/officeDocument/2006/relationships/diagramQuickStyle" Target="diagrams/quickStyle1.xml"/><Relationship Id="rId41" Type="http://schemas.openxmlformats.org/officeDocument/2006/relationships/image" Target="media/image8.png"/><Relationship Id="rId54" Type="http://schemas.openxmlformats.org/officeDocument/2006/relationships/customXml" Target="ink/ink10.xml"/><Relationship Id="rId62" Type="http://schemas.openxmlformats.org/officeDocument/2006/relationships/image" Target="media/image17.png"/><Relationship Id="rId70" Type="http://schemas.openxmlformats.org/officeDocument/2006/relationships/image" Target="media/image22.png"/><Relationship Id="rId75" Type="http://schemas.openxmlformats.org/officeDocument/2006/relationships/customXml" Target="ink/ink20.xml"/><Relationship Id="rId83" Type="http://schemas.openxmlformats.org/officeDocument/2006/relationships/image" Target="media/image11.jpeg"/><Relationship Id="rId88" Type="http://schemas.openxmlformats.org/officeDocument/2006/relationships/hyperlink" Target="http://hch-sp01/pp/_layouts/15/WopiFrame.aspx?sourcedoc=/pp/PolicyBinders/Holland%20Christian%20Homes%20-%20Broader/Emergency%20Preparedness%20Manual/A%20-%20Emergency%20Preparedness/Codes/Policies/Code%20White.docx&amp;action=default" TargetMode="External"/><Relationship Id="rId91" Type="http://schemas.openxmlformats.org/officeDocument/2006/relationships/hyperlink" Target="http://hch-sp01/pp/_layouts/15/WopiFrame.aspx?sourcedoc=/pp/PolicyBinders/Holland%20Christian%20Homes%20-%20Broader/Emergency%20Preparedness%20Manual/A%20-%20Emergency%20Preparedness/Codes/Policies/Code%20Grey.docx&amp;action=default" TargetMode="External"/><Relationship Id="rId96" Type="http://schemas.openxmlformats.org/officeDocument/2006/relationships/footer" Target="footer4.xml"/><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hch-sp01/pp/_layouts/15/WopiFrame.aspx?sourcedoc=/pp/PolicyBinders/Holland%20Christian%20Homes%20-%20Broader/IPAC%20MANORS/New%20IPAC%20%20Manual%20-%20INDEX.docx&amp;action=default&amp;DefaultItemOpen=1" TargetMode="External"/><Relationship Id="rId28" Type="http://schemas.openxmlformats.org/officeDocument/2006/relationships/chart" Target="charts/chart1.xml"/><Relationship Id="rId49" Type="http://schemas.openxmlformats.org/officeDocument/2006/relationships/customXml" Target="ink/ink7.xml"/><Relationship Id="rId57" Type="http://schemas.openxmlformats.org/officeDocument/2006/relationships/image" Target="media/image15.png"/><Relationship Id="rId106" Type="http://schemas.openxmlformats.org/officeDocument/2006/relationships/header" Target="header17.xm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customXml" Target="ink/ink4.xml"/><Relationship Id="rId52" Type="http://schemas.openxmlformats.org/officeDocument/2006/relationships/customXml" Target="ink/ink9.xml"/><Relationship Id="rId60" Type="http://schemas.openxmlformats.org/officeDocument/2006/relationships/image" Target="media/image16.png"/><Relationship Id="rId65" Type="http://schemas.openxmlformats.org/officeDocument/2006/relationships/image" Target="media/image19.png"/><Relationship Id="rId73" Type="http://schemas.openxmlformats.org/officeDocument/2006/relationships/image" Target="media/image24.png"/><Relationship Id="rId78" Type="http://schemas.openxmlformats.org/officeDocument/2006/relationships/customXml" Target="ink/ink22.xml"/><Relationship Id="rId81" Type="http://schemas.openxmlformats.org/officeDocument/2006/relationships/customXml" Target="ink/ink25.xml"/><Relationship Id="rId86" Type="http://schemas.openxmlformats.org/officeDocument/2006/relationships/hyperlink" Target="http://hch-sp01/pp/_layouts/15/WopiFrame.aspx?sourcedoc=/pp/PolicyBinders/Holland%20Christian%20Homes%20-%20Broader/Emergency%20Preparedness%20Manual/A%20-%20Emergency%20Preparedness/Codes/Policies/Code%20Orange.docx&amp;action=default" TargetMode="External"/><Relationship Id="rId94" Type="http://schemas.openxmlformats.org/officeDocument/2006/relationships/header" Target="header8.xml"/><Relationship Id="rId99" Type="http://schemas.openxmlformats.org/officeDocument/2006/relationships/header" Target="header12.xml"/><Relationship Id="rId10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diagramData" Target="diagrams/data1.xml"/><Relationship Id="rId39" Type="http://schemas.openxmlformats.org/officeDocument/2006/relationships/image" Target="media/image6.jpeg"/><Relationship Id="rId109" Type="http://schemas.openxmlformats.org/officeDocument/2006/relationships/header" Target="header19.xml"/><Relationship Id="rId34" Type="http://schemas.openxmlformats.org/officeDocument/2006/relationships/header" Target="header7.xml"/><Relationship Id="rId50" Type="http://schemas.openxmlformats.org/officeDocument/2006/relationships/customXml" Target="ink/ink8.xml"/><Relationship Id="rId55" Type="http://schemas.openxmlformats.org/officeDocument/2006/relationships/image" Target="media/image14.png"/><Relationship Id="rId76" Type="http://schemas.openxmlformats.org/officeDocument/2006/relationships/image" Target="media/image25.png"/><Relationship Id="rId97" Type="http://schemas.openxmlformats.org/officeDocument/2006/relationships/header" Target="header10.xml"/><Relationship Id="rId104"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image" Target="media/image9.jpeg"/><Relationship Id="rId92" Type="http://schemas.openxmlformats.org/officeDocument/2006/relationships/hyperlink" Target="http://hch-sp01/pp/_layouts/15/WopiFrame.aspx?sourcedoc=/pp/PolicyBinders/Holland%20Christian%20Homes%20-%20Broader/Emergency%20Preparedness%20Manual/A%20-%20Emergency%20Preparedness/Codes/Policies/Code%20Green.docx&amp;action=default"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HCHCA\UserDir$\jani7848\My%20Documents\Emergency%20Management\Janine\HVA%20Tool\2023\HCH%20HVA%20Template%202023.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HCHCA\UserDir$\jani7848\My%20Documents\Emergency%20Management\Janine\HVA%20Tool\2023\HCH%20HVA%20Template%202023.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Probability and Severity of Hazards to HCH</a:t>
            </a:r>
          </a:p>
        </c:rich>
      </c:tx>
      <c:layout>
        <c:manualLayout>
          <c:xMode val="edge"/>
          <c:yMode val="edge"/>
          <c:x val="0.22589926624135487"/>
          <c:y val="3.5947712418300651E-2"/>
        </c:manualLayout>
      </c:layout>
      <c:overlay val="0"/>
      <c:spPr>
        <a:noFill/>
        <a:ln w="25400">
          <a:noFill/>
        </a:ln>
      </c:spPr>
    </c:title>
    <c:autoTitleDeleted val="0"/>
    <c:plotArea>
      <c:layout>
        <c:manualLayout>
          <c:layoutTarget val="inner"/>
          <c:xMode val="edge"/>
          <c:yMode val="edge"/>
          <c:x val="0.1223021582733813"/>
          <c:y val="0.21241897856342729"/>
          <c:w val="0.85611510791366907"/>
          <c:h val="0.64706088854705546"/>
        </c:manualLayout>
      </c:layout>
      <c:barChart>
        <c:barDir val="col"/>
        <c:grouping val="clustered"/>
        <c:varyColors val="0"/>
        <c:ser>
          <c:idx val="0"/>
          <c:order val="0"/>
          <c:spPr>
            <a:solidFill>
              <a:srgbClr val="3366FF"/>
            </a:solidFill>
            <a:ln w="12700">
              <a:solidFill>
                <a:srgbClr val="000000"/>
              </a:solidFill>
              <a:prstDash val="solid"/>
            </a:ln>
          </c:spPr>
          <c:invertIfNegative val="0"/>
          <c:dPt>
            <c:idx val="0"/>
            <c:invertIfNegative val="0"/>
            <c:bubble3D val="0"/>
            <c:spPr>
              <a:solidFill>
                <a:srgbClr val="FFFF00"/>
              </a:solidFill>
              <a:ln w="12700">
                <a:solidFill>
                  <a:srgbClr val="000000"/>
                </a:solidFill>
                <a:prstDash val="solid"/>
              </a:ln>
            </c:spPr>
            <c:extLst>
              <c:ext xmlns:c16="http://schemas.microsoft.com/office/drawing/2014/chart" uri="{C3380CC4-5D6E-409C-BE32-E72D297353CC}">
                <c16:uniqueId val="{00000001-1399-4431-AF0C-5E34683C1AB8}"/>
              </c:ext>
            </c:extLst>
          </c:dPt>
          <c:dPt>
            <c:idx val="1"/>
            <c:invertIfNegative val="0"/>
            <c:bubble3D val="0"/>
            <c:spPr>
              <a:solidFill>
                <a:srgbClr val="800000"/>
              </a:solidFill>
              <a:ln w="12700">
                <a:solidFill>
                  <a:srgbClr val="000000"/>
                </a:solidFill>
                <a:prstDash val="solid"/>
              </a:ln>
            </c:spPr>
            <c:extLst>
              <c:ext xmlns:c16="http://schemas.microsoft.com/office/drawing/2014/chart" uri="{C3380CC4-5D6E-409C-BE32-E72D297353CC}">
                <c16:uniqueId val="{00000003-1399-4431-AF0C-5E34683C1AB8}"/>
              </c:ext>
            </c:extLst>
          </c:dPt>
          <c:cat>
            <c:strRef>
              <c:f>Summary!$B$3:$B$4</c:f>
              <c:strCache>
                <c:ptCount val="2"/>
                <c:pt idx="0">
                  <c:v>Probability</c:v>
                </c:pt>
                <c:pt idx="1">
                  <c:v>Severity</c:v>
                </c:pt>
              </c:strCache>
            </c:strRef>
          </c:cat>
          <c:val>
            <c:numRef>
              <c:f>Summary!$G$3:$G$4</c:f>
              <c:numCache>
                <c:formatCode>0.00</c:formatCode>
                <c:ptCount val="2"/>
                <c:pt idx="0">
                  <c:v>0.37654320987654322</c:v>
                </c:pt>
                <c:pt idx="1">
                  <c:v>0.40946502057613171</c:v>
                </c:pt>
              </c:numCache>
            </c:numRef>
          </c:val>
          <c:extLst>
            <c:ext xmlns:c16="http://schemas.microsoft.com/office/drawing/2014/chart" uri="{C3380CC4-5D6E-409C-BE32-E72D297353CC}">
              <c16:uniqueId val="{00000004-1399-4431-AF0C-5E34683C1AB8}"/>
            </c:ext>
          </c:extLst>
        </c:ser>
        <c:dLbls>
          <c:showLegendKey val="0"/>
          <c:showVal val="0"/>
          <c:showCatName val="0"/>
          <c:showSerName val="0"/>
          <c:showPercent val="0"/>
          <c:showBubbleSize val="0"/>
        </c:dLbls>
        <c:gapWidth val="40"/>
        <c:axId val="408906352"/>
        <c:axId val="1"/>
      </c:barChart>
      <c:catAx>
        <c:axId val="408906352"/>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850" b="1" i="0" u="none" strike="noStrike" baseline="0">
                    <a:solidFill>
                      <a:srgbClr val="000000"/>
                    </a:solidFill>
                    <a:latin typeface="Arial"/>
                    <a:ea typeface="Arial"/>
                    <a:cs typeface="Arial"/>
                  </a:defRPr>
                </a:pPr>
                <a:r>
                  <a:rPr lang="en-US"/>
                  <a:t>Relative Impact on Facility</a:t>
                </a:r>
              </a:p>
            </c:rich>
          </c:tx>
          <c:layout>
            <c:manualLayout>
              <c:xMode val="edge"/>
              <c:yMode val="edge"/>
              <c:x val="4.7481962564898367E-2"/>
              <c:y val="0.30065462405434618"/>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408906352"/>
        <c:crosses val="autoZero"/>
        <c:crossBetween val="between"/>
        <c:minorUnit val="0.02"/>
      </c:valAx>
      <c:spPr>
        <a:no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Hazard Specific Relative Risk to</a:t>
            </a:r>
            <a:r>
              <a:rPr lang="en-US" baseline="0"/>
              <a:t> HCH</a:t>
            </a:r>
            <a:endParaRPr lang="en-US"/>
          </a:p>
        </c:rich>
      </c:tx>
      <c:layout>
        <c:manualLayout>
          <c:xMode val="edge"/>
          <c:yMode val="edge"/>
          <c:x val="0.25467618873222247"/>
          <c:y val="3.5256326904091119E-2"/>
        </c:manualLayout>
      </c:layout>
      <c:overlay val="0"/>
      <c:spPr>
        <a:noFill/>
        <a:ln w="25400">
          <a:noFill/>
        </a:ln>
      </c:spPr>
    </c:title>
    <c:autoTitleDeleted val="0"/>
    <c:plotArea>
      <c:layout>
        <c:manualLayout>
          <c:layoutTarget val="inner"/>
          <c:xMode val="edge"/>
          <c:yMode val="edge"/>
          <c:x val="0.12374100719424461"/>
          <c:y val="0.22435967660655989"/>
          <c:w val="0.84892086330935257"/>
          <c:h val="0.62820709449836765"/>
        </c:manualLayout>
      </c:layout>
      <c:barChart>
        <c:barDir val="col"/>
        <c:grouping val="clustered"/>
        <c:varyColors val="0"/>
        <c:ser>
          <c:idx val="0"/>
          <c:order val="0"/>
          <c:spPr>
            <a:solidFill>
              <a:srgbClr val="9999FF"/>
            </a:solidFill>
            <a:ln w="12700">
              <a:solidFill>
                <a:srgbClr val="000000"/>
              </a:solidFill>
              <a:prstDash val="solid"/>
            </a:ln>
          </c:spPr>
          <c:invertIfNegative val="0"/>
          <c:dPt>
            <c:idx val="0"/>
            <c:invertIfNegative val="0"/>
            <c:bubble3D val="0"/>
            <c:spPr>
              <a:solidFill>
                <a:srgbClr val="FFCC99"/>
              </a:solidFill>
              <a:ln w="12700">
                <a:solidFill>
                  <a:srgbClr val="000000"/>
                </a:solidFill>
                <a:prstDash val="solid"/>
              </a:ln>
            </c:spPr>
            <c:extLst>
              <c:ext xmlns:c16="http://schemas.microsoft.com/office/drawing/2014/chart" uri="{C3380CC4-5D6E-409C-BE32-E72D297353CC}">
                <c16:uniqueId val="{00000001-E1F9-4954-A779-0B4D92603FD2}"/>
              </c:ext>
            </c:extLst>
          </c:dPt>
          <c:dPt>
            <c:idx val="1"/>
            <c:invertIfNegative val="0"/>
            <c:bubble3D val="0"/>
            <c:spPr>
              <a:solidFill>
                <a:srgbClr val="660066"/>
              </a:solidFill>
              <a:ln w="12700">
                <a:solidFill>
                  <a:srgbClr val="000000"/>
                </a:solidFill>
                <a:prstDash val="solid"/>
              </a:ln>
            </c:spPr>
            <c:extLst>
              <c:ext xmlns:c16="http://schemas.microsoft.com/office/drawing/2014/chart" uri="{C3380CC4-5D6E-409C-BE32-E72D297353CC}">
                <c16:uniqueId val="{00000003-E1F9-4954-A779-0B4D92603FD2}"/>
              </c:ext>
            </c:extLst>
          </c:dPt>
          <c:dPt>
            <c:idx val="2"/>
            <c:invertIfNegative val="0"/>
            <c:bubble3D val="0"/>
            <c:spPr>
              <a:solidFill>
                <a:srgbClr val="CCFFCC"/>
              </a:solidFill>
              <a:ln w="12700">
                <a:solidFill>
                  <a:srgbClr val="000000"/>
                </a:solidFill>
                <a:prstDash val="solid"/>
              </a:ln>
            </c:spPr>
            <c:extLst>
              <c:ext xmlns:c16="http://schemas.microsoft.com/office/drawing/2014/chart" uri="{C3380CC4-5D6E-409C-BE32-E72D297353CC}">
                <c16:uniqueId val="{00000005-E1F9-4954-A779-0B4D92603FD2}"/>
              </c:ext>
            </c:extLst>
          </c:dPt>
          <c:dPt>
            <c:idx val="3"/>
            <c:invertIfNegative val="0"/>
            <c:bubble3D val="0"/>
            <c:spPr>
              <a:solidFill>
                <a:srgbClr val="0000FF"/>
              </a:solidFill>
              <a:ln w="12700">
                <a:solidFill>
                  <a:srgbClr val="000000"/>
                </a:solidFill>
                <a:prstDash val="solid"/>
              </a:ln>
            </c:spPr>
            <c:extLst>
              <c:ext xmlns:c16="http://schemas.microsoft.com/office/drawing/2014/chart" uri="{C3380CC4-5D6E-409C-BE32-E72D297353CC}">
                <c16:uniqueId val="{00000007-E1F9-4954-A779-0B4D92603FD2}"/>
              </c:ext>
            </c:extLst>
          </c:dPt>
          <c:cat>
            <c:strRef>
              <c:f>Summary!$C$2:$F$2</c:f>
              <c:strCache>
                <c:ptCount val="4"/>
                <c:pt idx="0">
                  <c:v>Natural</c:v>
                </c:pt>
                <c:pt idx="1">
                  <c:v>Technological</c:v>
                </c:pt>
                <c:pt idx="2">
                  <c:v>Human</c:v>
                </c:pt>
                <c:pt idx="3">
                  <c:v>Hazmat</c:v>
                </c:pt>
              </c:strCache>
            </c:strRef>
          </c:cat>
          <c:val>
            <c:numRef>
              <c:f>Summary!$C$6:$F$6</c:f>
              <c:numCache>
                <c:formatCode>0.00</c:formatCode>
                <c:ptCount val="4"/>
                <c:pt idx="0">
                  <c:v>0.19596354166666669</c:v>
                </c:pt>
                <c:pt idx="1">
                  <c:v>0.14758387196060327</c:v>
                </c:pt>
                <c:pt idx="2">
                  <c:v>0.14444444444444443</c:v>
                </c:pt>
                <c:pt idx="3">
                  <c:v>0.1111111111111111</c:v>
                </c:pt>
              </c:numCache>
            </c:numRef>
          </c:val>
          <c:extLst>
            <c:ext xmlns:c16="http://schemas.microsoft.com/office/drawing/2014/chart" uri="{C3380CC4-5D6E-409C-BE32-E72D297353CC}">
              <c16:uniqueId val="{00000008-E1F9-4954-A779-0B4D92603FD2}"/>
            </c:ext>
          </c:extLst>
        </c:ser>
        <c:dLbls>
          <c:showLegendKey val="0"/>
          <c:showVal val="0"/>
          <c:showCatName val="0"/>
          <c:showSerName val="0"/>
          <c:showPercent val="0"/>
          <c:showBubbleSize val="0"/>
        </c:dLbls>
        <c:gapWidth val="30"/>
        <c:axId val="408907336"/>
        <c:axId val="1"/>
      </c:barChart>
      <c:catAx>
        <c:axId val="408907336"/>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1"/>
        <c:crosses val="autoZero"/>
        <c:auto val="1"/>
        <c:lblAlgn val="ctr"/>
        <c:lblOffset val="100"/>
        <c:tickLblSkip val="1"/>
        <c:tickMarkSkip val="1"/>
        <c:noMultiLvlLbl val="0"/>
      </c:catAx>
      <c:valAx>
        <c:axId val="1"/>
        <c:scaling>
          <c:orientation val="minMax"/>
          <c:max val="1"/>
        </c:scaling>
        <c:delete val="0"/>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en-US"/>
                  <a:t>Relative Threat to Facility</a:t>
                </a:r>
              </a:p>
            </c:rich>
          </c:tx>
          <c:layout>
            <c:manualLayout>
              <c:xMode val="edge"/>
              <c:yMode val="edge"/>
              <c:x val="4.6043154489409752E-2"/>
              <c:y val="0.27243677109168696"/>
            </c:manualLayout>
          </c:layout>
          <c:overlay val="0"/>
          <c:spPr>
            <a:noFill/>
            <a:ln w="25400">
              <a:noFill/>
            </a:ln>
          </c:spPr>
        </c:title>
        <c:numFmt formatCode="0.00" sourceLinked="1"/>
        <c:majorTickMark val="out"/>
        <c:minorTickMark val="none"/>
        <c:tickLblPos val="nextTo"/>
        <c:spPr>
          <a:ln w="3175">
            <a:solidFill>
              <a:srgbClr val="000000"/>
            </a:solidFill>
            <a:prstDash val="solid"/>
          </a:ln>
        </c:spPr>
        <c:txPr>
          <a:bodyPr rot="0" vert="horz"/>
          <a:lstStyle/>
          <a:p>
            <a:pPr>
              <a:defRPr sz="850" b="0" i="0" u="none" strike="noStrike" baseline="0">
                <a:solidFill>
                  <a:srgbClr val="000000"/>
                </a:solidFill>
                <a:latin typeface="Arial"/>
                <a:ea typeface="Arial"/>
                <a:cs typeface="Arial"/>
              </a:defRPr>
            </a:pPr>
            <a:endParaRPr lang="en-US"/>
          </a:p>
        </c:txPr>
        <c:crossAx val="408907336"/>
        <c:crosses val="autoZero"/>
        <c:crossBetween val="between"/>
        <c:minorUnit val="0.04"/>
      </c:valAx>
      <c:spPr>
        <a:noFill/>
        <a:ln w="3175">
          <a:solidFill>
            <a:srgbClr val="00000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8B448E-2E29-4028-9F49-8540A0171EF7}" type="doc">
      <dgm:prSet loTypeId="urn:microsoft.com/office/officeart/2005/8/layout/hierarchy1" loCatId="hierarchy" qsTypeId="urn:microsoft.com/office/officeart/2005/8/quickstyle/simple1" qsCatId="simple" csTypeId="urn:microsoft.com/office/officeart/2005/8/colors/accent1_1" csCatId="accent1" phldr="1"/>
      <dgm:spPr/>
      <dgm:t>
        <a:bodyPr/>
        <a:lstStyle/>
        <a:p>
          <a:endParaRPr lang="en-US"/>
        </a:p>
      </dgm:t>
    </dgm:pt>
    <dgm:pt modelId="{18C893BC-33F4-482B-B12F-36E49D53216B}">
      <dgm:prSet phldrT="[Text]" custT="1"/>
      <dgm:spPr/>
      <dgm:t>
        <a:bodyPr/>
        <a:lstStyle/>
        <a:p>
          <a:r>
            <a:rPr lang="en-US" sz="1000" b="1" dirty="0">
              <a:solidFill>
                <a:schemeClr val="tx1"/>
              </a:solidFill>
            </a:rPr>
            <a:t>Scribe</a:t>
          </a:r>
        </a:p>
      </dgm:t>
    </dgm:pt>
    <dgm:pt modelId="{53898D61-184C-4236-825C-EBA08C60D40C}" type="parTrans" cxnId="{C9B9656A-29F3-45DA-A2C9-5D0C1A4C30B0}">
      <dgm:prSet/>
      <dgm:spPr/>
      <dgm:t>
        <a:bodyPr/>
        <a:lstStyle/>
        <a:p>
          <a:endParaRPr lang="en-US">
            <a:solidFill>
              <a:schemeClr val="tx1"/>
            </a:solidFill>
          </a:endParaRPr>
        </a:p>
      </dgm:t>
    </dgm:pt>
    <dgm:pt modelId="{362EE8FD-7560-4AA7-9B7A-BD8BD0A2F2A6}" type="sibTrans" cxnId="{C9B9656A-29F3-45DA-A2C9-5D0C1A4C30B0}">
      <dgm:prSet/>
      <dgm:spPr/>
      <dgm:t>
        <a:bodyPr/>
        <a:lstStyle/>
        <a:p>
          <a:endParaRPr lang="en-US">
            <a:solidFill>
              <a:schemeClr val="tx1"/>
            </a:solidFill>
          </a:endParaRPr>
        </a:p>
      </dgm:t>
    </dgm:pt>
    <dgm:pt modelId="{D46C2B50-D448-46A3-A3D0-A8DC28465B71}">
      <dgm:prSet phldrT="[Text]" custT="1"/>
      <dgm:spPr/>
      <dgm:t>
        <a:bodyPr/>
        <a:lstStyle/>
        <a:p>
          <a:r>
            <a:rPr lang="en-US" sz="1000" b="1" dirty="0">
              <a:solidFill>
                <a:schemeClr val="tx1"/>
              </a:solidFill>
            </a:rPr>
            <a:t>Public Information Officer</a:t>
          </a:r>
        </a:p>
      </dgm:t>
    </dgm:pt>
    <dgm:pt modelId="{A58A93D8-444A-4625-8078-55F76894C880}" type="parTrans" cxnId="{5886CA34-8BFC-4BD3-A294-E76322F19729}">
      <dgm:prSet/>
      <dgm:spPr/>
      <dgm:t>
        <a:bodyPr/>
        <a:lstStyle/>
        <a:p>
          <a:endParaRPr lang="en-US">
            <a:solidFill>
              <a:schemeClr val="tx1"/>
            </a:solidFill>
          </a:endParaRPr>
        </a:p>
      </dgm:t>
    </dgm:pt>
    <dgm:pt modelId="{68D2AD82-DB9C-49B0-B930-F4E31E72AE5A}" type="sibTrans" cxnId="{5886CA34-8BFC-4BD3-A294-E76322F19729}">
      <dgm:prSet/>
      <dgm:spPr/>
      <dgm:t>
        <a:bodyPr/>
        <a:lstStyle/>
        <a:p>
          <a:endParaRPr lang="en-US">
            <a:solidFill>
              <a:schemeClr val="tx1"/>
            </a:solidFill>
          </a:endParaRPr>
        </a:p>
      </dgm:t>
    </dgm:pt>
    <dgm:pt modelId="{4F97E343-B57F-4A2C-80C5-CDFDDD45DFD5}">
      <dgm:prSet phldrT="[Text]" custT="1"/>
      <dgm:spPr/>
      <dgm:t>
        <a:bodyPr/>
        <a:lstStyle/>
        <a:p>
          <a:r>
            <a:rPr lang="en-US" sz="1000" b="1" dirty="0">
              <a:solidFill>
                <a:schemeClr val="tx1"/>
              </a:solidFill>
            </a:rPr>
            <a:t>Health &amp; Safety Officer</a:t>
          </a:r>
        </a:p>
      </dgm:t>
    </dgm:pt>
    <dgm:pt modelId="{C1ABA0F2-EDCC-4336-8077-9D65BB924C7B}" type="parTrans" cxnId="{6305E82D-BDE6-46AA-BC8D-E1074FC22756}">
      <dgm:prSet/>
      <dgm:spPr/>
      <dgm:t>
        <a:bodyPr/>
        <a:lstStyle/>
        <a:p>
          <a:endParaRPr lang="en-US">
            <a:solidFill>
              <a:schemeClr val="tx1"/>
            </a:solidFill>
          </a:endParaRPr>
        </a:p>
      </dgm:t>
    </dgm:pt>
    <dgm:pt modelId="{CF80DBEA-D78B-4A50-BD4F-D2D607873034}" type="sibTrans" cxnId="{6305E82D-BDE6-46AA-BC8D-E1074FC22756}">
      <dgm:prSet/>
      <dgm:spPr/>
      <dgm:t>
        <a:bodyPr/>
        <a:lstStyle/>
        <a:p>
          <a:endParaRPr lang="en-US">
            <a:solidFill>
              <a:schemeClr val="tx1"/>
            </a:solidFill>
          </a:endParaRPr>
        </a:p>
      </dgm:t>
    </dgm:pt>
    <dgm:pt modelId="{30D1A573-9AF2-4DE6-8102-74595FE5C5D1}">
      <dgm:prSet phldrT="[Text]" custT="1"/>
      <dgm:spPr/>
      <dgm:t>
        <a:bodyPr/>
        <a:lstStyle/>
        <a:p>
          <a:r>
            <a:rPr lang="en-US" sz="1000" b="1" dirty="0">
              <a:solidFill>
                <a:schemeClr val="tx1"/>
              </a:solidFill>
            </a:rPr>
            <a:t>Logistics </a:t>
          </a:r>
        </a:p>
      </dgm:t>
    </dgm:pt>
    <dgm:pt modelId="{15543D9F-CB37-47EA-B3D3-500C0D641EE0}" type="parTrans" cxnId="{D526D07F-41B4-4F34-A69B-D49D29BF515E}">
      <dgm:prSet/>
      <dgm:spPr/>
      <dgm:t>
        <a:bodyPr/>
        <a:lstStyle/>
        <a:p>
          <a:endParaRPr lang="en-US">
            <a:solidFill>
              <a:schemeClr val="tx1"/>
            </a:solidFill>
          </a:endParaRPr>
        </a:p>
      </dgm:t>
    </dgm:pt>
    <dgm:pt modelId="{0006494B-788A-4B01-A6EA-A1AD8A608082}" type="sibTrans" cxnId="{D526D07F-41B4-4F34-A69B-D49D29BF515E}">
      <dgm:prSet/>
      <dgm:spPr/>
      <dgm:t>
        <a:bodyPr/>
        <a:lstStyle/>
        <a:p>
          <a:endParaRPr lang="en-US">
            <a:solidFill>
              <a:schemeClr val="tx1"/>
            </a:solidFill>
          </a:endParaRPr>
        </a:p>
      </dgm:t>
    </dgm:pt>
    <dgm:pt modelId="{4B869392-D0F3-4F2E-8C6B-D86BA0D4DD7E}">
      <dgm:prSet phldrT="[Text]" custT="1"/>
      <dgm:spPr/>
      <dgm:t>
        <a:bodyPr/>
        <a:lstStyle/>
        <a:p>
          <a:r>
            <a:rPr lang="en-US" sz="1000" b="1" dirty="0">
              <a:solidFill>
                <a:schemeClr val="tx1"/>
              </a:solidFill>
            </a:rPr>
            <a:t>Liaison Officer</a:t>
          </a:r>
        </a:p>
      </dgm:t>
    </dgm:pt>
    <dgm:pt modelId="{DED98DB3-85C5-4D42-B641-C74488AC6216}" type="parTrans" cxnId="{C9046497-68C7-4C94-B5A9-EF99EB993ACC}">
      <dgm:prSet/>
      <dgm:spPr/>
      <dgm:t>
        <a:bodyPr/>
        <a:lstStyle/>
        <a:p>
          <a:endParaRPr lang="en-US">
            <a:solidFill>
              <a:schemeClr val="tx1"/>
            </a:solidFill>
          </a:endParaRPr>
        </a:p>
      </dgm:t>
    </dgm:pt>
    <dgm:pt modelId="{01BE4A3C-2723-4C5C-8B17-6901DF6DF274}" type="sibTrans" cxnId="{C9046497-68C7-4C94-B5A9-EF99EB993ACC}">
      <dgm:prSet/>
      <dgm:spPr/>
      <dgm:t>
        <a:bodyPr/>
        <a:lstStyle/>
        <a:p>
          <a:endParaRPr lang="en-US">
            <a:solidFill>
              <a:schemeClr val="tx1"/>
            </a:solidFill>
          </a:endParaRPr>
        </a:p>
      </dgm:t>
    </dgm:pt>
    <dgm:pt modelId="{A8CFF418-AA35-4624-BBDA-1133309A9DA9}">
      <dgm:prSet phldrT="[Text]" custT="1"/>
      <dgm:spPr/>
      <dgm:t>
        <a:bodyPr/>
        <a:lstStyle/>
        <a:p>
          <a:r>
            <a:rPr lang="en-US" sz="1000" b="1" dirty="0">
              <a:solidFill>
                <a:schemeClr val="tx1"/>
              </a:solidFill>
            </a:rPr>
            <a:t>Planning</a:t>
          </a:r>
        </a:p>
      </dgm:t>
    </dgm:pt>
    <dgm:pt modelId="{7357A458-462D-44C3-A6E1-5B5715250EE1}" type="parTrans" cxnId="{C90687AB-9FA0-4727-A43B-DCE1F4B0CCDF}">
      <dgm:prSet/>
      <dgm:spPr/>
      <dgm:t>
        <a:bodyPr/>
        <a:lstStyle/>
        <a:p>
          <a:endParaRPr lang="en-US">
            <a:solidFill>
              <a:schemeClr val="tx1"/>
            </a:solidFill>
          </a:endParaRPr>
        </a:p>
      </dgm:t>
    </dgm:pt>
    <dgm:pt modelId="{CBA17F91-36AD-4909-933E-5E444DF0AB72}" type="sibTrans" cxnId="{C90687AB-9FA0-4727-A43B-DCE1F4B0CCDF}">
      <dgm:prSet/>
      <dgm:spPr/>
      <dgm:t>
        <a:bodyPr/>
        <a:lstStyle/>
        <a:p>
          <a:endParaRPr lang="en-US">
            <a:solidFill>
              <a:schemeClr val="tx1"/>
            </a:solidFill>
          </a:endParaRPr>
        </a:p>
      </dgm:t>
    </dgm:pt>
    <dgm:pt modelId="{DB5906B4-B86E-43A4-96B8-B637A177777E}">
      <dgm:prSet phldrT="[Text]" custT="1"/>
      <dgm:spPr/>
      <dgm:t>
        <a:bodyPr/>
        <a:lstStyle/>
        <a:p>
          <a:r>
            <a:rPr lang="en-US" sz="1000" b="1" dirty="0">
              <a:solidFill>
                <a:schemeClr val="tx1"/>
              </a:solidFill>
            </a:rPr>
            <a:t>Communications Officer</a:t>
          </a:r>
        </a:p>
      </dgm:t>
    </dgm:pt>
    <dgm:pt modelId="{7DD5DE1B-695D-4823-A276-2EF71E6AC7A9}" type="parTrans" cxnId="{81DB7B79-2B26-47DE-88F9-2C8AC085066F}">
      <dgm:prSet/>
      <dgm:spPr/>
      <dgm:t>
        <a:bodyPr/>
        <a:lstStyle/>
        <a:p>
          <a:endParaRPr lang="en-US">
            <a:solidFill>
              <a:schemeClr val="tx1"/>
            </a:solidFill>
          </a:endParaRPr>
        </a:p>
      </dgm:t>
    </dgm:pt>
    <dgm:pt modelId="{7DAD7A76-DA97-4235-926B-20087BD96115}" type="sibTrans" cxnId="{81DB7B79-2B26-47DE-88F9-2C8AC085066F}">
      <dgm:prSet/>
      <dgm:spPr/>
      <dgm:t>
        <a:bodyPr/>
        <a:lstStyle/>
        <a:p>
          <a:endParaRPr lang="en-US">
            <a:solidFill>
              <a:schemeClr val="tx1"/>
            </a:solidFill>
          </a:endParaRPr>
        </a:p>
      </dgm:t>
    </dgm:pt>
    <dgm:pt modelId="{834B6A63-A706-40C3-ACAB-E53D72286B4F}">
      <dgm:prSet phldrT="[Text]" custT="1"/>
      <dgm:spPr/>
      <dgm:t>
        <a:bodyPr/>
        <a:lstStyle/>
        <a:p>
          <a:r>
            <a:rPr lang="en-US" sz="1000" b="1" dirty="0">
              <a:solidFill>
                <a:schemeClr val="tx1"/>
              </a:solidFill>
            </a:rPr>
            <a:t>Incident Commander</a:t>
          </a:r>
        </a:p>
      </dgm:t>
    </dgm:pt>
    <dgm:pt modelId="{C6C03D48-6C78-476D-A040-E0574EDEED19}" type="parTrans" cxnId="{97C32316-45C4-4108-B3C7-D8D65422A6C8}">
      <dgm:prSet/>
      <dgm:spPr/>
      <dgm:t>
        <a:bodyPr/>
        <a:lstStyle/>
        <a:p>
          <a:endParaRPr lang="en-US">
            <a:solidFill>
              <a:schemeClr val="tx1"/>
            </a:solidFill>
          </a:endParaRPr>
        </a:p>
      </dgm:t>
    </dgm:pt>
    <dgm:pt modelId="{3CA8CE15-CE70-44F7-B9C3-19CE9D3767D7}" type="sibTrans" cxnId="{97C32316-45C4-4108-B3C7-D8D65422A6C8}">
      <dgm:prSet/>
      <dgm:spPr/>
      <dgm:t>
        <a:bodyPr/>
        <a:lstStyle/>
        <a:p>
          <a:endParaRPr lang="en-US">
            <a:solidFill>
              <a:schemeClr val="tx1"/>
            </a:solidFill>
          </a:endParaRPr>
        </a:p>
      </dgm:t>
    </dgm:pt>
    <dgm:pt modelId="{25116575-0EA2-4D1F-BB86-923825D25CF1}">
      <dgm:prSet phldrT="[Text]" custT="1"/>
      <dgm:spPr/>
      <dgm:t>
        <a:bodyPr/>
        <a:lstStyle/>
        <a:p>
          <a:r>
            <a:rPr lang="en-US" sz="1000" b="1" dirty="0">
              <a:solidFill>
                <a:schemeClr val="tx1"/>
              </a:solidFill>
            </a:rPr>
            <a:t>Finance &amp;</a:t>
          </a:r>
        </a:p>
        <a:p>
          <a:r>
            <a:rPr lang="en-US" sz="1000" b="1" dirty="0">
              <a:solidFill>
                <a:schemeClr val="tx1"/>
              </a:solidFill>
            </a:rPr>
            <a:t>Administration</a:t>
          </a:r>
        </a:p>
      </dgm:t>
    </dgm:pt>
    <dgm:pt modelId="{71CF59DC-41D4-4706-BAA7-F54989D4ECDC}" type="parTrans" cxnId="{51FC5B40-8201-488A-8866-625032DA619B}">
      <dgm:prSet/>
      <dgm:spPr/>
      <dgm:t>
        <a:bodyPr/>
        <a:lstStyle/>
        <a:p>
          <a:endParaRPr lang="en-US">
            <a:solidFill>
              <a:schemeClr val="tx1"/>
            </a:solidFill>
          </a:endParaRPr>
        </a:p>
      </dgm:t>
    </dgm:pt>
    <dgm:pt modelId="{E90E4D39-6C76-4084-9030-2F0B8F87A63C}" type="sibTrans" cxnId="{51FC5B40-8201-488A-8866-625032DA619B}">
      <dgm:prSet/>
      <dgm:spPr/>
      <dgm:t>
        <a:bodyPr/>
        <a:lstStyle/>
        <a:p>
          <a:endParaRPr lang="en-US">
            <a:solidFill>
              <a:schemeClr val="tx1"/>
            </a:solidFill>
          </a:endParaRPr>
        </a:p>
      </dgm:t>
    </dgm:pt>
    <dgm:pt modelId="{A4A474E0-D97F-45F2-BB23-8C940A421413}">
      <dgm:prSet phldrT="[Text]" custT="1"/>
      <dgm:spPr/>
      <dgm:t>
        <a:bodyPr/>
        <a:lstStyle/>
        <a:p>
          <a:r>
            <a:rPr lang="en-US" sz="1000" b="1" dirty="0">
              <a:solidFill>
                <a:schemeClr val="tx1"/>
              </a:solidFill>
            </a:rPr>
            <a:t>Operations</a:t>
          </a:r>
        </a:p>
      </dgm:t>
    </dgm:pt>
    <dgm:pt modelId="{69B57A8B-0B0D-4D8A-A644-89A8E5532998}" type="parTrans" cxnId="{621BE6D1-65B8-4C3B-92E4-329DE8BD4998}">
      <dgm:prSet/>
      <dgm:spPr/>
      <dgm:t>
        <a:bodyPr/>
        <a:lstStyle/>
        <a:p>
          <a:endParaRPr lang="en-US">
            <a:solidFill>
              <a:schemeClr val="tx1"/>
            </a:solidFill>
          </a:endParaRPr>
        </a:p>
      </dgm:t>
    </dgm:pt>
    <dgm:pt modelId="{F9AA653F-F510-4699-9926-837AC156CF2A}" type="sibTrans" cxnId="{621BE6D1-65B8-4C3B-92E4-329DE8BD4998}">
      <dgm:prSet/>
      <dgm:spPr/>
      <dgm:t>
        <a:bodyPr/>
        <a:lstStyle/>
        <a:p>
          <a:endParaRPr lang="en-US">
            <a:solidFill>
              <a:schemeClr val="tx1"/>
            </a:solidFill>
          </a:endParaRPr>
        </a:p>
      </dgm:t>
    </dgm:pt>
    <dgm:pt modelId="{51FBD028-6D42-434E-9A97-1E121D38BBA5}" type="pres">
      <dgm:prSet presAssocID="{618B448E-2E29-4028-9F49-8540A0171EF7}" presName="hierChild1" presStyleCnt="0">
        <dgm:presLayoutVars>
          <dgm:chPref val="1"/>
          <dgm:dir/>
          <dgm:animOne val="branch"/>
          <dgm:animLvl val="lvl"/>
          <dgm:resizeHandles/>
        </dgm:presLayoutVars>
      </dgm:prSet>
      <dgm:spPr/>
    </dgm:pt>
    <dgm:pt modelId="{C049E43B-E1B2-4C35-90C8-0850E9D25E2A}" type="pres">
      <dgm:prSet presAssocID="{18C893BC-33F4-482B-B12F-36E49D53216B}" presName="hierRoot1" presStyleCnt="0"/>
      <dgm:spPr/>
    </dgm:pt>
    <dgm:pt modelId="{07496520-5191-4AFC-A112-D25026CE2F9F}" type="pres">
      <dgm:prSet presAssocID="{18C893BC-33F4-482B-B12F-36E49D53216B}" presName="composite" presStyleCnt="0"/>
      <dgm:spPr/>
    </dgm:pt>
    <dgm:pt modelId="{3D15E8F1-38C7-473E-B765-B6D09CE66F10}" type="pres">
      <dgm:prSet presAssocID="{18C893BC-33F4-482B-B12F-36E49D53216B}" presName="background" presStyleLbl="node0" presStyleIdx="0" presStyleCnt="2"/>
      <dgm:spPr/>
    </dgm:pt>
    <dgm:pt modelId="{68B632B4-8966-426A-9298-01CCD0F1901D}" type="pres">
      <dgm:prSet presAssocID="{18C893BC-33F4-482B-B12F-36E49D53216B}" presName="text" presStyleLbl="fgAcc0" presStyleIdx="0" presStyleCnt="2">
        <dgm:presLayoutVars>
          <dgm:chPref val="3"/>
        </dgm:presLayoutVars>
      </dgm:prSet>
      <dgm:spPr/>
    </dgm:pt>
    <dgm:pt modelId="{BFEF4F9E-4CCD-4710-8AE5-4657A35AF3DF}" type="pres">
      <dgm:prSet presAssocID="{18C893BC-33F4-482B-B12F-36E49D53216B}" presName="hierChild2" presStyleCnt="0"/>
      <dgm:spPr/>
    </dgm:pt>
    <dgm:pt modelId="{C033902A-5C48-478D-A982-BDCDB2129822}" type="pres">
      <dgm:prSet presAssocID="{834B6A63-A706-40C3-ACAB-E53D72286B4F}" presName="hierRoot1" presStyleCnt="0"/>
      <dgm:spPr/>
    </dgm:pt>
    <dgm:pt modelId="{B8267101-AEA6-409C-A5DF-88D38788550A}" type="pres">
      <dgm:prSet presAssocID="{834B6A63-A706-40C3-ACAB-E53D72286B4F}" presName="composite" presStyleCnt="0"/>
      <dgm:spPr/>
    </dgm:pt>
    <dgm:pt modelId="{F7F5E311-4E49-48AA-BCF4-AE9386C36693}" type="pres">
      <dgm:prSet presAssocID="{834B6A63-A706-40C3-ACAB-E53D72286B4F}" presName="background" presStyleLbl="node0" presStyleIdx="1" presStyleCnt="2"/>
      <dgm:spPr/>
    </dgm:pt>
    <dgm:pt modelId="{FEF25118-E4F2-4A50-9167-DBD5C78A3C92}" type="pres">
      <dgm:prSet presAssocID="{834B6A63-A706-40C3-ACAB-E53D72286B4F}" presName="text" presStyleLbl="fgAcc0" presStyleIdx="1" presStyleCnt="2">
        <dgm:presLayoutVars>
          <dgm:chPref val="3"/>
        </dgm:presLayoutVars>
      </dgm:prSet>
      <dgm:spPr/>
    </dgm:pt>
    <dgm:pt modelId="{844BBAFF-97A0-4370-A2AB-7F5714B56ABD}" type="pres">
      <dgm:prSet presAssocID="{834B6A63-A706-40C3-ACAB-E53D72286B4F}" presName="hierChild2" presStyleCnt="0"/>
      <dgm:spPr/>
    </dgm:pt>
    <dgm:pt modelId="{FD40184E-30D1-4108-8075-C5EAB82B87DD}" type="pres">
      <dgm:prSet presAssocID="{A58A93D8-444A-4625-8078-55F76894C880}" presName="Name10" presStyleLbl="parChTrans1D2" presStyleIdx="0" presStyleCnt="7"/>
      <dgm:spPr/>
    </dgm:pt>
    <dgm:pt modelId="{05A9BDA3-0422-463D-BCA8-B8C0D229CB2E}" type="pres">
      <dgm:prSet presAssocID="{D46C2B50-D448-46A3-A3D0-A8DC28465B71}" presName="hierRoot2" presStyleCnt="0"/>
      <dgm:spPr/>
    </dgm:pt>
    <dgm:pt modelId="{EB57D9A9-9B89-40A2-8C05-660AABBADC09}" type="pres">
      <dgm:prSet presAssocID="{D46C2B50-D448-46A3-A3D0-A8DC28465B71}" presName="composite2" presStyleCnt="0"/>
      <dgm:spPr/>
    </dgm:pt>
    <dgm:pt modelId="{B3FB18FA-5606-4A9B-B3E3-6DF73AEDFB39}" type="pres">
      <dgm:prSet presAssocID="{D46C2B50-D448-46A3-A3D0-A8DC28465B71}" presName="background2" presStyleLbl="node2" presStyleIdx="0" presStyleCnt="7"/>
      <dgm:spPr/>
    </dgm:pt>
    <dgm:pt modelId="{F7944004-1CF2-449C-B615-717B4A7BDD5D}" type="pres">
      <dgm:prSet presAssocID="{D46C2B50-D448-46A3-A3D0-A8DC28465B71}" presName="text2" presStyleLbl="fgAcc2" presStyleIdx="0" presStyleCnt="7">
        <dgm:presLayoutVars>
          <dgm:chPref val="3"/>
        </dgm:presLayoutVars>
      </dgm:prSet>
      <dgm:spPr/>
    </dgm:pt>
    <dgm:pt modelId="{9E3C1083-B38F-417C-8646-AFD10534EAE2}" type="pres">
      <dgm:prSet presAssocID="{D46C2B50-D448-46A3-A3D0-A8DC28465B71}" presName="hierChild3" presStyleCnt="0"/>
      <dgm:spPr/>
    </dgm:pt>
    <dgm:pt modelId="{FEDB521B-98B3-4C82-B7C5-022D0BA09FCF}" type="pres">
      <dgm:prSet presAssocID="{7DD5DE1B-695D-4823-A276-2EF71E6AC7A9}" presName="Name17" presStyleLbl="parChTrans1D3" presStyleIdx="0" presStyleCnt="1"/>
      <dgm:spPr/>
    </dgm:pt>
    <dgm:pt modelId="{AC5F134A-5CD0-44EE-BC27-078C5EA91E4D}" type="pres">
      <dgm:prSet presAssocID="{DB5906B4-B86E-43A4-96B8-B637A177777E}" presName="hierRoot3" presStyleCnt="0"/>
      <dgm:spPr/>
    </dgm:pt>
    <dgm:pt modelId="{79E82D65-9472-40A4-A8DE-CD37E1DE7E3B}" type="pres">
      <dgm:prSet presAssocID="{DB5906B4-B86E-43A4-96B8-B637A177777E}" presName="composite3" presStyleCnt="0"/>
      <dgm:spPr/>
    </dgm:pt>
    <dgm:pt modelId="{311CA57E-8D67-4154-90D8-5DF5170E230C}" type="pres">
      <dgm:prSet presAssocID="{DB5906B4-B86E-43A4-96B8-B637A177777E}" presName="background3" presStyleLbl="node3" presStyleIdx="0" presStyleCnt="1"/>
      <dgm:spPr/>
    </dgm:pt>
    <dgm:pt modelId="{82E7C577-255D-4DFD-B52C-114D35BEF973}" type="pres">
      <dgm:prSet presAssocID="{DB5906B4-B86E-43A4-96B8-B637A177777E}" presName="text3" presStyleLbl="fgAcc3" presStyleIdx="0" presStyleCnt="1">
        <dgm:presLayoutVars>
          <dgm:chPref val="3"/>
        </dgm:presLayoutVars>
      </dgm:prSet>
      <dgm:spPr/>
    </dgm:pt>
    <dgm:pt modelId="{208C6614-73E1-488F-B4C7-C541DBA25B69}" type="pres">
      <dgm:prSet presAssocID="{DB5906B4-B86E-43A4-96B8-B637A177777E}" presName="hierChild4" presStyleCnt="0"/>
      <dgm:spPr/>
    </dgm:pt>
    <dgm:pt modelId="{4A7D1D08-57EF-4A88-A551-A8F92457F1FA}" type="pres">
      <dgm:prSet presAssocID="{C1ABA0F2-EDCC-4336-8077-9D65BB924C7B}" presName="Name10" presStyleLbl="parChTrans1D2" presStyleIdx="1" presStyleCnt="7"/>
      <dgm:spPr/>
    </dgm:pt>
    <dgm:pt modelId="{6D6DBE0E-F5E4-4D73-976F-5374DFB7C145}" type="pres">
      <dgm:prSet presAssocID="{4F97E343-B57F-4A2C-80C5-CDFDDD45DFD5}" presName="hierRoot2" presStyleCnt="0"/>
      <dgm:spPr/>
    </dgm:pt>
    <dgm:pt modelId="{C0B8F8D0-9DBC-4EA3-8125-7B19DDD470D6}" type="pres">
      <dgm:prSet presAssocID="{4F97E343-B57F-4A2C-80C5-CDFDDD45DFD5}" presName="composite2" presStyleCnt="0"/>
      <dgm:spPr/>
    </dgm:pt>
    <dgm:pt modelId="{41B56B85-0286-4259-B9FB-840FF4F88EDB}" type="pres">
      <dgm:prSet presAssocID="{4F97E343-B57F-4A2C-80C5-CDFDDD45DFD5}" presName="background2" presStyleLbl="node2" presStyleIdx="1" presStyleCnt="7"/>
      <dgm:spPr/>
    </dgm:pt>
    <dgm:pt modelId="{51ADB063-B387-4D88-A608-FF78FCFA6C79}" type="pres">
      <dgm:prSet presAssocID="{4F97E343-B57F-4A2C-80C5-CDFDDD45DFD5}" presName="text2" presStyleLbl="fgAcc2" presStyleIdx="1" presStyleCnt="7">
        <dgm:presLayoutVars>
          <dgm:chPref val="3"/>
        </dgm:presLayoutVars>
      </dgm:prSet>
      <dgm:spPr/>
    </dgm:pt>
    <dgm:pt modelId="{BC6FCCD8-AB90-407C-A999-24DCD9847027}" type="pres">
      <dgm:prSet presAssocID="{4F97E343-B57F-4A2C-80C5-CDFDDD45DFD5}" presName="hierChild3" presStyleCnt="0"/>
      <dgm:spPr/>
    </dgm:pt>
    <dgm:pt modelId="{6A1C57D5-5286-4E67-97E1-37A1AF4FFF5A}" type="pres">
      <dgm:prSet presAssocID="{15543D9F-CB37-47EA-B3D3-500C0D641EE0}" presName="Name10" presStyleLbl="parChTrans1D2" presStyleIdx="2" presStyleCnt="7"/>
      <dgm:spPr/>
    </dgm:pt>
    <dgm:pt modelId="{31FCBDAB-082D-4C3E-BB04-3C0482944474}" type="pres">
      <dgm:prSet presAssocID="{30D1A573-9AF2-4DE6-8102-74595FE5C5D1}" presName="hierRoot2" presStyleCnt="0"/>
      <dgm:spPr/>
    </dgm:pt>
    <dgm:pt modelId="{369AF058-DEF8-448F-BDC5-87315ED1AD95}" type="pres">
      <dgm:prSet presAssocID="{30D1A573-9AF2-4DE6-8102-74595FE5C5D1}" presName="composite2" presStyleCnt="0"/>
      <dgm:spPr/>
    </dgm:pt>
    <dgm:pt modelId="{463ED8F8-F62E-4D28-B5D9-EB8B0FAF9975}" type="pres">
      <dgm:prSet presAssocID="{30D1A573-9AF2-4DE6-8102-74595FE5C5D1}" presName="background2" presStyleLbl="node2" presStyleIdx="2" presStyleCnt="7"/>
      <dgm:spPr/>
    </dgm:pt>
    <dgm:pt modelId="{B7928F6B-76AC-4068-BC31-D1A7E7335BB2}" type="pres">
      <dgm:prSet presAssocID="{30D1A573-9AF2-4DE6-8102-74595FE5C5D1}" presName="text2" presStyleLbl="fgAcc2" presStyleIdx="2" presStyleCnt="7">
        <dgm:presLayoutVars>
          <dgm:chPref val="3"/>
        </dgm:presLayoutVars>
      </dgm:prSet>
      <dgm:spPr/>
    </dgm:pt>
    <dgm:pt modelId="{14C33C9B-9674-4389-BA28-AD93259FB044}" type="pres">
      <dgm:prSet presAssocID="{30D1A573-9AF2-4DE6-8102-74595FE5C5D1}" presName="hierChild3" presStyleCnt="0"/>
      <dgm:spPr/>
    </dgm:pt>
    <dgm:pt modelId="{03EBE3C3-74A8-4AB9-8173-2FD4DE682123}" type="pres">
      <dgm:prSet presAssocID="{DED98DB3-85C5-4D42-B641-C74488AC6216}" presName="Name10" presStyleLbl="parChTrans1D2" presStyleIdx="3" presStyleCnt="7"/>
      <dgm:spPr/>
    </dgm:pt>
    <dgm:pt modelId="{759C18E5-1D2C-4B4B-A15D-52B9F2A1B81F}" type="pres">
      <dgm:prSet presAssocID="{4B869392-D0F3-4F2E-8C6B-D86BA0D4DD7E}" presName="hierRoot2" presStyleCnt="0"/>
      <dgm:spPr/>
    </dgm:pt>
    <dgm:pt modelId="{5974C0E2-5CA0-4AD0-95BB-8BCC8E764888}" type="pres">
      <dgm:prSet presAssocID="{4B869392-D0F3-4F2E-8C6B-D86BA0D4DD7E}" presName="composite2" presStyleCnt="0"/>
      <dgm:spPr/>
    </dgm:pt>
    <dgm:pt modelId="{D79D2F5A-BEA5-46B0-8A93-F09198AC1763}" type="pres">
      <dgm:prSet presAssocID="{4B869392-D0F3-4F2E-8C6B-D86BA0D4DD7E}" presName="background2" presStyleLbl="node2" presStyleIdx="3" presStyleCnt="7"/>
      <dgm:spPr/>
    </dgm:pt>
    <dgm:pt modelId="{93870995-B7FF-4795-8F0B-82DB82BE76A3}" type="pres">
      <dgm:prSet presAssocID="{4B869392-D0F3-4F2E-8C6B-D86BA0D4DD7E}" presName="text2" presStyleLbl="fgAcc2" presStyleIdx="3" presStyleCnt="7">
        <dgm:presLayoutVars>
          <dgm:chPref val="3"/>
        </dgm:presLayoutVars>
      </dgm:prSet>
      <dgm:spPr/>
    </dgm:pt>
    <dgm:pt modelId="{4C99A4C0-69D2-465D-AED3-52DDADFEB906}" type="pres">
      <dgm:prSet presAssocID="{4B869392-D0F3-4F2E-8C6B-D86BA0D4DD7E}" presName="hierChild3" presStyleCnt="0"/>
      <dgm:spPr/>
    </dgm:pt>
    <dgm:pt modelId="{3366F58B-6C36-4990-BA61-4C51E4F2B1C9}" type="pres">
      <dgm:prSet presAssocID="{7357A458-462D-44C3-A6E1-5B5715250EE1}" presName="Name10" presStyleLbl="parChTrans1D2" presStyleIdx="4" presStyleCnt="7"/>
      <dgm:spPr/>
    </dgm:pt>
    <dgm:pt modelId="{B4B344D9-ECFC-4358-BA29-BD81E0B81BF6}" type="pres">
      <dgm:prSet presAssocID="{A8CFF418-AA35-4624-BBDA-1133309A9DA9}" presName="hierRoot2" presStyleCnt="0"/>
      <dgm:spPr/>
    </dgm:pt>
    <dgm:pt modelId="{A498B6D8-D53A-4D00-BEBB-BFCCDB271761}" type="pres">
      <dgm:prSet presAssocID="{A8CFF418-AA35-4624-BBDA-1133309A9DA9}" presName="composite2" presStyleCnt="0"/>
      <dgm:spPr/>
    </dgm:pt>
    <dgm:pt modelId="{7325496D-CE0C-4291-9DE7-8517F9709DAD}" type="pres">
      <dgm:prSet presAssocID="{A8CFF418-AA35-4624-BBDA-1133309A9DA9}" presName="background2" presStyleLbl="node2" presStyleIdx="4" presStyleCnt="7"/>
      <dgm:spPr/>
    </dgm:pt>
    <dgm:pt modelId="{48414806-2780-465C-8FC0-6A10DB63F424}" type="pres">
      <dgm:prSet presAssocID="{A8CFF418-AA35-4624-BBDA-1133309A9DA9}" presName="text2" presStyleLbl="fgAcc2" presStyleIdx="4" presStyleCnt="7">
        <dgm:presLayoutVars>
          <dgm:chPref val="3"/>
        </dgm:presLayoutVars>
      </dgm:prSet>
      <dgm:spPr/>
    </dgm:pt>
    <dgm:pt modelId="{0E9C8867-7A0A-4437-B80D-C2119C0EDB7D}" type="pres">
      <dgm:prSet presAssocID="{A8CFF418-AA35-4624-BBDA-1133309A9DA9}" presName="hierChild3" presStyleCnt="0"/>
      <dgm:spPr/>
    </dgm:pt>
    <dgm:pt modelId="{CCB329E1-50EC-4967-AFB1-E3A971CF6A36}" type="pres">
      <dgm:prSet presAssocID="{71CF59DC-41D4-4706-BAA7-F54989D4ECDC}" presName="Name10" presStyleLbl="parChTrans1D2" presStyleIdx="5" presStyleCnt="7"/>
      <dgm:spPr/>
    </dgm:pt>
    <dgm:pt modelId="{5E852AEE-036A-4AF5-B37F-87D95DFA4450}" type="pres">
      <dgm:prSet presAssocID="{25116575-0EA2-4D1F-BB86-923825D25CF1}" presName="hierRoot2" presStyleCnt="0"/>
      <dgm:spPr/>
    </dgm:pt>
    <dgm:pt modelId="{5CA13149-B0CF-4D59-865D-0F552A1BBA00}" type="pres">
      <dgm:prSet presAssocID="{25116575-0EA2-4D1F-BB86-923825D25CF1}" presName="composite2" presStyleCnt="0"/>
      <dgm:spPr/>
    </dgm:pt>
    <dgm:pt modelId="{CD0D3247-3692-4FE8-B0DD-F253F2F8C33A}" type="pres">
      <dgm:prSet presAssocID="{25116575-0EA2-4D1F-BB86-923825D25CF1}" presName="background2" presStyleLbl="node2" presStyleIdx="5" presStyleCnt="7"/>
      <dgm:spPr/>
    </dgm:pt>
    <dgm:pt modelId="{E3F05C62-D9B9-4D70-8AEA-86A8F09C23AA}" type="pres">
      <dgm:prSet presAssocID="{25116575-0EA2-4D1F-BB86-923825D25CF1}" presName="text2" presStyleLbl="fgAcc2" presStyleIdx="5" presStyleCnt="7">
        <dgm:presLayoutVars>
          <dgm:chPref val="3"/>
        </dgm:presLayoutVars>
      </dgm:prSet>
      <dgm:spPr/>
    </dgm:pt>
    <dgm:pt modelId="{6D8133E5-6DDD-427D-A34D-4631D3484F86}" type="pres">
      <dgm:prSet presAssocID="{25116575-0EA2-4D1F-BB86-923825D25CF1}" presName="hierChild3" presStyleCnt="0"/>
      <dgm:spPr/>
    </dgm:pt>
    <dgm:pt modelId="{AD908752-1FDD-4D9F-BE84-C8711E05BBB8}" type="pres">
      <dgm:prSet presAssocID="{69B57A8B-0B0D-4D8A-A644-89A8E5532998}" presName="Name10" presStyleLbl="parChTrans1D2" presStyleIdx="6" presStyleCnt="7"/>
      <dgm:spPr/>
    </dgm:pt>
    <dgm:pt modelId="{58299236-4C99-4C15-9073-DC823F9CBFE2}" type="pres">
      <dgm:prSet presAssocID="{A4A474E0-D97F-45F2-BB23-8C940A421413}" presName="hierRoot2" presStyleCnt="0"/>
      <dgm:spPr/>
    </dgm:pt>
    <dgm:pt modelId="{7519D083-CF9F-4575-A834-6F0044141C83}" type="pres">
      <dgm:prSet presAssocID="{A4A474E0-D97F-45F2-BB23-8C940A421413}" presName="composite2" presStyleCnt="0"/>
      <dgm:spPr/>
    </dgm:pt>
    <dgm:pt modelId="{B6491DA4-DE07-4F3C-93CA-F1984187C7B9}" type="pres">
      <dgm:prSet presAssocID="{A4A474E0-D97F-45F2-BB23-8C940A421413}" presName="background2" presStyleLbl="node2" presStyleIdx="6" presStyleCnt="7"/>
      <dgm:spPr/>
    </dgm:pt>
    <dgm:pt modelId="{F662B5DA-513C-4F80-97C5-75072E97619A}" type="pres">
      <dgm:prSet presAssocID="{A4A474E0-D97F-45F2-BB23-8C940A421413}" presName="text2" presStyleLbl="fgAcc2" presStyleIdx="6" presStyleCnt="7">
        <dgm:presLayoutVars>
          <dgm:chPref val="3"/>
        </dgm:presLayoutVars>
      </dgm:prSet>
      <dgm:spPr/>
    </dgm:pt>
    <dgm:pt modelId="{DB394806-9B9D-4C8D-8609-628A69359A15}" type="pres">
      <dgm:prSet presAssocID="{A4A474E0-D97F-45F2-BB23-8C940A421413}" presName="hierChild3" presStyleCnt="0"/>
      <dgm:spPr/>
    </dgm:pt>
  </dgm:ptLst>
  <dgm:cxnLst>
    <dgm:cxn modelId="{97C32316-45C4-4108-B3C7-D8D65422A6C8}" srcId="{618B448E-2E29-4028-9F49-8540A0171EF7}" destId="{834B6A63-A706-40C3-ACAB-E53D72286B4F}" srcOrd="1" destOrd="0" parTransId="{C6C03D48-6C78-476D-A040-E0574EDEED19}" sibTransId="{3CA8CE15-CE70-44F7-B9C3-19CE9D3767D7}"/>
    <dgm:cxn modelId="{06E1A820-26F3-4960-B3A8-F600F55437DC}" type="presOf" srcId="{7DD5DE1B-695D-4823-A276-2EF71E6AC7A9}" destId="{FEDB521B-98B3-4C82-B7C5-022D0BA09FCF}" srcOrd="0" destOrd="0" presId="urn:microsoft.com/office/officeart/2005/8/layout/hierarchy1"/>
    <dgm:cxn modelId="{6305E82D-BDE6-46AA-BC8D-E1074FC22756}" srcId="{834B6A63-A706-40C3-ACAB-E53D72286B4F}" destId="{4F97E343-B57F-4A2C-80C5-CDFDDD45DFD5}" srcOrd="1" destOrd="0" parTransId="{C1ABA0F2-EDCC-4336-8077-9D65BB924C7B}" sibTransId="{CF80DBEA-D78B-4A50-BD4F-D2D607873034}"/>
    <dgm:cxn modelId="{5886CA34-8BFC-4BD3-A294-E76322F19729}" srcId="{834B6A63-A706-40C3-ACAB-E53D72286B4F}" destId="{D46C2B50-D448-46A3-A3D0-A8DC28465B71}" srcOrd="0" destOrd="0" parTransId="{A58A93D8-444A-4625-8078-55F76894C880}" sibTransId="{68D2AD82-DB9C-49B0-B930-F4E31E72AE5A}"/>
    <dgm:cxn modelId="{51FC5B40-8201-488A-8866-625032DA619B}" srcId="{834B6A63-A706-40C3-ACAB-E53D72286B4F}" destId="{25116575-0EA2-4D1F-BB86-923825D25CF1}" srcOrd="5" destOrd="0" parTransId="{71CF59DC-41D4-4706-BAA7-F54989D4ECDC}" sibTransId="{E90E4D39-6C76-4084-9030-2F0B8F87A63C}"/>
    <dgm:cxn modelId="{8EC9105E-518D-4389-BCA7-35FFCC89D5FD}" type="presOf" srcId="{D46C2B50-D448-46A3-A3D0-A8DC28465B71}" destId="{F7944004-1CF2-449C-B615-717B4A7BDD5D}" srcOrd="0" destOrd="0" presId="urn:microsoft.com/office/officeart/2005/8/layout/hierarchy1"/>
    <dgm:cxn modelId="{FEA10B44-63B2-4B28-89A7-680023043E30}" type="presOf" srcId="{834B6A63-A706-40C3-ACAB-E53D72286B4F}" destId="{FEF25118-E4F2-4A50-9167-DBD5C78A3C92}" srcOrd="0" destOrd="0" presId="urn:microsoft.com/office/officeart/2005/8/layout/hierarchy1"/>
    <dgm:cxn modelId="{4F85C267-F86B-4C09-ABD3-CB66C704B8C7}" type="presOf" srcId="{DB5906B4-B86E-43A4-96B8-B637A177777E}" destId="{82E7C577-255D-4DFD-B52C-114D35BEF973}" srcOrd="0" destOrd="0" presId="urn:microsoft.com/office/officeart/2005/8/layout/hierarchy1"/>
    <dgm:cxn modelId="{03E22648-9133-4184-9D1A-6190D1645E20}" type="presOf" srcId="{69B57A8B-0B0D-4D8A-A644-89A8E5532998}" destId="{AD908752-1FDD-4D9F-BE84-C8711E05BBB8}" srcOrd="0" destOrd="0" presId="urn:microsoft.com/office/officeart/2005/8/layout/hierarchy1"/>
    <dgm:cxn modelId="{C9B9656A-29F3-45DA-A2C9-5D0C1A4C30B0}" srcId="{618B448E-2E29-4028-9F49-8540A0171EF7}" destId="{18C893BC-33F4-482B-B12F-36E49D53216B}" srcOrd="0" destOrd="0" parTransId="{53898D61-184C-4236-825C-EBA08C60D40C}" sibTransId="{362EE8FD-7560-4AA7-9B7A-BD8BD0A2F2A6}"/>
    <dgm:cxn modelId="{3B1CCB72-CF75-4456-B164-472A0DF3DBDD}" type="presOf" srcId="{15543D9F-CB37-47EA-B3D3-500C0D641EE0}" destId="{6A1C57D5-5286-4E67-97E1-37A1AF4FFF5A}" srcOrd="0" destOrd="0" presId="urn:microsoft.com/office/officeart/2005/8/layout/hierarchy1"/>
    <dgm:cxn modelId="{81DB7B79-2B26-47DE-88F9-2C8AC085066F}" srcId="{D46C2B50-D448-46A3-A3D0-A8DC28465B71}" destId="{DB5906B4-B86E-43A4-96B8-B637A177777E}" srcOrd="0" destOrd="0" parTransId="{7DD5DE1B-695D-4823-A276-2EF71E6AC7A9}" sibTransId="{7DAD7A76-DA97-4235-926B-20087BD96115}"/>
    <dgm:cxn modelId="{B9CEBE7C-4464-424B-928D-832950C0DC42}" type="presOf" srcId="{71CF59DC-41D4-4706-BAA7-F54989D4ECDC}" destId="{CCB329E1-50EC-4967-AFB1-E3A971CF6A36}" srcOrd="0" destOrd="0" presId="urn:microsoft.com/office/officeart/2005/8/layout/hierarchy1"/>
    <dgm:cxn modelId="{D526D07F-41B4-4F34-A69B-D49D29BF515E}" srcId="{834B6A63-A706-40C3-ACAB-E53D72286B4F}" destId="{30D1A573-9AF2-4DE6-8102-74595FE5C5D1}" srcOrd="2" destOrd="0" parTransId="{15543D9F-CB37-47EA-B3D3-500C0D641EE0}" sibTransId="{0006494B-788A-4B01-A6EA-A1AD8A608082}"/>
    <dgm:cxn modelId="{C9046497-68C7-4C94-B5A9-EF99EB993ACC}" srcId="{834B6A63-A706-40C3-ACAB-E53D72286B4F}" destId="{4B869392-D0F3-4F2E-8C6B-D86BA0D4DD7E}" srcOrd="3" destOrd="0" parTransId="{DED98DB3-85C5-4D42-B641-C74488AC6216}" sibTransId="{01BE4A3C-2723-4C5C-8B17-6901DF6DF274}"/>
    <dgm:cxn modelId="{57344CA5-8F35-4EE2-8C5B-35A8FA1FA21A}" type="presOf" srcId="{A8CFF418-AA35-4624-BBDA-1133309A9DA9}" destId="{48414806-2780-465C-8FC0-6A10DB63F424}" srcOrd="0" destOrd="0" presId="urn:microsoft.com/office/officeart/2005/8/layout/hierarchy1"/>
    <dgm:cxn modelId="{861793A5-B701-4848-B619-9861DCA1AAD7}" type="presOf" srcId="{A58A93D8-444A-4625-8078-55F76894C880}" destId="{FD40184E-30D1-4108-8075-C5EAB82B87DD}" srcOrd="0" destOrd="0" presId="urn:microsoft.com/office/officeart/2005/8/layout/hierarchy1"/>
    <dgm:cxn modelId="{C90687AB-9FA0-4727-A43B-DCE1F4B0CCDF}" srcId="{834B6A63-A706-40C3-ACAB-E53D72286B4F}" destId="{A8CFF418-AA35-4624-BBDA-1133309A9DA9}" srcOrd="4" destOrd="0" parTransId="{7357A458-462D-44C3-A6E1-5B5715250EE1}" sibTransId="{CBA17F91-36AD-4909-933E-5E444DF0AB72}"/>
    <dgm:cxn modelId="{D4EDDCB1-A6A7-4153-B718-BBF72D60955D}" type="presOf" srcId="{A4A474E0-D97F-45F2-BB23-8C940A421413}" destId="{F662B5DA-513C-4F80-97C5-75072E97619A}" srcOrd="0" destOrd="0" presId="urn:microsoft.com/office/officeart/2005/8/layout/hierarchy1"/>
    <dgm:cxn modelId="{F6AD99BB-EC80-4D85-9FEA-65B1ED5BE5A9}" type="presOf" srcId="{7357A458-462D-44C3-A6E1-5B5715250EE1}" destId="{3366F58B-6C36-4990-BA61-4C51E4F2B1C9}" srcOrd="0" destOrd="0" presId="urn:microsoft.com/office/officeart/2005/8/layout/hierarchy1"/>
    <dgm:cxn modelId="{40B588C7-D4B9-438F-A40C-FFE8BB6DA436}" type="presOf" srcId="{18C893BC-33F4-482B-B12F-36E49D53216B}" destId="{68B632B4-8966-426A-9298-01CCD0F1901D}" srcOrd="0" destOrd="0" presId="urn:microsoft.com/office/officeart/2005/8/layout/hierarchy1"/>
    <dgm:cxn modelId="{621BE6D1-65B8-4C3B-92E4-329DE8BD4998}" srcId="{834B6A63-A706-40C3-ACAB-E53D72286B4F}" destId="{A4A474E0-D97F-45F2-BB23-8C940A421413}" srcOrd="6" destOrd="0" parTransId="{69B57A8B-0B0D-4D8A-A644-89A8E5532998}" sibTransId="{F9AA653F-F510-4699-9926-837AC156CF2A}"/>
    <dgm:cxn modelId="{50CA08D2-95B3-4802-A188-F84A4FAB77D1}" type="presOf" srcId="{4B869392-D0F3-4F2E-8C6B-D86BA0D4DD7E}" destId="{93870995-B7FF-4795-8F0B-82DB82BE76A3}" srcOrd="0" destOrd="0" presId="urn:microsoft.com/office/officeart/2005/8/layout/hierarchy1"/>
    <dgm:cxn modelId="{3DC65FD7-0578-4CCF-8FE5-569C71ADC2CC}" type="presOf" srcId="{DED98DB3-85C5-4D42-B641-C74488AC6216}" destId="{03EBE3C3-74A8-4AB9-8173-2FD4DE682123}" srcOrd="0" destOrd="0" presId="urn:microsoft.com/office/officeart/2005/8/layout/hierarchy1"/>
    <dgm:cxn modelId="{D417F6D7-2015-4CC6-B4E3-B7C9757AD746}" type="presOf" srcId="{C1ABA0F2-EDCC-4336-8077-9D65BB924C7B}" destId="{4A7D1D08-57EF-4A88-A551-A8F92457F1FA}" srcOrd="0" destOrd="0" presId="urn:microsoft.com/office/officeart/2005/8/layout/hierarchy1"/>
    <dgm:cxn modelId="{9C3850E2-AF4F-4731-81BD-3DBAEA57D542}" type="presOf" srcId="{25116575-0EA2-4D1F-BB86-923825D25CF1}" destId="{E3F05C62-D9B9-4D70-8AEA-86A8F09C23AA}" srcOrd="0" destOrd="0" presId="urn:microsoft.com/office/officeart/2005/8/layout/hierarchy1"/>
    <dgm:cxn modelId="{FE0697EB-11E5-4299-9365-FC0DFB4062D2}" type="presOf" srcId="{618B448E-2E29-4028-9F49-8540A0171EF7}" destId="{51FBD028-6D42-434E-9A97-1E121D38BBA5}" srcOrd="0" destOrd="0" presId="urn:microsoft.com/office/officeart/2005/8/layout/hierarchy1"/>
    <dgm:cxn modelId="{1656E6ED-49E2-4652-AE0F-8C7FE8FB901A}" type="presOf" srcId="{4F97E343-B57F-4A2C-80C5-CDFDDD45DFD5}" destId="{51ADB063-B387-4D88-A608-FF78FCFA6C79}" srcOrd="0" destOrd="0" presId="urn:microsoft.com/office/officeart/2005/8/layout/hierarchy1"/>
    <dgm:cxn modelId="{BC33D6FA-B90F-4087-9991-7D828EBEB611}" type="presOf" srcId="{30D1A573-9AF2-4DE6-8102-74595FE5C5D1}" destId="{B7928F6B-76AC-4068-BC31-D1A7E7335BB2}" srcOrd="0" destOrd="0" presId="urn:microsoft.com/office/officeart/2005/8/layout/hierarchy1"/>
    <dgm:cxn modelId="{7D8A4B16-5D1D-4A0C-9275-E4816DCF9979}" type="presParOf" srcId="{51FBD028-6D42-434E-9A97-1E121D38BBA5}" destId="{C049E43B-E1B2-4C35-90C8-0850E9D25E2A}" srcOrd="0" destOrd="0" presId="urn:microsoft.com/office/officeart/2005/8/layout/hierarchy1"/>
    <dgm:cxn modelId="{78D1F55F-C1F1-4458-9709-9A2B496F906D}" type="presParOf" srcId="{C049E43B-E1B2-4C35-90C8-0850E9D25E2A}" destId="{07496520-5191-4AFC-A112-D25026CE2F9F}" srcOrd="0" destOrd="0" presId="urn:microsoft.com/office/officeart/2005/8/layout/hierarchy1"/>
    <dgm:cxn modelId="{E6DD9609-2ACA-4A79-83BD-C400B76F7243}" type="presParOf" srcId="{07496520-5191-4AFC-A112-D25026CE2F9F}" destId="{3D15E8F1-38C7-473E-B765-B6D09CE66F10}" srcOrd="0" destOrd="0" presId="urn:microsoft.com/office/officeart/2005/8/layout/hierarchy1"/>
    <dgm:cxn modelId="{1AFABDCD-BBF9-4C18-8C4F-C408BD6568A5}" type="presParOf" srcId="{07496520-5191-4AFC-A112-D25026CE2F9F}" destId="{68B632B4-8966-426A-9298-01CCD0F1901D}" srcOrd="1" destOrd="0" presId="urn:microsoft.com/office/officeart/2005/8/layout/hierarchy1"/>
    <dgm:cxn modelId="{A5350151-43B5-4C2D-8967-D86B4869A8DD}" type="presParOf" srcId="{C049E43B-E1B2-4C35-90C8-0850E9D25E2A}" destId="{BFEF4F9E-4CCD-4710-8AE5-4657A35AF3DF}" srcOrd="1" destOrd="0" presId="urn:microsoft.com/office/officeart/2005/8/layout/hierarchy1"/>
    <dgm:cxn modelId="{A9631A3E-685B-413D-97FE-381F9652C902}" type="presParOf" srcId="{51FBD028-6D42-434E-9A97-1E121D38BBA5}" destId="{C033902A-5C48-478D-A982-BDCDB2129822}" srcOrd="1" destOrd="0" presId="urn:microsoft.com/office/officeart/2005/8/layout/hierarchy1"/>
    <dgm:cxn modelId="{DF45EFA8-E39E-4D6D-BB19-120018FB1BD2}" type="presParOf" srcId="{C033902A-5C48-478D-A982-BDCDB2129822}" destId="{B8267101-AEA6-409C-A5DF-88D38788550A}" srcOrd="0" destOrd="0" presId="urn:microsoft.com/office/officeart/2005/8/layout/hierarchy1"/>
    <dgm:cxn modelId="{28A49F49-6A8B-4FB9-B27D-6CCC26F9AFFC}" type="presParOf" srcId="{B8267101-AEA6-409C-A5DF-88D38788550A}" destId="{F7F5E311-4E49-48AA-BCF4-AE9386C36693}" srcOrd="0" destOrd="0" presId="urn:microsoft.com/office/officeart/2005/8/layout/hierarchy1"/>
    <dgm:cxn modelId="{0C724977-24C3-4233-A030-BBCD9C96E029}" type="presParOf" srcId="{B8267101-AEA6-409C-A5DF-88D38788550A}" destId="{FEF25118-E4F2-4A50-9167-DBD5C78A3C92}" srcOrd="1" destOrd="0" presId="urn:microsoft.com/office/officeart/2005/8/layout/hierarchy1"/>
    <dgm:cxn modelId="{5540FAE0-5889-484C-AC59-B99BE701BD28}" type="presParOf" srcId="{C033902A-5C48-478D-A982-BDCDB2129822}" destId="{844BBAFF-97A0-4370-A2AB-7F5714B56ABD}" srcOrd="1" destOrd="0" presId="urn:microsoft.com/office/officeart/2005/8/layout/hierarchy1"/>
    <dgm:cxn modelId="{E6DC47DE-8F96-4BF7-B483-894897EF78D3}" type="presParOf" srcId="{844BBAFF-97A0-4370-A2AB-7F5714B56ABD}" destId="{FD40184E-30D1-4108-8075-C5EAB82B87DD}" srcOrd="0" destOrd="0" presId="urn:microsoft.com/office/officeart/2005/8/layout/hierarchy1"/>
    <dgm:cxn modelId="{DB904F9B-53D1-40A3-BA41-20BFA5DED4F1}" type="presParOf" srcId="{844BBAFF-97A0-4370-A2AB-7F5714B56ABD}" destId="{05A9BDA3-0422-463D-BCA8-B8C0D229CB2E}" srcOrd="1" destOrd="0" presId="urn:microsoft.com/office/officeart/2005/8/layout/hierarchy1"/>
    <dgm:cxn modelId="{F934A538-04CB-4AC1-A2C5-66C7E61211E2}" type="presParOf" srcId="{05A9BDA3-0422-463D-BCA8-B8C0D229CB2E}" destId="{EB57D9A9-9B89-40A2-8C05-660AABBADC09}" srcOrd="0" destOrd="0" presId="urn:microsoft.com/office/officeart/2005/8/layout/hierarchy1"/>
    <dgm:cxn modelId="{BF76C855-EF11-4965-984A-60B637089CBD}" type="presParOf" srcId="{EB57D9A9-9B89-40A2-8C05-660AABBADC09}" destId="{B3FB18FA-5606-4A9B-B3E3-6DF73AEDFB39}" srcOrd="0" destOrd="0" presId="urn:microsoft.com/office/officeart/2005/8/layout/hierarchy1"/>
    <dgm:cxn modelId="{3F5F9759-087C-4E7D-8E67-5FE23ED39E70}" type="presParOf" srcId="{EB57D9A9-9B89-40A2-8C05-660AABBADC09}" destId="{F7944004-1CF2-449C-B615-717B4A7BDD5D}" srcOrd="1" destOrd="0" presId="urn:microsoft.com/office/officeart/2005/8/layout/hierarchy1"/>
    <dgm:cxn modelId="{DCAD23CA-5E72-4F44-9D4E-9E16A885DAF8}" type="presParOf" srcId="{05A9BDA3-0422-463D-BCA8-B8C0D229CB2E}" destId="{9E3C1083-B38F-417C-8646-AFD10534EAE2}" srcOrd="1" destOrd="0" presId="urn:microsoft.com/office/officeart/2005/8/layout/hierarchy1"/>
    <dgm:cxn modelId="{7C33E47E-4BBF-4DB1-99D8-1C144DDBBA32}" type="presParOf" srcId="{9E3C1083-B38F-417C-8646-AFD10534EAE2}" destId="{FEDB521B-98B3-4C82-B7C5-022D0BA09FCF}" srcOrd="0" destOrd="0" presId="urn:microsoft.com/office/officeart/2005/8/layout/hierarchy1"/>
    <dgm:cxn modelId="{37D708C3-465B-4B1B-B38A-386050A3CAA6}" type="presParOf" srcId="{9E3C1083-B38F-417C-8646-AFD10534EAE2}" destId="{AC5F134A-5CD0-44EE-BC27-078C5EA91E4D}" srcOrd="1" destOrd="0" presId="urn:microsoft.com/office/officeart/2005/8/layout/hierarchy1"/>
    <dgm:cxn modelId="{DED09150-EA99-44D6-BF58-DC69C9B2A833}" type="presParOf" srcId="{AC5F134A-5CD0-44EE-BC27-078C5EA91E4D}" destId="{79E82D65-9472-40A4-A8DE-CD37E1DE7E3B}" srcOrd="0" destOrd="0" presId="urn:microsoft.com/office/officeart/2005/8/layout/hierarchy1"/>
    <dgm:cxn modelId="{51B66502-DBC8-4BEE-91EF-F1EBBA9A85AE}" type="presParOf" srcId="{79E82D65-9472-40A4-A8DE-CD37E1DE7E3B}" destId="{311CA57E-8D67-4154-90D8-5DF5170E230C}" srcOrd="0" destOrd="0" presId="urn:microsoft.com/office/officeart/2005/8/layout/hierarchy1"/>
    <dgm:cxn modelId="{A13FEBDA-5CD3-4850-A8B8-68EFB47E508C}" type="presParOf" srcId="{79E82D65-9472-40A4-A8DE-CD37E1DE7E3B}" destId="{82E7C577-255D-4DFD-B52C-114D35BEF973}" srcOrd="1" destOrd="0" presId="urn:microsoft.com/office/officeart/2005/8/layout/hierarchy1"/>
    <dgm:cxn modelId="{9F9AF36A-BC8B-43A8-B576-98B3135C0812}" type="presParOf" srcId="{AC5F134A-5CD0-44EE-BC27-078C5EA91E4D}" destId="{208C6614-73E1-488F-B4C7-C541DBA25B69}" srcOrd="1" destOrd="0" presId="urn:microsoft.com/office/officeart/2005/8/layout/hierarchy1"/>
    <dgm:cxn modelId="{EBB7683D-735E-4419-AC3E-F7269E831FBF}" type="presParOf" srcId="{844BBAFF-97A0-4370-A2AB-7F5714B56ABD}" destId="{4A7D1D08-57EF-4A88-A551-A8F92457F1FA}" srcOrd="2" destOrd="0" presId="urn:microsoft.com/office/officeart/2005/8/layout/hierarchy1"/>
    <dgm:cxn modelId="{1966B2BF-BA4B-47EE-A098-C35B2081FDEF}" type="presParOf" srcId="{844BBAFF-97A0-4370-A2AB-7F5714B56ABD}" destId="{6D6DBE0E-F5E4-4D73-976F-5374DFB7C145}" srcOrd="3" destOrd="0" presId="urn:microsoft.com/office/officeart/2005/8/layout/hierarchy1"/>
    <dgm:cxn modelId="{16A6EB49-B3A4-47BF-AFAB-F791B1D5C0DB}" type="presParOf" srcId="{6D6DBE0E-F5E4-4D73-976F-5374DFB7C145}" destId="{C0B8F8D0-9DBC-4EA3-8125-7B19DDD470D6}" srcOrd="0" destOrd="0" presId="urn:microsoft.com/office/officeart/2005/8/layout/hierarchy1"/>
    <dgm:cxn modelId="{19F7C168-553C-4448-8337-ACA8083426F5}" type="presParOf" srcId="{C0B8F8D0-9DBC-4EA3-8125-7B19DDD470D6}" destId="{41B56B85-0286-4259-B9FB-840FF4F88EDB}" srcOrd="0" destOrd="0" presId="urn:microsoft.com/office/officeart/2005/8/layout/hierarchy1"/>
    <dgm:cxn modelId="{80FEEAF0-AB10-4023-9BB6-E89FF137678B}" type="presParOf" srcId="{C0B8F8D0-9DBC-4EA3-8125-7B19DDD470D6}" destId="{51ADB063-B387-4D88-A608-FF78FCFA6C79}" srcOrd="1" destOrd="0" presId="urn:microsoft.com/office/officeart/2005/8/layout/hierarchy1"/>
    <dgm:cxn modelId="{8773D74C-D071-4A16-9818-23D811F78CB2}" type="presParOf" srcId="{6D6DBE0E-F5E4-4D73-976F-5374DFB7C145}" destId="{BC6FCCD8-AB90-407C-A999-24DCD9847027}" srcOrd="1" destOrd="0" presId="urn:microsoft.com/office/officeart/2005/8/layout/hierarchy1"/>
    <dgm:cxn modelId="{EE9DBF66-0139-4355-95EE-D150084E0979}" type="presParOf" srcId="{844BBAFF-97A0-4370-A2AB-7F5714B56ABD}" destId="{6A1C57D5-5286-4E67-97E1-37A1AF4FFF5A}" srcOrd="4" destOrd="0" presId="urn:microsoft.com/office/officeart/2005/8/layout/hierarchy1"/>
    <dgm:cxn modelId="{3EC2726D-4E65-48E5-98F2-BD637D0BB1B3}" type="presParOf" srcId="{844BBAFF-97A0-4370-A2AB-7F5714B56ABD}" destId="{31FCBDAB-082D-4C3E-BB04-3C0482944474}" srcOrd="5" destOrd="0" presId="urn:microsoft.com/office/officeart/2005/8/layout/hierarchy1"/>
    <dgm:cxn modelId="{B4710AE3-4F10-4924-91D1-4D9EEDBEBCD9}" type="presParOf" srcId="{31FCBDAB-082D-4C3E-BB04-3C0482944474}" destId="{369AF058-DEF8-448F-BDC5-87315ED1AD95}" srcOrd="0" destOrd="0" presId="urn:microsoft.com/office/officeart/2005/8/layout/hierarchy1"/>
    <dgm:cxn modelId="{DCD1AE3D-190F-4F5B-860B-5C5DEF208E1E}" type="presParOf" srcId="{369AF058-DEF8-448F-BDC5-87315ED1AD95}" destId="{463ED8F8-F62E-4D28-B5D9-EB8B0FAF9975}" srcOrd="0" destOrd="0" presId="urn:microsoft.com/office/officeart/2005/8/layout/hierarchy1"/>
    <dgm:cxn modelId="{5763F887-2554-4971-95AA-EA044539C100}" type="presParOf" srcId="{369AF058-DEF8-448F-BDC5-87315ED1AD95}" destId="{B7928F6B-76AC-4068-BC31-D1A7E7335BB2}" srcOrd="1" destOrd="0" presId="urn:microsoft.com/office/officeart/2005/8/layout/hierarchy1"/>
    <dgm:cxn modelId="{BA4E04DD-D62E-4DAE-BFEC-4FF673F45D9C}" type="presParOf" srcId="{31FCBDAB-082D-4C3E-BB04-3C0482944474}" destId="{14C33C9B-9674-4389-BA28-AD93259FB044}" srcOrd="1" destOrd="0" presId="urn:microsoft.com/office/officeart/2005/8/layout/hierarchy1"/>
    <dgm:cxn modelId="{00862B5D-6A97-4E57-BBCC-7577EA8F3FD4}" type="presParOf" srcId="{844BBAFF-97A0-4370-A2AB-7F5714B56ABD}" destId="{03EBE3C3-74A8-4AB9-8173-2FD4DE682123}" srcOrd="6" destOrd="0" presId="urn:microsoft.com/office/officeart/2005/8/layout/hierarchy1"/>
    <dgm:cxn modelId="{3576A541-82BA-431A-9CD7-1E5D2906BA67}" type="presParOf" srcId="{844BBAFF-97A0-4370-A2AB-7F5714B56ABD}" destId="{759C18E5-1D2C-4B4B-A15D-52B9F2A1B81F}" srcOrd="7" destOrd="0" presId="urn:microsoft.com/office/officeart/2005/8/layout/hierarchy1"/>
    <dgm:cxn modelId="{85B03C5F-89A9-4344-BA56-710E4D870F97}" type="presParOf" srcId="{759C18E5-1D2C-4B4B-A15D-52B9F2A1B81F}" destId="{5974C0E2-5CA0-4AD0-95BB-8BCC8E764888}" srcOrd="0" destOrd="0" presId="urn:microsoft.com/office/officeart/2005/8/layout/hierarchy1"/>
    <dgm:cxn modelId="{68CDD037-80EB-4349-940F-87438C66DB28}" type="presParOf" srcId="{5974C0E2-5CA0-4AD0-95BB-8BCC8E764888}" destId="{D79D2F5A-BEA5-46B0-8A93-F09198AC1763}" srcOrd="0" destOrd="0" presId="urn:microsoft.com/office/officeart/2005/8/layout/hierarchy1"/>
    <dgm:cxn modelId="{B5D078EA-93C2-4D71-9258-F16CBAD32DDC}" type="presParOf" srcId="{5974C0E2-5CA0-4AD0-95BB-8BCC8E764888}" destId="{93870995-B7FF-4795-8F0B-82DB82BE76A3}" srcOrd="1" destOrd="0" presId="urn:microsoft.com/office/officeart/2005/8/layout/hierarchy1"/>
    <dgm:cxn modelId="{5B138692-B447-4181-AC4F-2EFA7194CDD1}" type="presParOf" srcId="{759C18E5-1D2C-4B4B-A15D-52B9F2A1B81F}" destId="{4C99A4C0-69D2-465D-AED3-52DDADFEB906}" srcOrd="1" destOrd="0" presId="urn:microsoft.com/office/officeart/2005/8/layout/hierarchy1"/>
    <dgm:cxn modelId="{0A290237-21EB-4723-8B00-0C8C13669C65}" type="presParOf" srcId="{844BBAFF-97A0-4370-A2AB-7F5714B56ABD}" destId="{3366F58B-6C36-4990-BA61-4C51E4F2B1C9}" srcOrd="8" destOrd="0" presId="urn:microsoft.com/office/officeart/2005/8/layout/hierarchy1"/>
    <dgm:cxn modelId="{63535CEE-DABA-4BC9-A5DC-D9819843D27B}" type="presParOf" srcId="{844BBAFF-97A0-4370-A2AB-7F5714B56ABD}" destId="{B4B344D9-ECFC-4358-BA29-BD81E0B81BF6}" srcOrd="9" destOrd="0" presId="urn:microsoft.com/office/officeart/2005/8/layout/hierarchy1"/>
    <dgm:cxn modelId="{C5BACDA2-2BC4-4248-AA56-2D793ABAD5DA}" type="presParOf" srcId="{B4B344D9-ECFC-4358-BA29-BD81E0B81BF6}" destId="{A498B6D8-D53A-4D00-BEBB-BFCCDB271761}" srcOrd="0" destOrd="0" presId="urn:microsoft.com/office/officeart/2005/8/layout/hierarchy1"/>
    <dgm:cxn modelId="{86C7F20C-FB3D-48D2-AB06-7A88B24A60EB}" type="presParOf" srcId="{A498B6D8-D53A-4D00-BEBB-BFCCDB271761}" destId="{7325496D-CE0C-4291-9DE7-8517F9709DAD}" srcOrd="0" destOrd="0" presId="urn:microsoft.com/office/officeart/2005/8/layout/hierarchy1"/>
    <dgm:cxn modelId="{9D648109-1CC6-41A3-8AAB-97B7D1C1DA64}" type="presParOf" srcId="{A498B6D8-D53A-4D00-BEBB-BFCCDB271761}" destId="{48414806-2780-465C-8FC0-6A10DB63F424}" srcOrd="1" destOrd="0" presId="urn:microsoft.com/office/officeart/2005/8/layout/hierarchy1"/>
    <dgm:cxn modelId="{417D6055-19D7-42C9-ADC1-510A860BE034}" type="presParOf" srcId="{B4B344D9-ECFC-4358-BA29-BD81E0B81BF6}" destId="{0E9C8867-7A0A-4437-B80D-C2119C0EDB7D}" srcOrd="1" destOrd="0" presId="urn:microsoft.com/office/officeart/2005/8/layout/hierarchy1"/>
    <dgm:cxn modelId="{DDBB0691-A271-4228-92DD-900620F6160B}" type="presParOf" srcId="{844BBAFF-97A0-4370-A2AB-7F5714B56ABD}" destId="{CCB329E1-50EC-4967-AFB1-E3A971CF6A36}" srcOrd="10" destOrd="0" presId="urn:microsoft.com/office/officeart/2005/8/layout/hierarchy1"/>
    <dgm:cxn modelId="{CE487A10-03AE-45BA-B37F-C252B79D4E77}" type="presParOf" srcId="{844BBAFF-97A0-4370-A2AB-7F5714B56ABD}" destId="{5E852AEE-036A-4AF5-B37F-87D95DFA4450}" srcOrd="11" destOrd="0" presId="urn:microsoft.com/office/officeart/2005/8/layout/hierarchy1"/>
    <dgm:cxn modelId="{7D34164A-59F6-4B17-AB4F-AA059888CE92}" type="presParOf" srcId="{5E852AEE-036A-4AF5-B37F-87D95DFA4450}" destId="{5CA13149-B0CF-4D59-865D-0F552A1BBA00}" srcOrd="0" destOrd="0" presId="urn:microsoft.com/office/officeart/2005/8/layout/hierarchy1"/>
    <dgm:cxn modelId="{660A58EB-21FF-4201-A3C2-03ED7260D89B}" type="presParOf" srcId="{5CA13149-B0CF-4D59-865D-0F552A1BBA00}" destId="{CD0D3247-3692-4FE8-B0DD-F253F2F8C33A}" srcOrd="0" destOrd="0" presId="urn:microsoft.com/office/officeart/2005/8/layout/hierarchy1"/>
    <dgm:cxn modelId="{52BC355B-28B0-42AC-906B-54000D32C11F}" type="presParOf" srcId="{5CA13149-B0CF-4D59-865D-0F552A1BBA00}" destId="{E3F05C62-D9B9-4D70-8AEA-86A8F09C23AA}" srcOrd="1" destOrd="0" presId="urn:microsoft.com/office/officeart/2005/8/layout/hierarchy1"/>
    <dgm:cxn modelId="{BA49F812-0FBE-4383-8124-18AB41870414}" type="presParOf" srcId="{5E852AEE-036A-4AF5-B37F-87D95DFA4450}" destId="{6D8133E5-6DDD-427D-A34D-4631D3484F86}" srcOrd="1" destOrd="0" presId="urn:microsoft.com/office/officeart/2005/8/layout/hierarchy1"/>
    <dgm:cxn modelId="{73C390B9-2036-433D-B7BB-54B8E9DA8E5C}" type="presParOf" srcId="{844BBAFF-97A0-4370-A2AB-7F5714B56ABD}" destId="{AD908752-1FDD-4D9F-BE84-C8711E05BBB8}" srcOrd="12" destOrd="0" presId="urn:microsoft.com/office/officeart/2005/8/layout/hierarchy1"/>
    <dgm:cxn modelId="{E3FE8FBF-0B1F-4497-A801-CD0019F33378}" type="presParOf" srcId="{844BBAFF-97A0-4370-A2AB-7F5714B56ABD}" destId="{58299236-4C99-4C15-9073-DC823F9CBFE2}" srcOrd="13" destOrd="0" presId="urn:microsoft.com/office/officeart/2005/8/layout/hierarchy1"/>
    <dgm:cxn modelId="{F0AE2E2A-E684-4028-BB12-2015904E90C5}" type="presParOf" srcId="{58299236-4C99-4C15-9073-DC823F9CBFE2}" destId="{7519D083-CF9F-4575-A834-6F0044141C83}" srcOrd="0" destOrd="0" presId="urn:microsoft.com/office/officeart/2005/8/layout/hierarchy1"/>
    <dgm:cxn modelId="{C1C548CF-78E6-47AC-A111-58DA56D37B70}" type="presParOf" srcId="{7519D083-CF9F-4575-A834-6F0044141C83}" destId="{B6491DA4-DE07-4F3C-93CA-F1984187C7B9}" srcOrd="0" destOrd="0" presId="urn:microsoft.com/office/officeart/2005/8/layout/hierarchy1"/>
    <dgm:cxn modelId="{79BAE437-AA91-46B6-A3D9-657CBB355CEB}" type="presParOf" srcId="{7519D083-CF9F-4575-A834-6F0044141C83}" destId="{F662B5DA-513C-4F80-97C5-75072E97619A}" srcOrd="1" destOrd="0" presId="urn:microsoft.com/office/officeart/2005/8/layout/hierarchy1"/>
    <dgm:cxn modelId="{41B18C9A-9443-45D3-B206-237B09731273}" type="presParOf" srcId="{58299236-4C99-4C15-9073-DC823F9CBFE2}" destId="{DB394806-9B9D-4C8D-8609-628A69359A15}" srcOrd="1" destOrd="0" presId="urn:microsoft.com/office/officeart/2005/8/layout/hierarchy1"/>
  </dgm:cxnLst>
  <dgm:bg>
    <a:solidFill>
      <a:schemeClr val="bg1"/>
    </a:solidFill>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D908752-1FDD-4D9F-BE84-C8711E05BBB8}">
      <dsp:nvSpPr>
        <dsp:cNvPr id="0" name=""/>
        <dsp:cNvSpPr/>
      </dsp:nvSpPr>
      <dsp:spPr>
        <a:xfrm>
          <a:off x="2932766" y="1158556"/>
          <a:ext cx="2576237" cy="204342"/>
        </a:xfrm>
        <a:custGeom>
          <a:avLst/>
          <a:gdLst/>
          <a:ahLst/>
          <a:cxnLst/>
          <a:rect l="0" t="0" r="0" b="0"/>
          <a:pathLst>
            <a:path>
              <a:moveTo>
                <a:pt x="0" y="0"/>
              </a:moveTo>
              <a:lnTo>
                <a:pt x="0" y="139253"/>
              </a:lnTo>
              <a:lnTo>
                <a:pt x="2576237" y="139253"/>
              </a:lnTo>
              <a:lnTo>
                <a:pt x="2576237"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CB329E1-50EC-4967-AFB1-E3A971CF6A36}">
      <dsp:nvSpPr>
        <dsp:cNvPr id="0" name=""/>
        <dsp:cNvSpPr/>
      </dsp:nvSpPr>
      <dsp:spPr>
        <a:xfrm>
          <a:off x="2932766" y="1158556"/>
          <a:ext cx="1717491" cy="204342"/>
        </a:xfrm>
        <a:custGeom>
          <a:avLst/>
          <a:gdLst/>
          <a:ahLst/>
          <a:cxnLst/>
          <a:rect l="0" t="0" r="0" b="0"/>
          <a:pathLst>
            <a:path>
              <a:moveTo>
                <a:pt x="0" y="0"/>
              </a:moveTo>
              <a:lnTo>
                <a:pt x="0" y="139253"/>
              </a:lnTo>
              <a:lnTo>
                <a:pt x="1717491" y="139253"/>
              </a:lnTo>
              <a:lnTo>
                <a:pt x="1717491"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66F58B-6C36-4990-BA61-4C51E4F2B1C9}">
      <dsp:nvSpPr>
        <dsp:cNvPr id="0" name=""/>
        <dsp:cNvSpPr/>
      </dsp:nvSpPr>
      <dsp:spPr>
        <a:xfrm>
          <a:off x="2932766" y="1158556"/>
          <a:ext cx="858745" cy="204342"/>
        </a:xfrm>
        <a:custGeom>
          <a:avLst/>
          <a:gdLst/>
          <a:ahLst/>
          <a:cxnLst/>
          <a:rect l="0" t="0" r="0" b="0"/>
          <a:pathLst>
            <a:path>
              <a:moveTo>
                <a:pt x="0" y="0"/>
              </a:moveTo>
              <a:lnTo>
                <a:pt x="0" y="139253"/>
              </a:lnTo>
              <a:lnTo>
                <a:pt x="858745" y="139253"/>
              </a:lnTo>
              <a:lnTo>
                <a:pt x="858745"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3EBE3C3-74A8-4AB9-8173-2FD4DE682123}">
      <dsp:nvSpPr>
        <dsp:cNvPr id="0" name=""/>
        <dsp:cNvSpPr/>
      </dsp:nvSpPr>
      <dsp:spPr>
        <a:xfrm>
          <a:off x="2887046" y="1158556"/>
          <a:ext cx="91440" cy="204342"/>
        </a:xfrm>
        <a:custGeom>
          <a:avLst/>
          <a:gdLst/>
          <a:ahLst/>
          <a:cxnLst/>
          <a:rect l="0" t="0" r="0" b="0"/>
          <a:pathLst>
            <a:path>
              <a:moveTo>
                <a:pt x="45720" y="0"/>
              </a:moveTo>
              <a:lnTo>
                <a:pt x="45720"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A1C57D5-5286-4E67-97E1-37A1AF4FFF5A}">
      <dsp:nvSpPr>
        <dsp:cNvPr id="0" name=""/>
        <dsp:cNvSpPr/>
      </dsp:nvSpPr>
      <dsp:spPr>
        <a:xfrm>
          <a:off x="2074020" y="1158556"/>
          <a:ext cx="858745" cy="204342"/>
        </a:xfrm>
        <a:custGeom>
          <a:avLst/>
          <a:gdLst/>
          <a:ahLst/>
          <a:cxnLst/>
          <a:rect l="0" t="0" r="0" b="0"/>
          <a:pathLst>
            <a:path>
              <a:moveTo>
                <a:pt x="858745" y="0"/>
              </a:moveTo>
              <a:lnTo>
                <a:pt x="858745" y="139253"/>
              </a:lnTo>
              <a:lnTo>
                <a:pt x="0" y="139253"/>
              </a:lnTo>
              <a:lnTo>
                <a:pt x="0"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A7D1D08-57EF-4A88-A551-A8F92457F1FA}">
      <dsp:nvSpPr>
        <dsp:cNvPr id="0" name=""/>
        <dsp:cNvSpPr/>
      </dsp:nvSpPr>
      <dsp:spPr>
        <a:xfrm>
          <a:off x="1215274" y="1158556"/>
          <a:ext cx="1717491" cy="204342"/>
        </a:xfrm>
        <a:custGeom>
          <a:avLst/>
          <a:gdLst/>
          <a:ahLst/>
          <a:cxnLst/>
          <a:rect l="0" t="0" r="0" b="0"/>
          <a:pathLst>
            <a:path>
              <a:moveTo>
                <a:pt x="1717491" y="0"/>
              </a:moveTo>
              <a:lnTo>
                <a:pt x="1717491" y="139253"/>
              </a:lnTo>
              <a:lnTo>
                <a:pt x="0" y="139253"/>
              </a:lnTo>
              <a:lnTo>
                <a:pt x="0"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EDB521B-98B3-4C82-B7C5-022D0BA09FCF}">
      <dsp:nvSpPr>
        <dsp:cNvPr id="0" name=""/>
        <dsp:cNvSpPr/>
      </dsp:nvSpPr>
      <dsp:spPr>
        <a:xfrm>
          <a:off x="310808" y="1809056"/>
          <a:ext cx="91440" cy="204342"/>
        </a:xfrm>
        <a:custGeom>
          <a:avLst/>
          <a:gdLst/>
          <a:ahLst/>
          <a:cxnLst/>
          <a:rect l="0" t="0" r="0" b="0"/>
          <a:pathLst>
            <a:path>
              <a:moveTo>
                <a:pt x="45720" y="0"/>
              </a:moveTo>
              <a:lnTo>
                <a:pt x="45720" y="20434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D40184E-30D1-4108-8075-C5EAB82B87DD}">
      <dsp:nvSpPr>
        <dsp:cNvPr id="0" name=""/>
        <dsp:cNvSpPr/>
      </dsp:nvSpPr>
      <dsp:spPr>
        <a:xfrm>
          <a:off x="356528" y="1158556"/>
          <a:ext cx="2576237" cy="204342"/>
        </a:xfrm>
        <a:custGeom>
          <a:avLst/>
          <a:gdLst/>
          <a:ahLst/>
          <a:cxnLst/>
          <a:rect l="0" t="0" r="0" b="0"/>
          <a:pathLst>
            <a:path>
              <a:moveTo>
                <a:pt x="2576237" y="0"/>
              </a:moveTo>
              <a:lnTo>
                <a:pt x="2576237" y="139253"/>
              </a:lnTo>
              <a:lnTo>
                <a:pt x="0" y="139253"/>
              </a:lnTo>
              <a:lnTo>
                <a:pt x="0" y="20434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D15E8F1-38C7-473E-B765-B6D09CE66F10}">
      <dsp:nvSpPr>
        <dsp:cNvPr id="0" name=""/>
        <dsp:cNvSpPr/>
      </dsp:nvSpPr>
      <dsp:spPr>
        <a:xfrm>
          <a:off x="1722715" y="7123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B632B4-8966-426A-9298-01CCD0F1901D}">
      <dsp:nvSpPr>
        <dsp:cNvPr id="0" name=""/>
        <dsp:cNvSpPr/>
      </dsp:nvSpPr>
      <dsp:spPr>
        <a:xfrm>
          <a:off x="1800783" y="7865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Scribe</a:t>
          </a:r>
        </a:p>
      </dsp:txBody>
      <dsp:txXfrm>
        <a:off x="1813850" y="799630"/>
        <a:ext cx="676476" cy="420023"/>
      </dsp:txXfrm>
    </dsp:sp>
    <dsp:sp modelId="{F7F5E311-4E49-48AA-BCF4-AE9386C36693}">
      <dsp:nvSpPr>
        <dsp:cNvPr id="0" name=""/>
        <dsp:cNvSpPr/>
      </dsp:nvSpPr>
      <dsp:spPr>
        <a:xfrm>
          <a:off x="2581461" y="7123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EF25118-E4F2-4A50-9167-DBD5C78A3C92}">
      <dsp:nvSpPr>
        <dsp:cNvPr id="0" name=""/>
        <dsp:cNvSpPr/>
      </dsp:nvSpPr>
      <dsp:spPr>
        <a:xfrm>
          <a:off x="2659528" y="7865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Incident Commander</a:t>
          </a:r>
        </a:p>
      </dsp:txBody>
      <dsp:txXfrm>
        <a:off x="2672595" y="799630"/>
        <a:ext cx="676476" cy="420023"/>
      </dsp:txXfrm>
    </dsp:sp>
    <dsp:sp modelId="{B3FB18FA-5606-4A9B-B3E3-6DF73AEDFB39}">
      <dsp:nvSpPr>
        <dsp:cNvPr id="0" name=""/>
        <dsp:cNvSpPr/>
      </dsp:nvSpPr>
      <dsp:spPr>
        <a:xfrm>
          <a:off x="5223"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7944004-1CF2-449C-B615-717B4A7BDD5D}">
      <dsp:nvSpPr>
        <dsp:cNvPr id="0" name=""/>
        <dsp:cNvSpPr/>
      </dsp:nvSpPr>
      <dsp:spPr>
        <a:xfrm>
          <a:off x="83291"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Public Information Officer</a:t>
          </a:r>
        </a:p>
      </dsp:txBody>
      <dsp:txXfrm>
        <a:off x="96358" y="1450130"/>
        <a:ext cx="676476" cy="420023"/>
      </dsp:txXfrm>
    </dsp:sp>
    <dsp:sp modelId="{311CA57E-8D67-4154-90D8-5DF5170E230C}">
      <dsp:nvSpPr>
        <dsp:cNvPr id="0" name=""/>
        <dsp:cNvSpPr/>
      </dsp:nvSpPr>
      <dsp:spPr>
        <a:xfrm>
          <a:off x="5223" y="2013398"/>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E7C577-255D-4DFD-B52C-114D35BEF973}">
      <dsp:nvSpPr>
        <dsp:cNvPr id="0" name=""/>
        <dsp:cNvSpPr/>
      </dsp:nvSpPr>
      <dsp:spPr>
        <a:xfrm>
          <a:off x="83291" y="20875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Communications Officer</a:t>
          </a:r>
        </a:p>
      </dsp:txBody>
      <dsp:txXfrm>
        <a:off x="96358" y="2100630"/>
        <a:ext cx="676476" cy="420023"/>
      </dsp:txXfrm>
    </dsp:sp>
    <dsp:sp modelId="{41B56B85-0286-4259-B9FB-840FF4F88EDB}">
      <dsp:nvSpPr>
        <dsp:cNvPr id="0" name=""/>
        <dsp:cNvSpPr/>
      </dsp:nvSpPr>
      <dsp:spPr>
        <a:xfrm>
          <a:off x="863969"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1ADB063-B387-4D88-A608-FF78FCFA6C79}">
      <dsp:nvSpPr>
        <dsp:cNvPr id="0" name=""/>
        <dsp:cNvSpPr/>
      </dsp:nvSpPr>
      <dsp:spPr>
        <a:xfrm>
          <a:off x="942037"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Health &amp; Safety Officer</a:t>
          </a:r>
        </a:p>
      </dsp:txBody>
      <dsp:txXfrm>
        <a:off x="955104" y="1450130"/>
        <a:ext cx="676476" cy="420023"/>
      </dsp:txXfrm>
    </dsp:sp>
    <dsp:sp modelId="{463ED8F8-F62E-4D28-B5D9-EB8B0FAF9975}">
      <dsp:nvSpPr>
        <dsp:cNvPr id="0" name=""/>
        <dsp:cNvSpPr/>
      </dsp:nvSpPr>
      <dsp:spPr>
        <a:xfrm>
          <a:off x="1722715"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7928F6B-76AC-4068-BC31-D1A7E7335BB2}">
      <dsp:nvSpPr>
        <dsp:cNvPr id="0" name=""/>
        <dsp:cNvSpPr/>
      </dsp:nvSpPr>
      <dsp:spPr>
        <a:xfrm>
          <a:off x="1800783"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Logistics </a:t>
          </a:r>
        </a:p>
      </dsp:txBody>
      <dsp:txXfrm>
        <a:off x="1813850" y="1450130"/>
        <a:ext cx="676476" cy="420023"/>
      </dsp:txXfrm>
    </dsp:sp>
    <dsp:sp modelId="{D79D2F5A-BEA5-46B0-8A93-F09198AC1763}">
      <dsp:nvSpPr>
        <dsp:cNvPr id="0" name=""/>
        <dsp:cNvSpPr/>
      </dsp:nvSpPr>
      <dsp:spPr>
        <a:xfrm>
          <a:off x="2581461"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3870995-B7FF-4795-8F0B-82DB82BE76A3}">
      <dsp:nvSpPr>
        <dsp:cNvPr id="0" name=""/>
        <dsp:cNvSpPr/>
      </dsp:nvSpPr>
      <dsp:spPr>
        <a:xfrm>
          <a:off x="2659528"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Liaison Officer</a:t>
          </a:r>
        </a:p>
      </dsp:txBody>
      <dsp:txXfrm>
        <a:off x="2672595" y="1450130"/>
        <a:ext cx="676476" cy="420023"/>
      </dsp:txXfrm>
    </dsp:sp>
    <dsp:sp modelId="{7325496D-CE0C-4291-9DE7-8517F9709DAD}">
      <dsp:nvSpPr>
        <dsp:cNvPr id="0" name=""/>
        <dsp:cNvSpPr/>
      </dsp:nvSpPr>
      <dsp:spPr>
        <a:xfrm>
          <a:off x="3440206"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414806-2780-465C-8FC0-6A10DB63F424}">
      <dsp:nvSpPr>
        <dsp:cNvPr id="0" name=""/>
        <dsp:cNvSpPr/>
      </dsp:nvSpPr>
      <dsp:spPr>
        <a:xfrm>
          <a:off x="3518274"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Planning</a:t>
          </a:r>
        </a:p>
      </dsp:txBody>
      <dsp:txXfrm>
        <a:off x="3531341" y="1450130"/>
        <a:ext cx="676476" cy="420023"/>
      </dsp:txXfrm>
    </dsp:sp>
    <dsp:sp modelId="{CD0D3247-3692-4FE8-B0DD-F253F2F8C33A}">
      <dsp:nvSpPr>
        <dsp:cNvPr id="0" name=""/>
        <dsp:cNvSpPr/>
      </dsp:nvSpPr>
      <dsp:spPr>
        <a:xfrm>
          <a:off x="4298952"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3F05C62-D9B9-4D70-8AEA-86A8F09C23AA}">
      <dsp:nvSpPr>
        <dsp:cNvPr id="0" name=""/>
        <dsp:cNvSpPr/>
      </dsp:nvSpPr>
      <dsp:spPr>
        <a:xfrm>
          <a:off x="4377020"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Finance &amp;</a:t>
          </a:r>
        </a:p>
        <a:p>
          <a:pPr marL="0" lvl="0" indent="0" algn="ctr" defTabSz="444500">
            <a:lnSpc>
              <a:spcPct val="90000"/>
            </a:lnSpc>
            <a:spcBef>
              <a:spcPct val="0"/>
            </a:spcBef>
            <a:spcAft>
              <a:spcPct val="35000"/>
            </a:spcAft>
            <a:buNone/>
          </a:pPr>
          <a:r>
            <a:rPr lang="en-US" sz="1000" b="1" kern="1200" dirty="0">
              <a:solidFill>
                <a:schemeClr val="tx1"/>
              </a:solidFill>
            </a:rPr>
            <a:t>Administration</a:t>
          </a:r>
        </a:p>
      </dsp:txBody>
      <dsp:txXfrm>
        <a:off x="4390087" y="1450130"/>
        <a:ext cx="676476" cy="420023"/>
      </dsp:txXfrm>
    </dsp:sp>
    <dsp:sp modelId="{B6491DA4-DE07-4F3C-93CA-F1984187C7B9}">
      <dsp:nvSpPr>
        <dsp:cNvPr id="0" name=""/>
        <dsp:cNvSpPr/>
      </dsp:nvSpPr>
      <dsp:spPr>
        <a:xfrm>
          <a:off x="5157698" y="1362899"/>
          <a:ext cx="702610" cy="446157"/>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62B5DA-513C-4F80-97C5-75072E97619A}">
      <dsp:nvSpPr>
        <dsp:cNvPr id="0" name=""/>
        <dsp:cNvSpPr/>
      </dsp:nvSpPr>
      <dsp:spPr>
        <a:xfrm>
          <a:off x="5235765" y="1437063"/>
          <a:ext cx="702610" cy="446157"/>
        </a:xfrm>
        <a:prstGeom prst="roundRect">
          <a:avLst>
            <a:gd name="adj" fmla="val 10000"/>
          </a:avLst>
        </a:prstGeom>
        <a:solidFill>
          <a:schemeClr val="accent1">
            <a:alpha val="90000"/>
            <a:tint val="4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dirty="0">
              <a:solidFill>
                <a:schemeClr val="tx1"/>
              </a:solidFill>
            </a:rPr>
            <a:t>Operations</a:t>
          </a:r>
        </a:p>
      </dsp:txBody>
      <dsp:txXfrm>
        <a:off x="5248832" y="1450130"/>
        <a:ext cx="676476" cy="42002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4:56:23.822"/>
    </inkml:context>
    <inkml:brush xml:id="br0">
      <inkml:brushProperty name="width" value="0.35" units="cm"/>
      <inkml:brushProperty name="height" value="0.35" units="cm"/>
      <inkml:brushProperty name="color" value="#E71224"/>
      <inkml:brushProperty name="ignorePressure" value="1"/>
    </inkml:brush>
  </inkml:definitions>
  <inkml:trace contextRef="#ctx0" brushRef="#br0">16 166,'155'-31,"-9"-7,123 6,-178 27,80-11,2-1,21-2,-41 22,-54-13,15 11,65 2,-50 31,-24 4,-67-11,-31-4,16 40,-7-19,-5 23,-17 1,6-63,0 2,0-1,0 1,0 0,-1 0,0 0,0-1,-1 1,0-1,-2 5,3 25,-1 61,-5-27,7-35,-5 17,10 0,-5-45,0 17,-1-1,0 1,-2 0,-6 20,2-8,-11 3,-8-49,-81 44,10-30,-84 7,61-5,29-1,-55-4,2 9,39-11,-31 4,75-1,-110-1,78 3,-94-16,58 3,16-6,76 19,5-3,1-7,26-14,-5-29,15-62,-1 75,-10-102,8 87,0-65,6-18,13-90,-15 207,-6 16</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56.367"/>
    </inkml:context>
    <inkml:brush xml:id="br0">
      <inkml:brushProperty name="width" value="0.35" units="cm"/>
      <inkml:brushProperty name="height" value="0.35" units="cm"/>
      <inkml:brushProperty name="color" value="#E71224"/>
      <inkml:brushProperty name="ignorePressure" value="1"/>
    </inkml:brush>
  </inkml:definitions>
  <inkml:trace contextRef="#ctx0" brushRef="#br0">1963 1,'-1930'0,"1897"0</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55.305"/>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0,'5'0,"7"0,1 0</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55.149"/>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0,'5'0,"2"0</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54.946"/>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0,'0'6,"0"0</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06T19:32:09.713"/>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1,'2'2,"4"1,0 0</inkml:trace>
</inkml:ink>
</file>

<file path=word/ink/ink1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59.851"/>
    </inkml:context>
    <inkml:brush xml:id="br0">
      <inkml:brushProperty name="width" value="0.35" units="cm"/>
      <inkml:brushProperty name="height" value="0.35" units="cm"/>
      <inkml:brushProperty name="color" value="#E71224"/>
      <inkml:brushProperty name="ignorePressure" value="1"/>
    </inkml:brush>
  </inkml:definitions>
  <inkml:trace contextRef="#ctx0" brushRef="#br0">1567 0,'-264'69,"70"-15,2 9,-92 47,182-67,2 4,2 5,2 4,3 4,-15 17,72-48</inkml:trace>
</inkml:ink>
</file>

<file path=word/ink/ink1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0:56.099"/>
    </inkml:context>
    <inkml:brush xml:id="br0">
      <inkml:brushProperty name="width" value="0.35" units="cm"/>
      <inkml:brushProperty name="height" value="0.35" units="cm"/>
      <inkml:brushProperty name="color" value="#E71224"/>
      <inkml:brushProperty name="ignorePressure" value="1"/>
    </inkml:brush>
  </inkml:definitions>
  <inkml:trace contextRef="#ctx0" brushRef="#br0">120 1,'358'73,"-290"-62,1-3,0-3,0-3,62-7,14 2,943 3,-996-14,-84 11,1 0,-1 0,1 1,0 1,0-1,0 2,0-1,0 1,0 0,0 1,0 0,0 0,0 1,0 0,-1 1,1 0,-1 0,1 1,5 4,-4 4,0 1,-2 1,1 0,-1 0,-1 1,-1 0,0 0,-1 1,0-1,0 7,6 16,-1 1,-3 1,0 0,-3 0,-1 0,-2 1,-4 32,-28 110,31 361,-4-537,-1 0,0 0,-1-1,1 0,-1 1,0-2,-1 1,1-1,-1 0,0 0,0-1,-1 0,1 0,-1-1,0 0,0 0,0-1,0 0,-1 0,1-1,0 0,-1-1,1 0,-1 0,1-1,-1 0,-5-1,3 2,-738-2,-533 2,1277 1,-1-1,1 1,0-1,0 0,-1 0,1-1,0 0,0 0,0 0,0 0,0-1,0 0,0 0,0 0,1-1,-1 1,1-1,0 0,0-1,0 1,0-1,0 1,1-1,-1 0,1-1,0 1,1 0,-1-1,1 0,0 0,0 1,0-1,0 0,1 0,0-1,0 1,1 0,-1-4,5-391,-22 146,3 182,4 0,2 0,3-1,5-50,-26-30,25 130</inkml:trace>
</inkml:ink>
</file>

<file path=word/ink/ink1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3:57.997"/>
    </inkml:context>
    <inkml:brush xml:id="br0">
      <inkml:brushProperty name="width" value="0.35" units="cm"/>
      <inkml:brushProperty name="height" value="0.35" units="cm"/>
      <inkml:brushProperty name="color" value="#E71224"/>
      <inkml:brushProperty name="ignorePressure" value="1"/>
    </inkml:brush>
  </inkml:definitions>
  <inkml:trace contextRef="#ctx0" brushRef="#br0">98 1,'1453'0,"-1272"30,29 1,183-31,-387 3,0 1,-1 0,1 0,-1 1,0-1,-1 1,1 0,-1 0,0 1,0 0,-1-1,1 1,-1 0,0 1,-1-1,0 0,0 1,0-1,-1 1,0 0,0-1,-1 1,1 0,-1 0,-1-1,0 1,0 0,0 0,0-1,-1 1,0-1,-3 6,1 30,3 957,1-995,1-1,-1 1,0-1,0 1,0-1,0 1,-1-1,1 0,-1 1,0-1,0 0,0 1,-1-1,1 0,-1 0,0 0,1 0,-1 0,-1-1,1 1,0 0,-1-1,1 0,-1 1,0-1,1 0,-1-1,0 1,-1 0,1-1,0 1,0-1,0 0,-1 0,1-1,-1 1,1-1,0 1,-1-1,1 0,-1 0,0-1,-42 2,-1-2,1-2,0-2,0-2,0-2,1-2,-2-3,-192-34,-397 50,425 29,-89-1,-167-32,464 2,-1 0,0-1,1 1,-1-1,0 0,1 0,-1 0,1 0,-1-1,1 0,0 1,-1-1,1 0,0-1,0 1,1 0,-1-1,0 0,1 0,0 1,-1-1,1-1,0 1,1 0,-1 0,0-1,1 1,0-1,0 1,0-1,0 0,0-1,3-133,3 80,-4-910,-1 942</inkml:trace>
</inkml:ink>
</file>

<file path=word/ink/ink1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41.371"/>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13,'5'-5,"1"-2</inkml:trace>
</inkml:ink>
</file>

<file path=word/ink/ink1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41.183"/>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2-07-06T19:32:09.714"/>
    </inkml:context>
    <inkml:brush xml:id="br0">
      <inkml:brushProperty name="width" value="0.35" units="cm"/>
      <inkml:brushProperty name="height" value="0.35" units="cm"/>
      <inkml:brushProperty name="color" value="#E71224"/>
      <inkml:brushProperty name="ignorePressure" value="1"/>
    </inkml:brush>
  </inkml:definitions>
  <inkml:trace contextRef="#ctx0" brushRef="#br0">57 1,'42'11,"145"7,-60-10,118-2,-152-7,113-10,-81-1,211-2,-48 9,-88 30,-32-16,-13 0,-97 3,-55-10,-1 0,1 1,-1-1,1 0,-1 1,0 0,0-1,0 1,0 0,0 0,-1 0,1 1,-1-1,0 0,0 0,0 1,0-1,-1 0,1 1,-1-1,0 1,0-1,0 1,-1-1,1 1,-1-1,0 0,1 1,-3 2,2 13,0 194,16-115,-16 199,16-199,-16 15,0-110,0 0,0-1,0 1,-1-1,1 1,-1-1,0 0,0 0,0 1,0-1,0 0,0-1,0 1,-1 0,1-1,-1 1,1-1,-1 0,1 0,-1 0,0 0,0 0,1-1,-1 1,0-1,0 0,0 1,0-1,0-1,0 1,1 0,-1-1,-2 0,-4 2,-227-2,110 28,-21-17,-2-3,92-9,-1249 2,1183-27,92 17,27 8,1-1,-1 1,1-1,0 1,0-1,1 0,-1 0,0 0,1 0,0-1,0 1,0-1,0 1,0-1,1 0,0 0,-1 0,1 1,1-1,-1 0,1 0,-1 0,1-1,0 1,1 0,-9-35,-15-36,24-264,-1 14,14 241,-13 72</inkml:trace>
</inkml:ink>
</file>

<file path=word/ink/ink2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41.027"/>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1,'5'0,"1"0</inkml:trace>
</inkml:ink>
</file>

<file path=word/ink/ink2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40.871"/>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1 1</inkml:trace>
</inkml:ink>
</file>

<file path=word/ink/ink2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40.699"/>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1,'5'0,"1"0</inkml:trace>
</inkml:ink>
</file>

<file path=word/ink/ink2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24.313"/>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inkml:trace>
</inkml:ink>
</file>

<file path=word/ink/ink2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24"/>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inkml:trace>
</inkml:ink>
</file>

<file path=word/ink/ink2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22.995"/>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2:07.990"/>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0,'5'0,"2"0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2:04.381"/>
    </inkml:context>
    <inkml:brush xml:id="br0">
      <inkml:brushProperty name="width" value="0.35" units="cm"/>
      <inkml:brushProperty name="height" value="0.35" units="cm"/>
      <inkml:brushProperty name="color" value="#E71224"/>
      <inkml:brushProperty name="ignorePressure" value="1"/>
    </inkml:brush>
  </inkml:definitions>
  <inkml:trace contextRef="#ctx0" brushRef="#br0">1 2412,'228'76,"-224"-75,0 0,1 1,-1-1,0 0,1 0,-1 0,1-1,-1 1,1-1,-1 0,1 0,-1-1,1 0,-1 1,1-1,-1-1,0 1,1-1,-1 1,0-1,0 0,0-1,0 1,-1-1,1 0,-1 0,1 0,0-1,19-28,-2 0,-1-1,-2-1,-1-1,-2 0,-1-2,-2 1,-2-1,3-19,-6 31,39-205,-10-3,-10-1,-11-1,-9 0,-11-1,-21-105,9 65,8 250,-4 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2:03.960"/>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0,'6'0,"0"0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2:03.788"/>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2:03.631"/>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2:03.475"/>
    </inkml:context>
    <inkml:brush xml:id="br0">
      <inkml:brushProperty name="width" value="0.35" units="cm"/>
      <inkml:brushProperty name="height" value="0.35" units="cm"/>
      <inkml:brushProperty name="color" value="#E71224"/>
      <inkml:brushProperty name="ignorePressure" value="1"/>
    </inkml:brush>
  </inkml:definitions>
  <inkml:trace contextRef="#ctx0" brushRef="#br0">0 0,'6'0,"1"0</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11-02T16:21:58.648"/>
    </inkml:context>
    <inkml:brush xml:id="br0">
      <inkml:brushProperty name="width" value="0.35" units="cm"/>
      <inkml:brushProperty name="height" value="0.35" units="cm"/>
      <inkml:brushProperty name="color" value="#E71224"/>
      <inkml:brushProperty name="ignorePressure" value="1"/>
    </inkml:brush>
  </inkml:definitions>
  <inkml:trace contextRef="#ctx0" brushRef="#br0">1353 1,'-114'36,"-482"223,542-239,-294 132,330-142,0 2,1 0,0 1,1 1,1 1,0 0,1 1,0 0,2 1,0 0,0 1,2 1,0 0,2 0,0 1,-3 12,4 23,3 1,2-1,2 1,3-1,2 0,3 0,2 0,2-1,3-1,2-1,3 0,1-1,3 0,24 34,29 94,-56-129,21 46,-3 2,-5 2,-5 0,-3 2,8 85,-51-52,1-114</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89237382146B43986355FC238A29C9" ma:contentTypeVersion="9" ma:contentTypeDescription="Create a new document." ma:contentTypeScope="" ma:versionID="6cc3d0b17ee29ccc728389d4273360c8">
  <xsd:schema xmlns:xsd="http://www.w3.org/2001/XMLSchema" xmlns:xs="http://www.w3.org/2001/XMLSchema" xmlns:p="http://schemas.microsoft.com/office/2006/metadata/properties" xmlns:ns3="26f1ad3a-46b1-4fe6-865d-09cb590a5c18" xmlns:ns4="d0757e4a-e0b2-4594-a21e-8748e35d9b83" targetNamespace="http://schemas.microsoft.com/office/2006/metadata/properties" ma:root="true" ma:fieldsID="b3375b8a8db15273924fce0882d4abb2" ns3:_="" ns4:_="">
    <xsd:import namespace="26f1ad3a-46b1-4fe6-865d-09cb590a5c18"/>
    <xsd:import namespace="d0757e4a-e0b2-4594-a21e-8748e35d9b8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f1ad3a-46b1-4fe6-865d-09cb590a5c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757e4a-e0b2-4594-a21e-8748e35d9b8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9825A-41C3-4060-A233-0391C7E59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f1ad3a-46b1-4fe6-865d-09cb590a5c18"/>
    <ds:schemaRef ds:uri="d0757e4a-e0b2-4594-a21e-8748e35d9b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A5ECEA-FC20-4C8C-BB94-81EA83373616}">
  <ds:schemaRefs>
    <ds:schemaRef ds:uri="http://purl.org/dc/elements/1.1/"/>
    <ds:schemaRef ds:uri="http://schemas.microsoft.com/office/2006/metadata/properties"/>
    <ds:schemaRef ds:uri="http://purl.org/dc/terms/"/>
    <ds:schemaRef ds:uri="d0757e4a-e0b2-4594-a21e-8748e35d9b83"/>
    <ds:schemaRef ds:uri="26f1ad3a-46b1-4fe6-865d-09cb590a5c18"/>
    <ds:schemaRef ds:uri="http://schemas.microsoft.com/office/2006/documentManagement/types"/>
    <ds:schemaRef ds:uri="http://schemas.microsoft.com/office/infopath/2007/PartnerControl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352940F-30A0-4BA1-BF56-454776A553AF}">
  <ds:schemaRefs>
    <ds:schemaRef ds:uri="http://schemas.microsoft.com/sharepoint/v3/contenttype/forms"/>
  </ds:schemaRefs>
</ds:datastoreItem>
</file>

<file path=customXml/itemProps4.xml><?xml version="1.0" encoding="utf-8"?>
<ds:datastoreItem xmlns:ds="http://schemas.openxmlformats.org/officeDocument/2006/customXml" ds:itemID="{579500AC-4972-4963-8651-14D50957C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11603</Words>
  <Characters>66140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
    </vt:vector>
  </TitlesOfParts>
  <Manager>Janine Walters</Manager>
  <Company>Hewlett-Packard Company</Company>
  <LinksUpToDate>false</LinksUpToDate>
  <CharactersWithSpaces>77588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Walters HCH 2022</dc:creator>
  <cp:keywords/>
  <dc:description/>
  <cp:lastModifiedBy>Ingrid Malmberg</cp:lastModifiedBy>
  <cp:revision>2</cp:revision>
  <cp:lastPrinted>2022-08-11T15:00:00Z</cp:lastPrinted>
  <dcterms:created xsi:type="dcterms:W3CDTF">2024-01-26T18:37:00Z</dcterms:created>
  <dcterms:modified xsi:type="dcterms:W3CDTF">2024-01-26T18:37:00Z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0x010100B689237382146B43986355FC238A29C9</vt:lpwstr>
  </property>
  <property fmtid="{D5CDD505-2E9C-101B-9397-08002B2CF9AE}" pid="3" name="GrammarlyDocumentId">
    <vt:lpwstr>487bc4ad8b31d78d6021625c446aeeed5d4dca6990ea03e87d4e6852c858bbf1</vt:lpwstr>
  </property>
</Properties>
</file>